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F34BF" w14:textId="77777777" w:rsidR="00FE71A9" w:rsidRPr="005A6A5C" w:rsidRDefault="00FE71A9" w:rsidP="008F4A7D">
      <w:pPr>
        <w:jc w:val="both"/>
        <w:rPr>
          <w:rFonts w:ascii="Marianne" w:hAnsi="Marianne" w:cs="Arial"/>
          <w:b/>
          <w:sz w:val="22"/>
          <w:szCs w:val="22"/>
        </w:rPr>
      </w:pPr>
    </w:p>
    <w:p w14:paraId="3DC75476" w14:textId="77777777" w:rsidR="00FE71A9" w:rsidRPr="005A6A5C" w:rsidRDefault="00FE71A9" w:rsidP="008F4A7D">
      <w:pPr>
        <w:jc w:val="both"/>
        <w:rPr>
          <w:rFonts w:ascii="Marianne" w:hAnsi="Marianne" w:cs="Arial"/>
          <w:b/>
          <w:sz w:val="22"/>
          <w:szCs w:val="22"/>
        </w:rPr>
      </w:pPr>
    </w:p>
    <w:p w14:paraId="22FFFAE0" w14:textId="77777777" w:rsidR="00FE71A9" w:rsidRPr="005A6A5C" w:rsidRDefault="00FE71A9" w:rsidP="008F4A7D">
      <w:pPr>
        <w:jc w:val="both"/>
        <w:rPr>
          <w:rFonts w:ascii="Marianne" w:hAnsi="Marianne" w:cs="Arial"/>
          <w:b/>
          <w:sz w:val="22"/>
          <w:szCs w:val="22"/>
        </w:rPr>
      </w:pPr>
    </w:p>
    <w:p w14:paraId="51482C34" w14:textId="77777777" w:rsidR="00FE71A9" w:rsidRPr="005A6A5C" w:rsidRDefault="00FE71A9" w:rsidP="008F4A7D">
      <w:pPr>
        <w:jc w:val="both"/>
        <w:rPr>
          <w:rFonts w:ascii="Marianne" w:hAnsi="Marianne" w:cs="Arial"/>
          <w:b/>
          <w:sz w:val="22"/>
          <w:szCs w:val="22"/>
        </w:rPr>
      </w:pPr>
    </w:p>
    <w:p w14:paraId="58D4B602" w14:textId="77777777" w:rsidR="00FE71A9" w:rsidRPr="005A6A5C" w:rsidRDefault="00FE71A9" w:rsidP="008F4A7D">
      <w:pPr>
        <w:jc w:val="both"/>
        <w:rPr>
          <w:rFonts w:ascii="Marianne" w:hAnsi="Marianne" w:cs="Arial"/>
          <w:b/>
          <w:sz w:val="22"/>
          <w:szCs w:val="22"/>
        </w:rPr>
      </w:pPr>
    </w:p>
    <w:p w14:paraId="735752E0" w14:textId="77777777" w:rsidR="00FE71A9" w:rsidRPr="005A6A5C" w:rsidRDefault="00FE71A9" w:rsidP="008F4A7D">
      <w:pPr>
        <w:jc w:val="both"/>
        <w:rPr>
          <w:rFonts w:ascii="Marianne" w:hAnsi="Marianne" w:cs="Arial"/>
          <w:b/>
          <w:sz w:val="22"/>
          <w:szCs w:val="22"/>
        </w:rPr>
      </w:pPr>
    </w:p>
    <w:p w14:paraId="781347A5" w14:textId="77777777" w:rsidR="00FE71A9" w:rsidRPr="005A6A5C" w:rsidRDefault="00FE71A9" w:rsidP="008F4A7D">
      <w:pPr>
        <w:jc w:val="both"/>
        <w:rPr>
          <w:rFonts w:ascii="Marianne" w:hAnsi="Marianne" w:cs="Arial"/>
          <w:b/>
          <w:sz w:val="22"/>
          <w:szCs w:val="22"/>
        </w:rPr>
      </w:pPr>
    </w:p>
    <w:p w14:paraId="16B070EA" w14:textId="71F86FD1" w:rsidR="00FE71A9" w:rsidRPr="005A6A5C" w:rsidRDefault="00502AEE" w:rsidP="008F4A7D">
      <w:pPr>
        <w:jc w:val="both"/>
        <w:rPr>
          <w:rFonts w:ascii="Marianne" w:hAnsi="Marianne" w:cs="Arial"/>
          <w:b/>
          <w:sz w:val="22"/>
          <w:szCs w:val="22"/>
        </w:rPr>
      </w:pPr>
      <w:r>
        <w:rPr>
          <w:rFonts w:ascii="Marianne" w:hAnsi="Marianne" w:cs="Arial"/>
          <w:b/>
          <w:noProof/>
          <w:sz w:val="22"/>
          <w:szCs w:val="22"/>
        </w:rPr>
        <mc:AlternateContent>
          <mc:Choice Requires="wps">
            <w:drawing>
              <wp:anchor distT="0" distB="0" distL="114300" distR="114300" simplePos="0" relativeHeight="251658240" behindDoc="0" locked="0" layoutInCell="1" allowOverlap="1" wp14:anchorId="1B257A42" wp14:editId="7FBC5502">
                <wp:simplePos x="0" y="0"/>
                <wp:positionH relativeFrom="column">
                  <wp:posOffset>-63667</wp:posOffset>
                </wp:positionH>
                <wp:positionV relativeFrom="paragraph">
                  <wp:posOffset>193112</wp:posOffset>
                </wp:positionV>
                <wp:extent cx="5848410" cy="646981"/>
                <wp:effectExtent l="0" t="0" r="0" b="1270"/>
                <wp:wrapNone/>
                <wp:docPr id="37389785" name="Rectangle 1"/>
                <wp:cNvGraphicFramePr/>
                <a:graphic xmlns:a="http://schemas.openxmlformats.org/drawingml/2006/main">
                  <a:graphicData uri="http://schemas.microsoft.com/office/word/2010/wordprocessingShape">
                    <wps:wsp>
                      <wps:cNvSpPr/>
                      <wps:spPr>
                        <a:xfrm>
                          <a:off x="0" y="0"/>
                          <a:ext cx="5848410" cy="646981"/>
                        </a:xfrm>
                        <a:prstGeom prst="rect">
                          <a:avLst/>
                        </a:prstGeom>
                        <a:solidFill>
                          <a:schemeClr val="bg2"/>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887CC9D" w14:textId="14D446D9" w:rsidR="00502AEE" w:rsidRPr="00D129B9" w:rsidRDefault="00502AEE" w:rsidP="00502AEE">
                            <w:pPr>
                              <w:jc w:val="center"/>
                              <w:rPr>
                                <w:rFonts w:ascii="Marianne" w:hAnsi="Marianne"/>
                                <w:b/>
                                <w:bCs/>
                                <w:color w:val="0D0D0D" w:themeColor="text1" w:themeTint="F2"/>
                                <w:sz w:val="28"/>
                                <w:szCs w:val="28"/>
                              </w:rPr>
                            </w:pPr>
                            <w:r w:rsidRPr="00D129B9">
                              <w:rPr>
                                <w:rFonts w:ascii="Marianne" w:hAnsi="Marianne"/>
                                <w:b/>
                                <w:bCs/>
                                <w:color w:val="0D0D0D" w:themeColor="text1" w:themeTint="F2"/>
                                <w:sz w:val="28"/>
                                <w:szCs w:val="28"/>
                              </w:rPr>
                              <w:t>CONTRAT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B257A42" id="Rectangle 1" o:spid="_x0000_s1026" style="position:absolute;left:0;text-align:left;margin-left:-5pt;margin-top:15.2pt;width:460.5pt;height:50.9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" fillcolor="#e8e8e8 [3214]" stroked="f" strokeweight="1.5pt">
                <v:textbox>
                  <w:txbxContent>
                    <w:p w14:paraId="6887CC9D" w14:textId="14D446D9" w:rsidR="00502AEE" w:rsidRPr="00D129B9" w:rsidRDefault="00502AEE" w:rsidP="00502AEE">
                      <w:pPr>
                        <w:jc w:val="center"/>
                        <w:rPr>
                          <w:rFonts w:ascii="Marianne" w:hAnsi="Marianne"/>
                          <w:b/>
                          <w:bCs/>
                          <w:color w:val="0D0D0D" w:themeColor="text1" w:themeTint="F2"/>
                          <w:sz w:val="28"/>
                          <w:szCs w:val="28"/>
                        </w:rPr>
                      </w:pPr>
                      <w:r w:rsidRPr="00D129B9">
                        <w:rPr>
                          <w:rFonts w:ascii="Marianne" w:hAnsi="Marianne"/>
                          <w:b/>
                          <w:bCs/>
                          <w:color w:val="0D0D0D" w:themeColor="text1" w:themeTint="F2"/>
                          <w:sz w:val="28"/>
                          <w:szCs w:val="28"/>
                        </w:rPr>
                        <w:t>CONTRAT</w:t>
                      </w:r>
                    </w:p>
                  </w:txbxContent>
                </v:textbox>
              </v:rect>
            </w:pict>
          </mc:Fallback>
        </mc:AlternateContent>
      </w:r>
    </w:p>
    <w:p w14:paraId="09E8911C" w14:textId="5C9DFB46" w:rsidR="00FE71A9" w:rsidRPr="005A6A5C" w:rsidRDefault="00FE71A9" w:rsidP="008F4A7D">
      <w:pPr>
        <w:jc w:val="both"/>
        <w:rPr>
          <w:rFonts w:ascii="Marianne" w:hAnsi="Marianne" w:cs="Arial"/>
          <w:b/>
          <w:sz w:val="22"/>
          <w:szCs w:val="22"/>
        </w:rPr>
      </w:pPr>
    </w:p>
    <w:p w14:paraId="3A139951" w14:textId="282545BC" w:rsidR="00FE71A9" w:rsidRPr="005A6A5C" w:rsidRDefault="00FE71A9" w:rsidP="008F4A7D">
      <w:pPr>
        <w:jc w:val="both"/>
        <w:rPr>
          <w:rFonts w:ascii="Marianne" w:hAnsi="Marianne" w:cs="Arial"/>
          <w:b/>
          <w:sz w:val="32"/>
          <w:szCs w:val="32"/>
        </w:rPr>
      </w:pPr>
    </w:p>
    <w:p w14:paraId="1CED9078" w14:textId="77777777" w:rsidR="00FE71A9" w:rsidRPr="005A6A5C" w:rsidRDefault="00FE71A9" w:rsidP="008F4A7D">
      <w:pPr>
        <w:jc w:val="both"/>
        <w:rPr>
          <w:rFonts w:ascii="Marianne" w:hAnsi="Marianne" w:cs="Arial"/>
          <w:b/>
          <w:sz w:val="22"/>
          <w:szCs w:val="22"/>
        </w:rPr>
      </w:pPr>
    </w:p>
    <w:p w14:paraId="29426D20" w14:textId="77777777" w:rsidR="00FE71A9" w:rsidRPr="005A6A5C" w:rsidRDefault="00FE71A9" w:rsidP="008F4A7D">
      <w:pPr>
        <w:pStyle w:val="Titre10"/>
        <w:spacing w:before="0" w:after="0"/>
        <w:jc w:val="both"/>
        <w:rPr>
          <w:rFonts w:ascii="Marianne" w:hAnsi="Marianne"/>
          <w:sz w:val="10"/>
          <w:szCs w:val="10"/>
        </w:rPr>
      </w:pPr>
    </w:p>
    <w:p w14:paraId="74613C97" w14:textId="77777777" w:rsidR="00FE71A9" w:rsidRPr="005A6A5C" w:rsidRDefault="00FE71A9" w:rsidP="008F4A7D">
      <w:pPr>
        <w:jc w:val="both"/>
        <w:rPr>
          <w:rFonts w:ascii="Marianne" w:hAnsi="Marianne" w:cs="Arial"/>
          <w:sz w:val="22"/>
          <w:szCs w:val="22"/>
        </w:rPr>
      </w:pPr>
    </w:p>
    <w:p w14:paraId="515E5BA3" w14:textId="77777777" w:rsidR="00FE71A9" w:rsidRPr="005A6A5C" w:rsidRDefault="00FE71A9" w:rsidP="008F4A7D">
      <w:pPr>
        <w:jc w:val="both"/>
        <w:rPr>
          <w:rFonts w:ascii="Marianne" w:hAnsi="Marianne" w:cs="Arial"/>
          <w:b/>
          <w:sz w:val="22"/>
          <w:szCs w:val="22"/>
        </w:rPr>
      </w:pPr>
    </w:p>
    <w:p w14:paraId="2BEE584E" w14:textId="77777777" w:rsidR="00FE71A9" w:rsidRPr="005A6A5C" w:rsidRDefault="00FE71A9" w:rsidP="008F4A7D">
      <w:pPr>
        <w:jc w:val="both"/>
        <w:rPr>
          <w:rFonts w:ascii="Marianne" w:hAnsi="Marianne" w:cs="Arial"/>
          <w:b/>
          <w:sz w:val="22"/>
          <w:szCs w:val="22"/>
        </w:rPr>
      </w:pPr>
    </w:p>
    <w:p w14:paraId="71BE64E0" w14:textId="77777777" w:rsidR="00FE71A9" w:rsidRPr="005A6A5C" w:rsidRDefault="00FE71A9" w:rsidP="00EB5FE7">
      <w:pPr>
        <w:jc w:val="both"/>
        <w:rPr>
          <w:rFonts w:ascii="Marianne" w:hAnsi="Marianne" w:cs="Arial"/>
          <w:sz w:val="22"/>
          <w:szCs w:val="22"/>
        </w:rPr>
      </w:pPr>
    </w:p>
    <w:p w14:paraId="05FA290E" w14:textId="02A04535" w:rsidR="004A5205" w:rsidRPr="005A6A5C" w:rsidRDefault="004A5205" w:rsidP="00F60D7C">
      <w:pPr>
        <w:pStyle w:val="Titre10"/>
        <w:shd w:val="clear" w:color="auto" w:fill="000080"/>
        <w:spacing w:before="0" w:after="0"/>
        <w:rPr>
          <w:rFonts w:ascii="Marianne" w:hAnsi="Marianne"/>
          <w:sz w:val="22"/>
          <w:szCs w:val="22"/>
        </w:rPr>
      </w:pPr>
    </w:p>
    <w:p w14:paraId="6905A472" w14:textId="77777777" w:rsidR="004A5205" w:rsidRPr="005A6A5C" w:rsidRDefault="004A5205" w:rsidP="009009C8">
      <w:pPr>
        <w:pStyle w:val="Titre100"/>
        <w:shd w:val="clear" w:color="auto" w:fill="000080"/>
        <w:jc w:val="center"/>
        <w:rPr>
          <w:rFonts w:ascii="Marianne" w:hAnsi="Marianne" w:cs="Calibri"/>
          <w:b/>
          <w:caps/>
          <w:sz w:val="28"/>
          <w:szCs w:val="28"/>
        </w:rPr>
      </w:pPr>
      <w:r w:rsidRPr="005A6A5C">
        <w:rPr>
          <w:rFonts w:ascii="Marianne" w:hAnsi="Marianne" w:cs="Calibri"/>
          <w:b/>
          <w:caps/>
          <w:sz w:val="28"/>
          <w:szCs w:val="28"/>
        </w:rPr>
        <w:t>MARCHE DE SERVICES PORTANT SUR LA REALISATION DE BILANS DE SANTE POUR LES AGENTS DE droit prive ages de 40 ans et plus de France TRAVAIL normandie</w:t>
      </w:r>
    </w:p>
    <w:p w14:paraId="1882A99E" w14:textId="77777777" w:rsidR="004A5205" w:rsidRPr="005A6A5C" w:rsidRDefault="004A5205" w:rsidP="00F60D7C">
      <w:pPr>
        <w:pStyle w:val="Titre10"/>
        <w:shd w:val="clear" w:color="auto" w:fill="000080"/>
        <w:spacing w:before="0" w:after="0"/>
        <w:rPr>
          <w:rFonts w:ascii="Marianne" w:hAnsi="Marianne"/>
          <w:sz w:val="22"/>
          <w:szCs w:val="22"/>
        </w:rPr>
      </w:pPr>
    </w:p>
    <w:p w14:paraId="1A77FBB0" w14:textId="32AFDB9C" w:rsidR="00FE71A9" w:rsidRPr="005A6A5C" w:rsidRDefault="00D1257E" w:rsidP="00D1257E">
      <w:pPr>
        <w:shd w:val="solid" w:color="000080" w:fill="FFFFFF"/>
        <w:jc w:val="center"/>
        <w:rPr>
          <w:rFonts w:ascii="Marianne" w:eastAsia="SimSun" w:hAnsi="Marianne"/>
          <w:bCs/>
          <w:sz w:val="22"/>
          <w:szCs w:val="22"/>
          <w:lang w:eastAsia="zh-CN"/>
        </w:rPr>
      </w:pPr>
      <w:r w:rsidRPr="005A6A5C">
        <w:rPr>
          <w:rFonts w:ascii="Marianne" w:eastAsia="SimSun" w:hAnsi="Marianne"/>
          <w:bCs/>
          <w:sz w:val="22"/>
          <w:szCs w:val="22"/>
          <w:lang w:eastAsia="zh-CN"/>
        </w:rPr>
        <w:t xml:space="preserve">Procédure </w:t>
      </w:r>
      <w:r w:rsidR="00B07CB6" w:rsidRPr="005A6A5C">
        <w:rPr>
          <w:rFonts w:ascii="Marianne" w:eastAsia="SimSun" w:hAnsi="Marianne"/>
          <w:bCs/>
          <w:sz w:val="22"/>
          <w:szCs w:val="22"/>
          <w:lang w:eastAsia="zh-CN"/>
        </w:rPr>
        <w:t>prévue</w:t>
      </w:r>
      <w:r w:rsidRPr="005A6A5C">
        <w:rPr>
          <w:rFonts w:ascii="Marianne" w:eastAsia="SimSun" w:hAnsi="Marianne"/>
          <w:bCs/>
          <w:sz w:val="22"/>
          <w:szCs w:val="22"/>
          <w:lang w:eastAsia="zh-CN"/>
        </w:rPr>
        <w:t xml:space="preserve"> </w:t>
      </w:r>
      <w:r w:rsidR="00B07CB6" w:rsidRPr="005A6A5C">
        <w:rPr>
          <w:rFonts w:ascii="Marianne" w:eastAsia="SimSun" w:hAnsi="Marianne"/>
          <w:bCs/>
          <w:sz w:val="22"/>
          <w:szCs w:val="22"/>
          <w:lang w:eastAsia="zh-CN"/>
        </w:rPr>
        <w:t>à</w:t>
      </w:r>
      <w:r w:rsidRPr="005A6A5C">
        <w:rPr>
          <w:rFonts w:ascii="Marianne" w:eastAsia="SimSun" w:hAnsi="Marianne"/>
          <w:bCs/>
          <w:sz w:val="22"/>
          <w:szCs w:val="22"/>
          <w:lang w:eastAsia="zh-CN"/>
        </w:rPr>
        <w:t xml:space="preserve"> l’article R.2123-1 3°) du code de la commande publique</w:t>
      </w:r>
    </w:p>
    <w:p w14:paraId="52F3E23D" w14:textId="77777777" w:rsidR="00D1257E" w:rsidRPr="005A6A5C" w:rsidRDefault="00D1257E" w:rsidP="00D1257E">
      <w:pPr>
        <w:shd w:val="solid" w:color="000080" w:fill="FFFFFF"/>
        <w:jc w:val="center"/>
        <w:rPr>
          <w:rFonts w:ascii="Marianne" w:eastAsia="SimSun" w:hAnsi="Marianne" w:cs="Arial"/>
          <w:b/>
          <w:bCs/>
          <w:caps/>
        </w:rPr>
      </w:pPr>
    </w:p>
    <w:p w14:paraId="07FF5AB2" w14:textId="77777777" w:rsidR="00FE71A9" w:rsidRPr="005A6A5C" w:rsidRDefault="00FE71A9" w:rsidP="00F60D7C">
      <w:pPr>
        <w:jc w:val="both"/>
        <w:rPr>
          <w:rFonts w:ascii="Marianne" w:hAnsi="Marianne" w:cs="Arial"/>
          <w:b/>
          <w:bCs/>
          <w:sz w:val="22"/>
          <w:szCs w:val="22"/>
        </w:rPr>
      </w:pPr>
    </w:p>
    <w:p w14:paraId="6A470447" w14:textId="25FF49F7" w:rsidR="005217F3" w:rsidRPr="005A6A5C" w:rsidRDefault="005217F3" w:rsidP="005217F3">
      <w:pPr>
        <w:jc w:val="center"/>
        <w:rPr>
          <w:rFonts w:ascii="Marianne" w:hAnsi="Marianne" w:cs="Arial"/>
          <w:szCs w:val="20"/>
        </w:rPr>
      </w:pPr>
      <w:r w:rsidRPr="005A6A5C">
        <w:rPr>
          <w:rFonts w:ascii="Marianne" w:hAnsi="Marianne" w:cs="Calibri"/>
          <w:b/>
          <w:sz w:val="28"/>
          <w:szCs w:val="28"/>
        </w:rPr>
        <w:t xml:space="preserve">N° de marché : No </w:t>
      </w:r>
      <w:r w:rsidR="00D1257E" w:rsidRPr="005A6A5C">
        <w:rPr>
          <w:rFonts w:ascii="Marianne" w:hAnsi="Marianne" w:cs="Calibri"/>
          <w:b/>
          <w:sz w:val="28"/>
          <w:szCs w:val="28"/>
        </w:rPr>
        <w:t>QVT</w:t>
      </w:r>
      <w:r w:rsidRPr="005A6A5C">
        <w:rPr>
          <w:rFonts w:ascii="Marianne" w:hAnsi="Marianne" w:cs="Calibri"/>
          <w:b/>
          <w:sz w:val="28"/>
          <w:szCs w:val="28"/>
        </w:rPr>
        <w:t xml:space="preserve"> Bilan santé 2026 018</w:t>
      </w:r>
    </w:p>
    <w:p w14:paraId="417BF8AD" w14:textId="77777777" w:rsidR="00FE71A9" w:rsidRPr="005A6A5C" w:rsidRDefault="00FE71A9" w:rsidP="00F60D7C">
      <w:pPr>
        <w:jc w:val="both"/>
        <w:rPr>
          <w:rFonts w:ascii="Marianne" w:hAnsi="Marianne" w:cs="Arial"/>
          <w:sz w:val="22"/>
          <w:szCs w:val="22"/>
        </w:rPr>
      </w:pPr>
    </w:p>
    <w:p w14:paraId="4BFFD95E" w14:textId="77777777" w:rsidR="00FE71A9" w:rsidRPr="005A6A5C" w:rsidRDefault="00FE71A9" w:rsidP="00EB5FE7">
      <w:pPr>
        <w:jc w:val="both"/>
        <w:rPr>
          <w:rFonts w:ascii="Marianne" w:hAnsi="Marianne" w:cs="Arial"/>
          <w:b/>
          <w:bCs/>
          <w:sz w:val="22"/>
          <w:szCs w:val="22"/>
        </w:rPr>
      </w:pPr>
    </w:p>
    <w:p w14:paraId="3142C0CB" w14:textId="77777777" w:rsidR="00FE71A9" w:rsidRPr="005A6A5C" w:rsidRDefault="00FE71A9" w:rsidP="008F4A7D">
      <w:pPr>
        <w:jc w:val="both"/>
        <w:rPr>
          <w:rFonts w:ascii="Marianne" w:hAnsi="Marianne" w:cs="Arial"/>
          <w:b/>
          <w:sz w:val="22"/>
          <w:szCs w:val="22"/>
        </w:rPr>
      </w:pPr>
    </w:p>
    <w:p w14:paraId="68EAF6D2" w14:textId="414AE8C0" w:rsidR="00FE71A9" w:rsidRPr="005A6A5C" w:rsidRDefault="00FE71A9" w:rsidP="008F4A7D">
      <w:pPr>
        <w:jc w:val="both"/>
        <w:rPr>
          <w:rFonts w:ascii="Marianne" w:hAnsi="Marianne" w:cs="Arial"/>
          <w:b/>
          <w:sz w:val="22"/>
          <w:szCs w:val="22"/>
        </w:rPr>
      </w:pPr>
    </w:p>
    <w:p w14:paraId="43409085" w14:textId="77777777" w:rsidR="00FE71A9" w:rsidRPr="005A6A5C" w:rsidRDefault="00FE71A9" w:rsidP="008F4A7D">
      <w:pPr>
        <w:jc w:val="both"/>
        <w:rPr>
          <w:rFonts w:ascii="Marianne" w:hAnsi="Marianne" w:cs="Arial"/>
          <w:b/>
          <w:sz w:val="22"/>
          <w:szCs w:val="22"/>
        </w:rPr>
      </w:pPr>
    </w:p>
    <w:p w14:paraId="1EF51A1B" w14:textId="77777777" w:rsidR="00FE71A9" w:rsidRPr="005A6A5C" w:rsidRDefault="00FE71A9" w:rsidP="008F4A7D">
      <w:pPr>
        <w:jc w:val="both"/>
        <w:rPr>
          <w:rFonts w:ascii="Marianne" w:hAnsi="Marianne" w:cs="Arial"/>
          <w:b/>
          <w:sz w:val="22"/>
          <w:szCs w:val="22"/>
        </w:rPr>
      </w:pPr>
    </w:p>
    <w:p w14:paraId="3BF744D7" w14:textId="77777777" w:rsidR="00FE71A9" w:rsidRPr="005A6A5C" w:rsidRDefault="00FE71A9" w:rsidP="008F4A7D">
      <w:pPr>
        <w:jc w:val="both"/>
        <w:rPr>
          <w:rFonts w:ascii="Marianne" w:hAnsi="Marianne" w:cs="Arial"/>
          <w:b/>
          <w:sz w:val="22"/>
          <w:szCs w:val="22"/>
        </w:rPr>
      </w:pPr>
    </w:p>
    <w:p w14:paraId="1818CD71" w14:textId="77777777" w:rsidR="00FE71A9" w:rsidRPr="005A6A5C" w:rsidRDefault="00FE71A9" w:rsidP="008F4A7D">
      <w:pPr>
        <w:jc w:val="both"/>
        <w:rPr>
          <w:rFonts w:ascii="Marianne" w:hAnsi="Marianne" w:cs="Arial"/>
          <w:b/>
          <w:sz w:val="22"/>
          <w:szCs w:val="22"/>
        </w:rPr>
      </w:pPr>
    </w:p>
    <w:p w14:paraId="0A8E19A8" w14:textId="77777777" w:rsidR="00FE71A9" w:rsidRPr="005A6A5C" w:rsidRDefault="00FE71A9" w:rsidP="008F4A7D">
      <w:pPr>
        <w:jc w:val="both"/>
        <w:rPr>
          <w:rFonts w:ascii="Marianne" w:hAnsi="Marianne" w:cs="Arial"/>
          <w:b/>
          <w:sz w:val="22"/>
          <w:szCs w:val="22"/>
        </w:rPr>
      </w:pPr>
    </w:p>
    <w:p w14:paraId="087AFEF4" w14:textId="77777777" w:rsidR="00FE71A9" w:rsidRPr="005A6A5C" w:rsidRDefault="00FE71A9" w:rsidP="008F4A7D">
      <w:pPr>
        <w:jc w:val="both"/>
        <w:rPr>
          <w:rFonts w:ascii="Marianne" w:hAnsi="Marianne" w:cs="Arial"/>
          <w:b/>
          <w:sz w:val="22"/>
          <w:szCs w:val="22"/>
        </w:rPr>
        <w:sectPr w:rsidR="00FE71A9" w:rsidRPr="005A6A5C" w:rsidSect="00BE024A">
          <w:headerReference w:type="default" r:id="rId12"/>
          <w:footerReference w:type="default" r:id="rId13"/>
          <w:pgSz w:w="11906" w:h="16838"/>
          <w:pgMar w:top="1418" w:right="1418" w:bottom="1418" w:left="1418" w:header="709" w:footer="680" w:gutter="0"/>
          <w:cols w:space="708"/>
          <w:docGrid w:linePitch="360"/>
        </w:sectPr>
      </w:pPr>
    </w:p>
    <w:p w14:paraId="71937D9A" w14:textId="77777777" w:rsidR="00FE71A9" w:rsidRPr="005A6A5C" w:rsidRDefault="00FE71A9" w:rsidP="00C36F50">
      <w:pPr>
        <w:rPr>
          <w:rFonts w:ascii="Marianne" w:hAnsi="Marianne" w:cs="Arial"/>
          <w:sz w:val="2"/>
          <w:szCs w:val="2"/>
        </w:rPr>
      </w:pPr>
      <w:permStart w:id="991112179" w:edGrp="everyone"/>
    </w:p>
    <w:p w14:paraId="4246682B" w14:textId="77777777" w:rsidR="00FE71A9" w:rsidRPr="005A6A5C" w:rsidRDefault="00FE71A9" w:rsidP="00C36F50">
      <w:pPr>
        <w:pStyle w:val="Titre10"/>
        <w:spacing w:before="0" w:after="0"/>
        <w:rPr>
          <w:rFonts w:ascii="Marianne" w:hAnsi="Marianne"/>
          <w:sz w:val="10"/>
          <w:szCs w:val="10"/>
        </w:rPr>
      </w:pPr>
    </w:p>
    <w:p w14:paraId="221710C4" w14:textId="77777777" w:rsidR="00FE71A9" w:rsidRPr="005A6A5C" w:rsidRDefault="00FE71A9" w:rsidP="00C36F50">
      <w:pPr>
        <w:pStyle w:val="Titre10"/>
        <w:spacing w:before="0" w:after="0"/>
        <w:rPr>
          <w:rFonts w:ascii="Marianne" w:hAnsi="Marianne"/>
        </w:rPr>
      </w:pPr>
      <w:r w:rsidRPr="005A6A5C">
        <w:rPr>
          <w:rFonts w:ascii="Marianne" w:hAnsi="Marianne"/>
        </w:rPr>
        <w:t xml:space="preserve"> DISPOSITIONS PARTICULIÈRES</w:t>
      </w:r>
    </w:p>
    <w:p w14:paraId="69EAEC31" w14:textId="77777777" w:rsidR="00FE71A9" w:rsidRPr="005A6A5C" w:rsidRDefault="00FE71A9" w:rsidP="00C36F50">
      <w:pPr>
        <w:pStyle w:val="Titre10"/>
        <w:spacing w:before="0" w:after="0"/>
        <w:rPr>
          <w:rFonts w:ascii="Marianne" w:hAnsi="Marianne"/>
          <w:sz w:val="10"/>
          <w:szCs w:val="10"/>
        </w:rPr>
      </w:pPr>
    </w:p>
    <w:p w14:paraId="74740E75" w14:textId="77777777" w:rsidR="00FE71A9" w:rsidRPr="005A6A5C" w:rsidRDefault="00FE71A9" w:rsidP="00E044B1">
      <w:pPr>
        <w:rPr>
          <w:rFonts w:ascii="Marianne" w:hAnsi="Marianne"/>
        </w:rPr>
      </w:pPr>
    </w:p>
    <w:p w14:paraId="235B859B" w14:textId="77777777" w:rsidR="00FE71A9" w:rsidRPr="005A6A5C" w:rsidRDefault="00FE71A9" w:rsidP="00E044B1">
      <w:pPr>
        <w:rPr>
          <w:rFonts w:ascii="Marianne" w:hAnsi="Marianne"/>
        </w:rPr>
      </w:pPr>
    </w:p>
    <w:tbl>
      <w:tblPr>
        <w:tblW w:w="9360" w:type="dxa"/>
        <w:tblInd w:w="71" w:type="dxa"/>
        <w:tblLayout w:type="fixed"/>
        <w:tblCellMar>
          <w:left w:w="71" w:type="dxa"/>
          <w:right w:w="71" w:type="dxa"/>
        </w:tblCellMar>
        <w:tblLook w:val="0000" w:firstRow="0" w:lastRow="0" w:firstColumn="0" w:lastColumn="0" w:noHBand="0" w:noVBand="0"/>
      </w:tblPr>
      <w:tblGrid>
        <w:gridCol w:w="9360"/>
      </w:tblGrid>
      <w:tr w:rsidR="00FE71A9" w:rsidRPr="005A6A5C" w14:paraId="60D6389D" w14:textId="77777777" w:rsidTr="00173B7F">
        <w:trPr>
          <w:trHeight w:val="364"/>
        </w:trPr>
        <w:tc>
          <w:tcPr>
            <w:tcW w:w="9360" w:type="dxa"/>
            <w:shd w:val="solid" w:color="000080" w:fill="auto"/>
            <w:vAlign w:val="center"/>
          </w:tcPr>
          <w:p w14:paraId="092162C1" w14:textId="77777777" w:rsidR="00FE71A9" w:rsidRPr="005A6A5C" w:rsidRDefault="00FE71A9" w:rsidP="00D1257E">
            <w:pPr>
              <w:pStyle w:val="Titre2"/>
              <w:numPr>
                <w:ilvl w:val="0"/>
                <w:numId w:val="0"/>
              </w:numPr>
              <w:shd w:val="clear" w:color="auto" w:fill="000080"/>
              <w:spacing w:before="0" w:after="0"/>
              <w:rPr>
                <w:rFonts w:ascii="Marianne" w:hAnsi="Marianne"/>
                <w:b w:val="0"/>
                <w:bCs w:val="0"/>
                <w:szCs w:val="20"/>
              </w:rPr>
            </w:pPr>
            <w:r w:rsidRPr="005A6A5C">
              <w:rPr>
                <w:rFonts w:ascii="Marianne" w:hAnsi="Marianne"/>
                <w:b w:val="0"/>
                <w:bCs w:val="0"/>
                <w:szCs w:val="20"/>
              </w:rPr>
              <w:br w:type="page"/>
            </w:r>
            <w:r w:rsidRPr="005A6A5C">
              <w:rPr>
                <w:rFonts w:ascii="Marianne" w:hAnsi="Marianne"/>
                <w:b w:val="0"/>
                <w:bCs w:val="0"/>
                <w:szCs w:val="20"/>
              </w:rPr>
              <w:br w:type="page"/>
            </w:r>
            <w:bookmarkStart w:id="0" w:name="_Toc217029798"/>
            <w:r w:rsidRPr="005A6A5C">
              <w:rPr>
                <w:rFonts w:ascii="Marianne" w:hAnsi="Marianne"/>
                <w:sz w:val="20"/>
                <w:szCs w:val="20"/>
              </w:rPr>
              <w:t>A -  Identité des parties</w:t>
            </w:r>
            <w:bookmarkEnd w:id="0"/>
          </w:p>
        </w:tc>
      </w:tr>
    </w:tbl>
    <w:p w14:paraId="1546C936" w14:textId="77777777" w:rsidR="00FE71A9" w:rsidRPr="005A6A5C" w:rsidRDefault="00FE71A9" w:rsidP="00C36F50">
      <w:pPr>
        <w:pStyle w:val="Commentaire"/>
        <w:rPr>
          <w:rFonts w:ascii="Marianne" w:hAnsi="Marianne"/>
        </w:rPr>
      </w:pPr>
    </w:p>
    <w:p w14:paraId="57A1DEDA" w14:textId="23E222E7" w:rsidR="00FE71A9" w:rsidRPr="005A6A5C" w:rsidRDefault="00FE71A9" w:rsidP="00C36F50">
      <w:pPr>
        <w:pStyle w:val="Commentaire"/>
        <w:rPr>
          <w:rFonts w:ascii="Marianne" w:hAnsi="Marianne"/>
        </w:rPr>
      </w:pPr>
      <w:r w:rsidRPr="005A6A5C">
        <w:rPr>
          <w:rFonts w:ascii="Marianne" w:hAnsi="Marianne"/>
        </w:rPr>
        <w:t>Le présent marché est conclu entre</w:t>
      </w:r>
      <w:r w:rsidR="000E739F">
        <w:rPr>
          <w:rFonts w:ascii="Marianne" w:hAnsi="Marianne"/>
        </w:rPr>
        <w:t> :</w:t>
      </w:r>
    </w:p>
    <w:p w14:paraId="77EF40E9" w14:textId="77777777" w:rsidR="00FE71A9" w:rsidRPr="005A6A5C" w:rsidRDefault="00FE71A9" w:rsidP="00C36F50">
      <w:pPr>
        <w:pStyle w:val="Commentaire"/>
        <w:rPr>
          <w:rFonts w:ascii="Marianne" w:hAnsi="Marianne"/>
        </w:rPr>
      </w:pPr>
    </w:p>
    <w:p w14:paraId="246AC42A" w14:textId="071CC2A1" w:rsidR="00FE71A9" w:rsidRPr="005A6A5C" w:rsidRDefault="004A5205" w:rsidP="00AC0FE7">
      <w:pPr>
        <w:jc w:val="both"/>
        <w:rPr>
          <w:rFonts w:ascii="Marianne" w:hAnsi="Marianne" w:cs="Arial"/>
          <w:color w:val="000000"/>
        </w:rPr>
      </w:pPr>
      <w:r w:rsidRPr="44707A91">
        <w:rPr>
          <w:rFonts w:ascii="Marianne" w:hAnsi="Marianne" w:cs="Arial"/>
          <w:color w:val="000000" w:themeColor="text1"/>
        </w:rPr>
        <w:t xml:space="preserve">France Travail NORMANDIE, établissement public administratif, représenté par </w:t>
      </w:r>
      <w:r w:rsidR="3640C384" w:rsidRPr="44707A91">
        <w:rPr>
          <w:rFonts w:ascii="Marianne" w:hAnsi="Marianne" w:cs="Arial"/>
          <w:color w:val="000000" w:themeColor="text1"/>
        </w:rPr>
        <w:t xml:space="preserve">sa directrice régionale, </w:t>
      </w:r>
      <w:r w:rsidRPr="44707A91">
        <w:rPr>
          <w:rFonts w:ascii="Marianne" w:hAnsi="Marianne" w:cs="Arial"/>
          <w:color w:val="000000" w:themeColor="text1"/>
        </w:rPr>
        <w:t xml:space="preserve">Madame Laurence HURNI, dûment habilitée à cet effet, domiciliée en cette qualité: 90 </w:t>
      </w:r>
      <w:r w:rsidR="00CA229C" w:rsidRPr="44707A91">
        <w:rPr>
          <w:rFonts w:ascii="Marianne" w:hAnsi="Marianne" w:cs="Arial"/>
          <w:color w:val="000000" w:themeColor="text1"/>
        </w:rPr>
        <w:t>a</w:t>
      </w:r>
      <w:r w:rsidRPr="44707A91">
        <w:rPr>
          <w:rFonts w:ascii="Marianne" w:hAnsi="Marianne" w:cs="Arial"/>
          <w:color w:val="000000" w:themeColor="text1"/>
        </w:rPr>
        <w:t xml:space="preserve">venue de Caen, Le Floral, CS 92053, Rouen Cedex 1, </w:t>
      </w:r>
    </w:p>
    <w:p w14:paraId="2DBC596D" w14:textId="7C9D6E9A" w:rsidR="00FE71A9" w:rsidRPr="005A6A5C" w:rsidRDefault="00FE71A9" w:rsidP="00C36F50">
      <w:pPr>
        <w:jc w:val="right"/>
        <w:rPr>
          <w:rFonts w:ascii="Marianne" w:hAnsi="Marianne" w:cs="Arial"/>
          <w:szCs w:val="20"/>
        </w:rPr>
      </w:pPr>
      <w:r w:rsidRPr="005A6A5C">
        <w:rPr>
          <w:rFonts w:ascii="Marianne" w:hAnsi="Marianne" w:cs="Arial"/>
          <w:szCs w:val="20"/>
        </w:rPr>
        <w:t>ci-après dénommé « </w:t>
      </w:r>
      <w:r w:rsidR="004A5205" w:rsidRPr="005A6A5C">
        <w:rPr>
          <w:rFonts w:ascii="Marianne" w:hAnsi="Marianne" w:cs="Arial"/>
          <w:szCs w:val="20"/>
        </w:rPr>
        <w:t>France Travail</w:t>
      </w:r>
      <w:r w:rsidRPr="005A6A5C">
        <w:rPr>
          <w:rFonts w:ascii="Marianne" w:hAnsi="Marianne" w:cs="Arial"/>
          <w:szCs w:val="20"/>
        </w:rPr>
        <w:t> »</w:t>
      </w:r>
      <w:r w:rsidR="003420BD">
        <w:rPr>
          <w:rFonts w:ascii="Marianne" w:hAnsi="Marianne" w:cs="Arial"/>
          <w:szCs w:val="20"/>
        </w:rPr>
        <w:t xml:space="preserve"> </w:t>
      </w:r>
      <w:r w:rsidRPr="005A6A5C">
        <w:rPr>
          <w:rFonts w:ascii="Marianne" w:hAnsi="Marianne" w:cs="Arial"/>
          <w:szCs w:val="20"/>
        </w:rPr>
        <w:t>d'une part,</w:t>
      </w:r>
    </w:p>
    <w:p w14:paraId="2DBF67F7" w14:textId="77777777" w:rsidR="00FE71A9" w:rsidRPr="005A6A5C" w:rsidRDefault="00FE71A9" w:rsidP="00C36F50">
      <w:pPr>
        <w:pStyle w:val="Commentaire"/>
        <w:rPr>
          <w:rFonts w:ascii="Marianne" w:hAnsi="Marianne"/>
        </w:rPr>
      </w:pPr>
    </w:p>
    <w:p w14:paraId="23043F81" w14:textId="77777777" w:rsidR="007E6D40" w:rsidRPr="005A6A5C" w:rsidRDefault="007E6D40" w:rsidP="007E6D40">
      <w:pPr>
        <w:pStyle w:val="Commentaire"/>
        <w:rPr>
          <w:rFonts w:ascii="Marianne" w:hAnsi="Marianne"/>
        </w:rPr>
      </w:pPr>
    </w:p>
    <w:p w14:paraId="75050A5B" w14:textId="77777777" w:rsidR="007E6D40" w:rsidRPr="005A6A5C" w:rsidRDefault="007E6D40" w:rsidP="007E6D40">
      <w:pPr>
        <w:pStyle w:val="Commentaire"/>
        <w:rPr>
          <w:rFonts w:ascii="Marianne" w:hAnsi="Marianne"/>
        </w:rPr>
      </w:pPr>
      <w:r w:rsidRPr="005A6A5C">
        <w:rPr>
          <w:rFonts w:ascii="Marianne" w:hAnsi="Marianne"/>
        </w:rPr>
        <w:t xml:space="preserve">et la personne morale : </w:t>
      </w:r>
    </w:p>
    <w:p w14:paraId="5D6B44BC" w14:textId="77777777" w:rsidR="007E6D40" w:rsidRPr="005A6A5C" w:rsidRDefault="007E6D40" w:rsidP="007E6D40">
      <w:pPr>
        <w:pStyle w:val="Commentaire"/>
        <w:rPr>
          <w:rFonts w:ascii="Marianne" w:hAnsi="Marianne"/>
        </w:rPr>
      </w:pPr>
    </w:p>
    <w:p w14:paraId="7738CDEA" w14:textId="77777777" w:rsidR="007E6D40" w:rsidRPr="005A6A5C" w:rsidRDefault="007E6D40" w:rsidP="007E6D40">
      <w:pPr>
        <w:jc w:val="both"/>
        <w:rPr>
          <w:rFonts w:ascii="Marianne" w:hAnsi="Marianne"/>
          <w:bCs/>
          <w:sz w:val="16"/>
          <w:szCs w:val="16"/>
        </w:rPr>
      </w:pPr>
      <w:r w:rsidRPr="005A6A5C">
        <w:rPr>
          <w:rFonts w:ascii="Marianne" w:hAnsi="Marianne"/>
          <w:sz w:val="16"/>
          <w:szCs w:val="16"/>
        </w:rPr>
        <w:t xml:space="preserve">Indiquer la raison ou dénomination sociale, adresse du siège social, </w:t>
      </w:r>
      <w:r w:rsidRPr="005A6A5C">
        <w:rPr>
          <w:rFonts w:ascii="Marianne" w:hAnsi="Marianne"/>
          <w:bCs/>
          <w:sz w:val="16"/>
          <w:szCs w:val="16"/>
        </w:rPr>
        <w:t xml:space="preserve">forme juridique, numéro SIRET, numéro de téléphone et courriel. </w:t>
      </w:r>
    </w:p>
    <w:p w14:paraId="5940803E" w14:textId="77777777" w:rsidR="007E6D40" w:rsidRPr="005A6A5C" w:rsidRDefault="007E6D40" w:rsidP="007E6D40">
      <w:pPr>
        <w:pStyle w:val="Commentaire"/>
        <w:rPr>
          <w:rFonts w:ascii="Marianne" w:hAnsi="Marianne"/>
        </w:rPr>
      </w:pPr>
    </w:p>
    <w:p w14:paraId="1A84BCA4" w14:textId="77777777" w:rsidR="007E6D40" w:rsidRPr="005A6A5C" w:rsidRDefault="007E6D40" w:rsidP="007E6D40">
      <w:pPr>
        <w:pStyle w:val="Commentaire"/>
        <w:rPr>
          <w:rFonts w:ascii="Marianne" w:hAnsi="Marianne"/>
        </w:rPr>
      </w:pPr>
    </w:p>
    <w:p w14:paraId="7145AB8D" w14:textId="77777777" w:rsidR="007E6D40" w:rsidRPr="005A6A5C" w:rsidRDefault="007E6D40" w:rsidP="007E6D40">
      <w:pPr>
        <w:pStyle w:val="Commentaire"/>
        <w:rPr>
          <w:rFonts w:ascii="Marianne" w:hAnsi="Marianne"/>
        </w:rPr>
      </w:pPr>
    </w:p>
    <w:p w14:paraId="18D34779" w14:textId="474ABC50" w:rsidR="007E6D40" w:rsidRPr="005A6A5C" w:rsidRDefault="007E6D40" w:rsidP="007E6D40">
      <w:pPr>
        <w:jc w:val="both"/>
        <w:rPr>
          <w:rFonts w:ascii="Marianne" w:hAnsi="Marianne"/>
          <w:bCs/>
          <w:sz w:val="16"/>
          <w:szCs w:val="16"/>
        </w:rPr>
      </w:pPr>
      <w:r w:rsidRPr="005A6A5C">
        <w:rPr>
          <w:rFonts w:ascii="Marianne" w:hAnsi="Marianne"/>
          <w:bCs/>
          <w:sz w:val="16"/>
          <w:szCs w:val="16"/>
        </w:rPr>
        <w:t xml:space="preserve">Si différent, indiquer la raison ou dénomination sociale, adresse, forme juridique et numéro SIRET, numéro de téléphone et courriel du service ou établissement chargé de l’exécution des prestations objet du marché public. </w:t>
      </w:r>
    </w:p>
    <w:p w14:paraId="7C699B2F" w14:textId="77777777" w:rsidR="007E6D40" w:rsidRPr="005A6A5C" w:rsidRDefault="007E6D40" w:rsidP="007E6D40">
      <w:pPr>
        <w:pStyle w:val="Commentaire"/>
        <w:rPr>
          <w:rFonts w:ascii="Marianne" w:hAnsi="Marianne"/>
        </w:rPr>
      </w:pPr>
    </w:p>
    <w:p w14:paraId="7A735D0C" w14:textId="77777777" w:rsidR="007E6D40" w:rsidRPr="005A6A5C" w:rsidRDefault="007E6D40" w:rsidP="007E6D40">
      <w:pPr>
        <w:pStyle w:val="Commentaire"/>
        <w:rPr>
          <w:rFonts w:ascii="Marianne" w:hAnsi="Marianne"/>
        </w:rPr>
      </w:pPr>
    </w:p>
    <w:p w14:paraId="36C582AE" w14:textId="77777777" w:rsidR="007E6D40" w:rsidRPr="005A6A5C" w:rsidRDefault="007E6D40" w:rsidP="007E6D40">
      <w:pPr>
        <w:pStyle w:val="Commentaire"/>
        <w:rPr>
          <w:rFonts w:ascii="Marianne" w:hAnsi="Marianne"/>
        </w:rPr>
      </w:pPr>
    </w:p>
    <w:p w14:paraId="523327A6" w14:textId="77777777" w:rsidR="007E6D40" w:rsidRPr="005A6A5C" w:rsidRDefault="007E6D40" w:rsidP="007E6D40">
      <w:pPr>
        <w:jc w:val="both"/>
        <w:rPr>
          <w:rFonts w:ascii="Marianne" w:hAnsi="Marianne"/>
          <w:szCs w:val="20"/>
        </w:rPr>
      </w:pPr>
      <w:r w:rsidRPr="005A6A5C">
        <w:rPr>
          <w:rFonts w:ascii="Marianne" w:hAnsi="Marianne"/>
          <w:szCs w:val="20"/>
        </w:rPr>
        <w:t xml:space="preserve">représentée par : </w:t>
      </w:r>
    </w:p>
    <w:p w14:paraId="0F84EE5D" w14:textId="77777777" w:rsidR="007E6D40" w:rsidRPr="005A6A5C" w:rsidRDefault="007E6D40" w:rsidP="007E6D40">
      <w:pPr>
        <w:jc w:val="both"/>
        <w:rPr>
          <w:rFonts w:ascii="Marianne" w:hAnsi="Marianne"/>
          <w:szCs w:val="20"/>
        </w:rPr>
      </w:pPr>
    </w:p>
    <w:p w14:paraId="79B91E34" w14:textId="77777777" w:rsidR="007E6D40" w:rsidRPr="005A6A5C" w:rsidRDefault="007E6D40" w:rsidP="007E6D40">
      <w:pPr>
        <w:jc w:val="both"/>
        <w:rPr>
          <w:rFonts w:ascii="Marianne" w:hAnsi="Marianne"/>
          <w:sz w:val="16"/>
          <w:szCs w:val="16"/>
        </w:rPr>
      </w:pPr>
      <w:r w:rsidRPr="005A6A5C">
        <w:rPr>
          <w:rFonts w:ascii="Marianne" w:hAnsi="Marianne"/>
          <w:sz w:val="16"/>
          <w:szCs w:val="16"/>
        </w:rPr>
        <w:t xml:space="preserve">Indiquer les nom, prénom, qualité, </w:t>
      </w:r>
      <w:r w:rsidRPr="005A6A5C">
        <w:rPr>
          <w:rFonts w:ascii="Marianne" w:hAnsi="Marianne"/>
          <w:bCs/>
          <w:sz w:val="16"/>
          <w:szCs w:val="16"/>
        </w:rPr>
        <w:t>numéro de téléphone et courriel</w:t>
      </w:r>
      <w:r w:rsidRPr="005A6A5C">
        <w:rPr>
          <w:rFonts w:ascii="Marianne" w:hAnsi="Marianne"/>
          <w:sz w:val="16"/>
          <w:szCs w:val="16"/>
        </w:rPr>
        <w:t xml:space="preserve"> du signataire ayant compétence à cet effet. </w:t>
      </w:r>
    </w:p>
    <w:p w14:paraId="4DC8A87A" w14:textId="77777777" w:rsidR="007E6D40" w:rsidRPr="005A6A5C" w:rsidRDefault="007E6D40" w:rsidP="007E6D40">
      <w:pPr>
        <w:jc w:val="both"/>
        <w:rPr>
          <w:rFonts w:ascii="Marianne" w:hAnsi="Marianne"/>
          <w:szCs w:val="20"/>
        </w:rPr>
      </w:pPr>
    </w:p>
    <w:p w14:paraId="25F42644" w14:textId="77777777" w:rsidR="007E6D40" w:rsidRPr="005A6A5C" w:rsidRDefault="007E6D40" w:rsidP="007E6D40">
      <w:pPr>
        <w:jc w:val="both"/>
        <w:rPr>
          <w:rFonts w:ascii="Marianne" w:hAnsi="Marianne"/>
          <w:szCs w:val="20"/>
        </w:rPr>
      </w:pPr>
    </w:p>
    <w:p w14:paraId="226CBF4B" w14:textId="77777777" w:rsidR="007E6D40" w:rsidRPr="005A6A5C" w:rsidRDefault="007E6D40" w:rsidP="007E6D40">
      <w:pPr>
        <w:rPr>
          <w:rFonts w:ascii="Marianne" w:hAnsi="Marianne"/>
          <w:szCs w:val="20"/>
        </w:rPr>
      </w:pPr>
    </w:p>
    <w:tbl>
      <w:tblPr>
        <w:tblW w:w="0" w:type="auto"/>
        <w:tblLook w:val="01E0" w:firstRow="1" w:lastRow="1" w:firstColumn="1" w:lastColumn="1" w:noHBand="0" w:noVBand="0"/>
      </w:tblPr>
      <w:tblGrid>
        <w:gridCol w:w="522"/>
        <w:gridCol w:w="8548"/>
      </w:tblGrid>
      <w:tr w:rsidR="007E6D40" w:rsidRPr="005A6A5C" w14:paraId="329579FC" w14:textId="77777777" w:rsidTr="00A41383">
        <w:tc>
          <w:tcPr>
            <w:tcW w:w="526" w:type="dxa"/>
          </w:tcPr>
          <w:p w14:paraId="40F369C0" w14:textId="768C7567" w:rsidR="007E6D40" w:rsidRPr="005A6A5C" w:rsidRDefault="00547F34" w:rsidP="00A41383">
            <w:pPr>
              <w:pStyle w:val="En-tte"/>
              <w:tabs>
                <w:tab w:val="clear" w:pos="4536"/>
                <w:tab w:val="clear" w:pos="9072"/>
              </w:tabs>
              <w:rPr>
                <w:rFonts w:ascii="Marianne" w:hAnsi="Marianne"/>
                <w:szCs w:val="20"/>
              </w:rPr>
            </w:pPr>
            <w:r>
              <w:rPr>
                <w:rFonts w:ascii="Wingdings" w:eastAsia="Wingdings" w:hAnsi="Wingdings" w:cs="Wingdings"/>
                <w:szCs w:val="20"/>
              </w:rPr>
              <w:t>¨</w:t>
            </w:r>
          </w:p>
        </w:tc>
        <w:tc>
          <w:tcPr>
            <w:tcW w:w="8762" w:type="dxa"/>
          </w:tcPr>
          <w:p w14:paraId="552CCBDB" w14:textId="77777777" w:rsidR="007E6D40" w:rsidRPr="005A6A5C" w:rsidRDefault="007E6D40" w:rsidP="00A41383">
            <w:pPr>
              <w:pStyle w:val="En-tte"/>
              <w:tabs>
                <w:tab w:val="clear" w:pos="4536"/>
                <w:tab w:val="clear" w:pos="9072"/>
              </w:tabs>
              <w:rPr>
                <w:rFonts w:ascii="Marianne" w:hAnsi="Marianne"/>
                <w:szCs w:val="20"/>
              </w:rPr>
            </w:pPr>
            <w:r w:rsidRPr="005A6A5C">
              <w:rPr>
                <w:rFonts w:ascii="Marianne" w:hAnsi="Marianne"/>
                <w:szCs w:val="20"/>
              </w:rPr>
              <w:t xml:space="preserve">agissant en tant que candidat individuel ; </w:t>
            </w:r>
          </w:p>
        </w:tc>
      </w:tr>
      <w:tr w:rsidR="007E6D40" w:rsidRPr="005A6A5C" w14:paraId="364B29C5" w14:textId="77777777" w:rsidTr="00A41383">
        <w:tc>
          <w:tcPr>
            <w:tcW w:w="522" w:type="dxa"/>
            <w:tcMar>
              <w:top w:w="85" w:type="dxa"/>
            </w:tcMar>
          </w:tcPr>
          <w:p w14:paraId="2B7581D4" w14:textId="45A95411" w:rsidR="007E6D40" w:rsidRPr="005A6A5C" w:rsidRDefault="00547F34" w:rsidP="00A41383">
            <w:pPr>
              <w:pStyle w:val="En-tte"/>
              <w:tabs>
                <w:tab w:val="clear" w:pos="4536"/>
                <w:tab w:val="clear" w:pos="9072"/>
              </w:tabs>
              <w:rPr>
                <w:rFonts w:ascii="Marianne" w:hAnsi="Marianne"/>
                <w:szCs w:val="20"/>
              </w:rPr>
            </w:pPr>
            <w:r>
              <w:rPr>
                <w:rFonts w:ascii="Wingdings" w:eastAsia="Wingdings" w:hAnsi="Wingdings" w:cs="Wingdings"/>
                <w:szCs w:val="20"/>
              </w:rPr>
              <w:t>¨</w:t>
            </w:r>
          </w:p>
        </w:tc>
        <w:tc>
          <w:tcPr>
            <w:tcW w:w="8766" w:type="dxa"/>
            <w:tcMar>
              <w:top w:w="85" w:type="dxa"/>
            </w:tcMar>
          </w:tcPr>
          <w:p w14:paraId="56026E37" w14:textId="77777777" w:rsidR="007E6D40" w:rsidRPr="005A6A5C" w:rsidRDefault="007E6D40" w:rsidP="00A41383">
            <w:pPr>
              <w:tabs>
                <w:tab w:val="left" w:pos="114"/>
              </w:tabs>
              <w:autoSpaceDE w:val="0"/>
              <w:autoSpaceDN w:val="0"/>
              <w:adjustRightInd w:val="0"/>
              <w:jc w:val="both"/>
              <w:rPr>
                <w:rFonts w:ascii="Marianne" w:hAnsi="Marianne"/>
                <w:szCs w:val="20"/>
              </w:rPr>
            </w:pPr>
            <w:r w:rsidRPr="005A6A5C">
              <w:rPr>
                <w:rFonts w:ascii="Marianne" w:hAnsi="Marianne"/>
                <w:szCs w:val="20"/>
              </w:rPr>
              <w:t xml:space="preserve">agissant en tant que mandataire du groupement d’opérateurs économiques constitué en application </w:t>
            </w:r>
            <w:r w:rsidRPr="005A6A5C">
              <w:rPr>
                <w:rFonts w:ascii="Marianne" w:hAnsi="Marianne"/>
                <w:bCs/>
                <w:szCs w:val="20"/>
              </w:rPr>
              <w:t>des articles R.2142-19 à R.2142-27 du code de la commande publique</w:t>
            </w:r>
            <w:r w:rsidRPr="005A6A5C">
              <w:rPr>
                <w:rFonts w:ascii="Marianne" w:hAnsi="Marianne"/>
                <w:szCs w:val="20"/>
              </w:rPr>
              <w:t xml:space="preserve"> conformément au Document de candidature remis dans le cadre de la consultation à l’issue de laquelle le marché a été conclu.</w:t>
            </w:r>
          </w:p>
        </w:tc>
      </w:tr>
    </w:tbl>
    <w:p w14:paraId="7C8E32B8" w14:textId="77777777" w:rsidR="007E6D40" w:rsidRPr="005A6A5C" w:rsidRDefault="007E6D40" w:rsidP="007E6D40">
      <w:pPr>
        <w:pStyle w:val="Commentaire"/>
        <w:rPr>
          <w:rFonts w:ascii="Marianne" w:hAnsi="Marianne"/>
        </w:rPr>
      </w:pPr>
    </w:p>
    <w:p w14:paraId="763CB9F9" w14:textId="6E2100C1" w:rsidR="007E6D40" w:rsidRPr="005A6A5C" w:rsidRDefault="007E6D40" w:rsidP="007E6D40">
      <w:pPr>
        <w:pStyle w:val="Commentaire"/>
        <w:jc w:val="right"/>
        <w:rPr>
          <w:rFonts w:ascii="Marianne" w:hAnsi="Marianne"/>
        </w:rPr>
      </w:pPr>
      <w:r w:rsidRPr="005A6A5C">
        <w:rPr>
          <w:rFonts w:ascii="Marianne" w:hAnsi="Marianne"/>
        </w:rPr>
        <w:t xml:space="preserve">ci-après dénommé « le </w:t>
      </w:r>
      <w:r w:rsidR="00185A8E">
        <w:rPr>
          <w:rFonts w:ascii="Marianne" w:hAnsi="Marianne"/>
        </w:rPr>
        <w:t>Titulaire</w:t>
      </w:r>
      <w:r w:rsidRPr="005A6A5C">
        <w:rPr>
          <w:rFonts w:ascii="Marianne" w:hAnsi="Marianne"/>
        </w:rPr>
        <w:t> » d’autre part.</w:t>
      </w:r>
    </w:p>
    <w:p w14:paraId="12B76C7D" w14:textId="77777777" w:rsidR="007E6D40" w:rsidRPr="005A6A5C" w:rsidRDefault="007E6D40" w:rsidP="007E6D40">
      <w:pPr>
        <w:rPr>
          <w:rFonts w:ascii="Marianne" w:hAnsi="Marianne"/>
          <w:bCs/>
          <w:szCs w:val="20"/>
        </w:rPr>
      </w:pPr>
    </w:p>
    <w:p w14:paraId="10646A6C" w14:textId="0195CCAA" w:rsidR="00A55443" w:rsidRPr="004A1233" w:rsidRDefault="00A55443" w:rsidP="00A55443">
      <w:pPr>
        <w:pStyle w:val="Titre2"/>
        <w:numPr>
          <w:ilvl w:val="0"/>
          <w:numId w:val="0"/>
        </w:numPr>
        <w:shd w:val="clear" w:color="auto" w:fill="000080"/>
        <w:rPr>
          <w:rFonts w:ascii="Marianne" w:hAnsi="Marianne"/>
          <w:sz w:val="20"/>
          <w:szCs w:val="20"/>
        </w:rPr>
      </w:pPr>
      <w:bookmarkStart w:id="1" w:name="_Toc445121813"/>
      <w:bookmarkStart w:id="2" w:name="_Toc217029799"/>
      <w:r w:rsidRPr="004A1233">
        <w:rPr>
          <w:rFonts w:ascii="Marianne" w:hAnsi="Marianne"/>
          <w:sz w:val="20"/>
          <w:szCs w:val="20"/>
        </w:rPr>
        <w:t>B</w:t>
      </w:r>
      <w:r w:rsidR="00B32946">
        <w:rPr>
          <w:rFonts w:ascii="Marianne" w:hAnsi="Marianne"/>
          <w:sz w:val="20"/>
          <w:szCs w:val="20"/>
        </w:rPr>
        <w:t xml:space="preserve"> -</w:t>
      </w:r>
      <w:r w:rsidRPr="004A1233">
        <w:rPr>
          <w:rFonts w:ascii="Marianne" w:hAnsi="Marianne"/>
          <w:sz w:val="20"/>
          <w:szCs w:val="20"/>
        </w:rPr>
        <w:t xml:space="preserve"> Avance</w:t>
      </w:r>
      <w:bookmarkEnd w:id="1"/>
      <w:bookmarkEnd w:id="2"/>
    </w:p>
    <w:p w14:paraId="77536AED" w14:textId="77777777" w:rsidR="00A55443" w:rsidRPr="007E606A" w:rsidRDefault="00A55443" w:rsidP="00A55443">
      <w:pPr>
        <w:rPr>
          <w:rFonts w:ascii="Marianne" w:hAnsi="Marianne"/>
          <w:bCs/>
          <w:szCs w:val="20"/>
        </w:rPr>
      </w:pPr>
    </w:p>
    <w:p w14:paraId="563A010E" w14:textId="03B57A3F" w:rsidR="00A55443" w:rsidRPr="007E606A" w:rsidRDefault="00A55443" w:rsidP="00A55443">
      <w:pPr>
        <w:rPr>
          <w:rFonts w:ascii="Marianne" w:hAnsi="Marianne"/>
          <w:szCs w:val="20"/>
        </w:rPr>
      </w:pPr>
      <w:r w:rsidRPr="007E606A">
        <w:rPr>
          <w:rFonts w:ascii="Marianne" w:hAnsi="Marianne"/>
          <w:szCs w:val="20"/>
        </w:rPr>
        <w:t xml:space="preserve">En application de </w:t>
      </w:r>
      <w:r w:rsidRPr="007E606A">
        <w:rPr>
          <w:rFonts w:ascii="Marianne" w:hAnsi="Marianne"/>
          <w:bCs/>
          <w:szCs w:val="20"/>
        </w:rPr>
        <w:t xml:space="preserve">l’article </w:t>
      </w:r>
      <w:r w:rsidR="000A254B" w:rsidRPr="007E606A">
        <w:rPr>
          <w:rFonts w:ascii="Marianne" w:hAnsi="Marianne"/>
          <w:bCs/>
          <w:szCs w:val="20"/>
        </w:rPr>
        <w:t>15.3</w:t>
      </w:r>
      <w:r w:rsidRPr="007E606A">
        <w:rPr>
          <w:rFonts w:ascii="Marianne" w:hAnsi="Marianne"/>
          <w:bCs/>
          <w:szCs w:val="20"/>
        </w:rPr>
        <w:t xml:space="preserve"> du Contrat, le</w:t>
      </w:r>
      <w:r w:rsidRPr="007E606A">
        <w:rPr>
          <w:rFonts w:ascii="Marianne" w:hAnsi="Marianne"/>
          <w:szCs w:val="20"/>
        </w:rPr>
        <w:t xml:space="preserve"> </w:t>
      </w:r>
      <w:r w:rsidR="00185A8E">
        <w:rPr>
          <w:rFonts w:ascii="Marianne" w:hAnsi="Marianne"/>
          <w:szCs w:val="20"/>
        </w:rPr>
        <w:t>Titulaire</w:t>
      </w:r>
      <w:r w:rsidRPr="007E606A">
        <w:rPr>
          <w:rFonts w:ascii="Marianne" w:hAnsi="Marianne"/>
          <w:szCs w:val="20"/>
        </w:rPr>
        <w:t xml:space="preserve"> indique :</w:t>
      </w:r>
    </w:p>
    <w:p w14:paraId="0A4752C7" w14:textId="77777777" w:rsidR="00A55443" w:rsidRPr="007E606A" w:rsidRDefault="00A55443" w:rsidP="00A55443">
      <w:pPr>
        <w:rPr>
          <w:rFonts w:ascii="Marianne" w:hAnsi="Marianne"/>
          <w:bCs/>
          <w:szCs w:val="20"/>
        </w:rPr>
      </w:pPr>
    </w:p>
    <w:tbl>
      <w:tblPr>
        <w:tblW w:w="0" w:type="auto"/>
        <w:tblLook w:val="01E0" w:firstRow="1" w:lastRow="1" w:firstColumn="1" w:lastColumn="1" w:noHBand="0" w:noVBand="0"/>
      </w:tblPr>
      <w:tblGrid>
        <w:gridCol w:w="518"/>
        <w:gridCol w:w="8552"/>
      </w:tblGrid>
      <w:tr w:rsidR="00A55443" w:rsidRPr="007E606A" w14:paraId="39ADDB03" w14:textId="77777777" w:rsidTr="00A41383">
        <w:tc>
          <w:tcPr>
            <w:tcW w:w="521" w:type="dxa"/>
          </w:tcPr>
          <w:p w14:paraId="6D3F43DA" w14:textId="5CD7079A" w:rsidR="00A55443" w:rsidRPr="007E606A" w:rsidRDefault="00547F34" w:rsidP="00A41383">
            <w:pPr>
              <w:pStyle w:val="En-tte"/>
              <w:tabs>
                <w:tab w:val="clear" w:pos="4536"/>
                <w:tab w:val="clear" w:pos="9072"/>
              </w:tabs>
              <w:rPr>
                <w:rFonts w:ascii="Marianne" w:hAnsi="Marianne"/>
                <w:bCs/>
                <w:szCs w:val="20"/>
              </w:rPr>
            </w:pPr>
            <w:r>
              <w:rPr>
                <w:rFonts w:ascii="Wingdings" w:eastAsia="Wingdings" w:hAnsi="Wingdings" w:cs="Wingdings"/>
                <w:szCs w:val="20"/>
              </w:rPr>
              <w:t>¨</w:t>
            </w:r>
          </w:p>
        </w:tc>
        <w:tc>
          <w:tcPr>
            <w:tcW w:w="8767" w:type="dxa"/>
          </w:tcPr>
          <w:p w14:paraId="2F1AFECD" w14:textId="77777777" w:rsidR="00A55443" w:rsidRPr="007E606A" w:rsidRDefault="00A55443" w:rsidP="00A41383">
            <w:pPr>
              <w:pStyle w:val="En-tte"/>
              <w:tabs>
                <w:tab w:val="clear" w:pos="4536"/>
                <w:tab w:val="clear" w:pos="9072"/>
              </w:tabs>
              <w:rPr>
                <w:rFonts w:ascii="Marianne" w:hAnsi="Marianne"/>
                <w:bCs/>
                <w:szCs w:val="20"/>
              </w:rPr>
            </w:pPr>
            <w:r w:rsidRPr="007E606A">
              <w:rPr>
                <w:rFonts w:ascii="Marianne" w:hAnsi="Marianne"/>
                <w:bCs/>
                <w:szCs w:val="20"/>
              </w:rPr>
              <w:t xml:space="preserve">renoncer au bénéfice de l’avance prévue à ce même article ; </w:t>
            </w:r>
          </w:p>
        </w:tc>
      </w:tr>
      <w:tr w:rsidR="00A55443" w:rsidRPr="007E606A" w14:paraId="483C3C76" w14:textId="77777777" w:rsidTr="00A41383">
        <w:tc>
          <w:tcPr>
            <w:tcW w:w="526" w:type="dxa"/>
            <w:tcMar>
              <w:top w:w="85" w:type="dxa"/>
            </w:tcMar>
          </w:tcPr>
          <w:p w14:paraId="5DB7C214" w14:textId="404B7902" w:rsidR="00A55443" w:rsidRPr="007E606A" w:rsidRDefault="00547F34" w:rsidP="00A41383">
            <w:pPr>
              <w:pStyle w:val="En-tte"/>
              <w:tabs>
                <w:tab w:val="clear" w:pos="4536"/>
                <w:tab w:val="clear" w:pos="9072"/>
              </w:tabs>
              <w:rPr>
                <w:rFonts w:ascii="Marianne" w:hAnsi="Marianne"/>
                <w:bCs/>
                <w:szCs w:val="20"/>
              </w:rPr>
            </w:pPr>
            <w:r>
              <w:rPr>
                <w:rFonts w:ascii="Wingdings" w:eastAsia="Wingdings" w:hAnsi="Wingdings" w:cs="Wingdings"/>
                <w:szCs w:val="20"/>
              </w:rPr>
              <w:t>¨</w:t>
            </w:r>
          </w:p>
        </w:tc>
        <w:tc>
          <w:tcPr>
            <w:tcW w:w="9044" w:type="dxa"/>
            <w:tcMar>
              <w:top w:w="85" w:type="dxa"/>
            </w:tcMar>
          </w:tcPr>
          <w:p w14:paraId="6D9D57BF" w14:textId="77777777" w:rsidR="00A55443" w:rsidRPr="007E606A" w:rsidRDefault="00A55443" w:rsidP="00A41383">
            <w:pPr>
              <w:pStyle w:val="En-tte"/>
              <w:tabs>
                <w:tab w:val="clear" w:pos="4536"/>
                <w:tab w:val="clear" w:pos="9072"/>
              </w:tabs>
              <w:rPr>
                <w:rFonts w:ascii="Marianne" w:hAnsi="Marianne"/>
                <w:bCs/>
                <w:szCs w:val="20"/>
              </w:rPr>
            </w:pPr>
            <w:r w:rsidRPr="007E606A">
              <w:rPr>
                <w:rFonts w:ascii="Marianne" w:hAnsi="Marianne"/>
                <w:bCs/>
                <w:szCs w:val="20"/>
              </w:rPr>
              <w:t xml:space="preserve">ne pas renoncer au bénéfice de l’avance prévue à ce même article. </w:t>
            </w:r>
          </w:p>
        </w:tc>
      </w:tr>
    </w:tbl>
    <w:p w14:paraId="49E8614B" w14:textId="77777777" w:rsidR="00A55443" w:rsidRPr="007E606A" w:rsidRDefault="00A55443" w:rsidP="00A55443">
      <w:pPr>
        <w:rPr>
          <w:rFonts w:ascii="Marianne" w:hAnsi="Marianne"/>
          <w:szCs w:val="20"/>
        </w:rPr>
      </w:pPr>
    </w:p>
    <w:p w14:paraId="72E95FB2" w14:textId="77777777" w:rsidR="00A55443" w:rsidRPr="007E606A" w:rsidRDefault="00A55443" w:rsidP="00A55443">
      <w:pPr>
        <w:tabs>
          <w:tab w:val="left" w:pos="114"/>
        </w:tabs>
        <w:autoSpaceDE w:val="0"/>
        <w:autoSpaceDN w:val="0"/>
        <w:adjustRightInd w:val="0"/>
        <w:jc w:val="both"/>
        <w:rPr>
          <w:rFonts w:ascii="Marianne" w:hAnsi="Marianne"/>
          <w:szCs w:val="20"/>
        </w:rPr>
      </w:pPr>
      <w:r w:rsidRPr="007E606A">
        <w:rPr>
          <w:rFonts w:ascii="Marianne" w:hAnsi="Marianne"/>
          <w:szCs w:val="20"/>
        </w:rPr>
        <w:lastRenderedPageBreak/>
        <w:t xml:space="preserve">En cas de groupement d’opérateurs économiques constitué en application des </w:t>
      </w:r>
      <w:r w:rsidRPr="007E606A">
        <w:rPr>
          <w:rFonts w:ascii="Marianne" w:hAnsi="Marianne"/>
          <w:bCs/>
          <w:szCs w:val="20"/>
        </w:rPr>
        <w:t>articles R.2142-19 à R.2142-27 du code de la commande publique</w:t>
      </w:r>
      <w:r w:rsidRPr="007E606A">
        <w:rPr>
          <w:rFonts w:ascii="Marianne" w:hAnsi="Marianne"/>
          <w:szCs w:val="20"/>
        </w:rPr>
        <w:t xml:space="preserve">, l’avance est répartie entre les membres du groupement selon la clef de répartition suivante : </w:t>
      </w:r>
    </w:p>
    <w:p w14:paraId="7E092D9D" w14:textId="77777777" w:rsidR="00A55443" w:rsidRPr="007E606A" w:rsidRDefault="00A55443" w:rsidP="00A55443">
      <w:pPr>
        <w:jc w:val="both"/>
        <w:rPr>
          <w:rFonts w:ascii="Marianne" w:hAnsi="Marianne"/>
          <w:szCs w:val="20"/>
        </w:rPr>
      </w:pPr>
    </w:p>
    <w:p w14:paraId="4127ED46" w14:textId="77777777" w:rsidR="00A55443" w:rsidRPr="007E606A" w:rsidRDefault="00A55443" w:rsidP="00A55443">
      <w:pPr>
        <w:jc w:val="both"/>
        <w:rPr>
          <w:rFonts w:ascii="Marianne" w:hAnsi="Marianne"/>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6"/>
        <w:gridCol w:w="2946"/>
      </w:tblGrid>
      <w:tr w:rsidR="00A55443" w:rsidRPr="007E606A" w14:paraId="1D9031F7" w14:textId="77777777" w:rsidTr="0078031A">
        <w:trPr>
          <w:trHeight w:val="529"/>
        </w:trPr>
        <w:tc>
          <w:tcPr>
            <w:tcW w:w="6006" w:type="dxa"/>
            <w:vAlign w:val="center"/>
          </w:tcPr>
          <w:p w14:paraId="33C67F68" w14:textId="77777777" w:rsidR="00A55443" w:rsidRPr="007E606A" w:rsidRDefault="00A55443" w:rsidP="00A41383">
            <w:pPr>
              <w:jc w:val="center"/>
              <w:rPr>
                <w:rFonts w:ascii="Marianne" w:hAnsi="Marianne"/>
                <w:b/>
                <w:szCs w:val="20"/>
              </w:rPr>
            </w:pPr>
            <w:r w:rsidRPr="007E606A">
              <w:rPr>
                <w:rFonts w:ascii="Marianne" w:hAnsi="Marianne"/>
                <w:b/>
                <w:szCs w:val="20"/>
              </w:rPr>
              <w:t xml:space="preserve">Désignation des membres du groupement </w:t>
            </w:r>
            <w:r w:rsidRPr="007E606A">
              <w:rPr>
                <w:rFonts w:ascii="Marianne" w:hAnsi="Marianne"/>
                <w:b/>
                <w:szCs w:val="20"/>
              </w:rPr>
              <w:br/>
              <w:t>d’opérateurs économiques</w:t>
            </w:r>
          </w:p>
        </w:tc>
        <w:tc>
          <w:tcPr>
            <w:tcW w:w="2946" w:type="dxa"/>
            <w:vAlign w:val="center"/>
          </w:tcPr>
          <w:p w14:paraId="61127E9D" w14:textId="77777777" w:rsidR="00A55443" w:rsidRPr="007E606A" w:rsidRDefault="00A55443" w:rsidP="00A41383">
            <w:pPr>
              <w:jc w:val="center"/>
              <w:rPr>
                <w:rFonts w:ascii="Marianne" w:hAnsi="Marianne"/>
                <w:b/>
                <w:szCs w:val="20"/>
              </w:rPr>
            </w:pPr>
            <w:r w:rsidRPr="007E606A">
              <w:rPr>
                <w:rFonts w:ascii="Marianne" w:hAnsi="Marianne"/>
                <w:b/>
                <w:szCs w:val="20"/>
              </w:rPr>
              <w:t xml:space="preserve">Pourcentage de répartition </w:t>
            </w:r>
            <w:r w:rsidRPr="007E606A">
              <w:rPr>
                <w:rFonts w:ascii="Marianne" w:hAnsi="Marianne"/>
                <w:b/>
                <w:szCs w:val="20"/>
              </w:rPr>
              <w:br/>
              <w:t>de l’avance</w:t>
            </w:r>
          </w:p>
        </w:tc>
      </w:tr>
      <w:tr w:rsidR="00A55443" w:rsidRPr="007E606A" w14:paraId="1A8BAA92" w14:textId="77777777" w:rsidTr="0078031A">
        <w:trPr>
          <w:trHeight w:val="227"/>
        </w:trPr>
        <w:tc>
          <w:tcPr>
            <w:tcW w:w="8952" w:type="dxa"/>
            <w:gridSpan w:val="2"/>
            <w:vAlign w:val="center"/>
          </w:tcPr>
          <w:p w14:paraId="3FD99DE8" w14:textId="26D4D666" w:rsidR="00A55443" w:rsidRPr="007E606A" w:rsidRDefault="00A55443" w:rsidP="00A41383">
            <w:pPr>
              <w:rPr>
                <w:rFonts w:ascii="Marianne" w:hAnsi="Marianne"/>
                <w:b/>
                <w:szCs w:val="20"/>
              </w:rPr>
            </w:pPr>
            <w:r w:rsidRPr="007E606A">
              <w:rPr>
                <w:rFonts w:ascii="Marianne" w:hAnsi="Marianne"/>
                <w:b/>
                <w:szCs w:val="20"/>
              </w:rPr>
              <w:t xml:space="preserve"> </w:t>
            </w:r>
            <w:r w:rsidRPr="007E606A">
              <w:rPr>
                <w:rFonts w:ascii="Marianne" w:hAnsi="Marianne"/>
                <w:i/>
                <w:sz w:val="16"/>
                <w:szCs w:val="16"/>
              </w:rPr>
              <w:t>[à compléter par le candidat]</w:t>
            </w:r>
          </w:p>
        </w:tc>
      </w:tr>
      <w:tr w:rsidR="00A55443" w:rsidRPr="007E606A" w14:paraId="3FBB209C" w14:textId="77777777" w:rsidTr="0078031A">
        <w:trPr>
          <w:trHeight w:val="227"/>
        </w:trPr>
        <w:tc>
          <w:tcPr>
            <w:tcW w:w="6006" w:type="dxa"/>
            <w:vAlign w:val="center"/>
          </w:tcPr>
          <w:p w14:paraId="7B1B5BFB" w14:textId="77777777" w:rsidR="00A55443" w:rsidRPr="007E606A" w:rsidRDefault="00A55443" w:rsidP="00A41383">
            <w:pPr>
              <w:jc w:val="both"/>
              <w:rPr>
                <w:rFonts w:ascii="Marianne" w:hAnsi="Marianne"/>
                <w:szCs w:val="20"/>
              </w:rPr>
            </w:pPr>
          </w:p>
        </w:tc>
        <w:tc>
          <w:tcPr>
            <w:tcW w:w="2946" w:type="dxa"/>
            <w:vAlign w:val="center"/>
          </w:tcPr>
          <w:p w14:paraId="63A4AE2F" w14:textId="77777777" w:rsidR="00A55443" w:rsidRPr="007E606A" w:rsidRDefault="00A55443" w:rsidP="00A41383">
            <w:pPr>
              <w:jc w:val="center"/>
              <w:rPr>
                <w:rFonts w:ascii="Marianne" w:hAnsi="Marianne"/>
                <w:szCs w:val="20"/>
              </w:rPr>
            </w:pPr>
            <w:r w:rsidRPr="007E606A">
              <w:rPr>
                <w:rFonts w:ascii="Marianne" w:hAnsi="Marianne"/>
                <w:szCs w:val="20"/>
              </w:rPr>
              <w:t>%</w:t>
            </w:r>
          </w:p>
        </w:tc>
      </w:tr>
      <w:tr w:rsidR="00A55443" w:rsidRPr="007E606A" w14:paraId="63616194" w14:textId="77777777" w:rsidTr="0078031A">
        <w:trPr>
          <w:trHeight w:val="227"/>
        </w:trPr>
        <w:tc>
          <w:tcPr>
            <w:tcW w:w="6006" w:type="dxa"/>
            <w:vAlign w:val="center"/>
          </w:tcPr>
          <w:p w14:paraId="08DECADB" w14:textId="77777777" w:rsidR="00A55443" w:rsidRPr="007E606A" w:rsidRDefault="00A55443" w:rsidP="00A41383">
            <w:pPr>
              <w:jc w:val="both"/>
              <w:rPr>
                <w:rFonts w:ascii="Marianne" w:hAnsi="Marianne"/>
                <w:szCs w:val="20"/>
              </w:rPr>
            </w:pPr>
          </w:p>
        </w:tc>
        <w:tc>
          <w:tcPr>
            <w:tcW w:w="2946" w:type="dxa"/>
            <w:vAlign w:val="center"/>
          </w:tcPr>
          <w:p w14:paraId="6618E04A" w14:textId="77777777" w:rsidR="00A55443" w:rsidRPr="007E606A" w:rsidRDefault="00A55443" w:rsidP="00A41383">
            <w:pPr>
              <w:jc w:val="center"/>
              <w:rPr>
                <w:rFonts w:ascii="Marianne" w:hAnsi="Marianne"/>
                <w:szCs w:val="20"/>
              </w:rPr>
            </w:pPr>
            <w:r w:rsidRPr="007E606A">
              <w:rPr>
                <w:rFonts w:ascii="Marianne" w:hAnsi="Marianne"/>
                <w:szCs w:val="20"/>
              </w:rPr>
              <w:t>%</w:t>
            </w:r>
          </w:p>
        </w:tc>
      </w:tr>
      <w:tr w:rsidR="00A55443" w:rsidRPr="007E606A" w14:paraId="68B1D4D5" w14:textId="77777777" w:rsidTr="0078031A">
        <w:trPr>
          <w:trHeight w:val="227"/>
        </w:trPr>
        <w:tc>
          <w:tcPr>
            <w:tcW w:w="6006" w:type="dxa"/>
            <w:vAlign w:val="center"/>
          </w:tcPr>
          <w:p w14:paraId="29E95DC8" w14:textId="77777777" w:rsidR="00A55443" w:rsidRPr="007E606A" w:rsidRDefault="00A55443" w:rsidP="00A41383">
            <w:pPr>
              <w:jc w:val="both"/>
              <w:rPr>
                <w:rFonts w:ascii="Marianne" w:hAnsi="Marianne"/>
                <w:szCs w:val="20"/>
              </w:rPr>
            </w:pPr>
          </w:p>
        </w:tc>
        <w:tc>
          <w:tcPr>
            <w:tcW w:w="2946" w:type="dxa"/>
            <w:vAlign w:val="center"/>
          </w:tcPr>
          <w:p w14:paraId="78BF9486" w14:textId="77777777" w:rsidR="00A55443" w:rsidRPr="007E606A" w:rsidRDefault="00A55443" w:rsidP="00A41383">
            <w:pPr>
              <w:jc w:val="center"/>
              <w:rPr>
                <w:rFonts w:ascii="Marianne" w:hAnsi="Marianne"/>
                <w:szCs w:val="20"/>
              </w:rPr>
            </w:pPr>
            <w:r w:rsidRPr="007E606A">
              <w:rPr>
                <w:rFonts w:ascii="Marianne" w:hAnsi="Marianne"/>
                <w:szCs w:val="20"/>
              </w:rPr>
              <w:t>%</w:t>
            </w:r>
          </w:p>
        </w:tc>
      </w:tr>
      <w:tr w:rsidR="00A55443" w:rsidRPr="007E606A" w14:paraId="71F270A6" w14:textId="77777777" w:rsidTr="0078031A">
        <w:trPr>
          <w:trHeight w:val="227"/>
        </w:trPr>
        <w:tc>
          <w:tcPr>
            <w:tcW w:w="6006" w:type="dxa"/>
            <w:vAlign w:val="center"/>
          </w:tcPr>
          <w:p w14:paraId="698A86F4" w14:textId="77777777" w:rsidR="00A55443" w:rsidRPr="007E606A" w:rsidRDefault="00A55443" w:rsidP="00A41383">
            <w:pPr>
              <w:jc w:val="both"/>
              <w:rPr>
                <w:rFonts w:ascii="Marianne" w:hAnsi="Marianne"/>
                <w:szCs w:val="20"/>
              </w:rPr>
            </w:pPr>
          </w:p>
        </w:tc>
        <w:tc>
          <w:tcPr>
            <w:tcW w:w="2946" w:type="dxa"/>
            <w:vAlign w:val="center"/>
          </w:tcPr>
          <w:p w14:paraId="02682F7D" w14:textId="77777777" w:rsidR="00A55443" w:rsidRPr="007E606A" w:rsidRDefault="00A55443" w:rsidP="00A41383">
            <w:pPr>
              <w:jc w:val="center"/>
              <w:rPr>
                <w:rFonts w:ascii="Marianne" w:hAnsi="Marianne"/>
                <w:szCs w:val="20"/>
              </w:rPr>
            </w:pPr>
            <w:r w:rsidRPr="007E606A">
              <w:rPr>
                <w:rFonts w:ascii="Marianne" w:hAnsi="Marianne"/>
                <w:szCs w:val="20"/>
              </w:rPr>
              <w:t>%</w:t>
            </w:r>
          </w:p>
        </w:tc>
      </w:tr>
      <w:tr w:rsidR="00A55443" w:rsidRPr="007E606A" w14:paraId="446166A4" w14:textId="77777777" w:rsidTr="0078031A">
        <w:trPr>
          <w:trHeight w:val="227"/>
        </w:trPr>
        <w:tc>
          <w:tcPr>
            <w:tcW w:w="6006" w:type="dxa"/>
            <w:vAlign w:val="center"/>
          </w:tcPr>
          <w:p w14:paraId="7CD890E1" w14:textId="77777777" w:rsidR="00A55443" w:rsidRPr="007E606A" w:rsidRDefault="00A55443" w:rsidP="00A41383">
            <w:pPr>
              <w:jc w:val="both"/>
              <w:rPr>
                <w:rFonts w:ascii="Marianne" w:hAnsi="Marianne"/>
                <w:szCs w:val="20"/>
              </w:rPr>
            </w:pPr>
          </w:p>
        </w:tc>
        <w:tc>
          <w:tcPr>
            <w:tcW w:w="2946" w:type="dxa"/>
            <w:vAlign w:val="center"/>
          </w:tcPr>
          <w:p w14:paraId="1B3B1355" w14:textId="77777777" w:rsidR="00A55443" w:rsidRPr="007E606A" w:rsidRDefault="00A55443" w:rsidP="00A41383">
            <w:pPr>
              <w:jc w:val="center"/>
              <w:rPr>
                <w:rFonts w:ascii="Marianne" w:hAnsi="Marianne"/>
                <w:szCs w:val="20"/>
              </w:rPr>
            </w:pPr>
            <w:r w:rsidRPr="007E606A">
              <w:rPr>
                <w:rFonts w:ascii="Marianne" w:hAnsi="Marianne"/>
                <w:szCs w:val="20"/>
              </w:rPr>
              <w:t>%</w:t>
            </w:r>
          </w:p>
        </w:tc>
      </w:tr>
      <w:tr w:rsidR="00A55443" w:rsidRPr="007E606A" w14:paraId="1D23F1BF" w14:textId="77777777" w:rsidTr="0078031A">
        <w:trPr>
          <w:trHeight w:val="227"/>
        </w:trPr>
        <w:tc>
          <w:tcPr>
            <w:tcW w:w="6006" w:type="dxa"/>
            <w:vAlign w:val="center"/>
          </w:tcPr>
          <w:p w14:paraId="67AB7559" w14:textId="77777777" w:rsidR="00A55443" w:rsidRPr="007E606A" w:rsidRDefault="00A55443" w:rsidP="00A41383">
            <w:pPr>
              <w:jc w:val="both"/>
              <w:rPr>
                <w:rFonts w:ascii="Marianne" w:hAnsi="Marianne"/>
                <w:szCs w:val="20"/>
              </w:rPr>
            </w:pPr>
          </w:p>
        </w:tc>
        <w:tc>
          <w:tcPr>
            <w:tcW w:w="2946" w:type="dxa"/>
            <w:vAlign w:val="center"/>
          </w:tcPr>
          <w:p w14:paraId="37C1B405" w14:textId="77777777" w:rsidR="00A55443" w:rsidRPr="007E606A" w:rsidRDefault="00A55443" w:rsidP="00A41383">
            <w:pPr>
              <w:jc w:val="center"/>
              <w:rPr>
                <w:rFonts w:ascii="Marianne" w:hAnsi="Marianne"/>
                <w:szCs w:val="20"/>
              </w:rPr>
            </w:pPr>
            <w:r w:rsidRPr="007E606A">
              <w:rPr>
                <w:rFonts w:ascii="Marianne" w:hAnsi="Marianne"/>
                <w:szCs w:val="20"/>
              </w:rPr>
              <w:t>%</w:t>
            </w:r>
          </w:p>
        </w:tc>
      </w:tr>
    </w:tbl>
    <w:p w14:paraId="06FDDC45" w14:textId="77777777" w:rsidR="00A55443" w:rsidRPr="005A6A5C" w:rsidRDefault="00A55443" w:rsidP="00A55443">
      <w:pPr>
        <w:jc w:val="both"/>
        <w:rPr>
          <w:rFonts w:ascii="Marianne" w:hAnsi="Marianne"/>
          <w:szCs w:val="20"/>
        </w:rPr>
      </w:pPr>
    </w:p>
    <w:p w14:paraId="53F7F92A" w14:textId="77777777" w:rsidR="00A55443" w:rsidRPr="005A6A5C" w:rsidRDefault="00A55443" w:rsidP="00A55443">
      <w:pPr>
        <w:rPr>
          <w:rFonts w:ascii="Marianne" w:hAnsi="Marianne"/>
          <w:szCs w:val="20"/>
        </w:rPr>
      </w:pPr>
    </w:p>
    <w:p w14:paraId="4850CD8F" w14:textId="77777777" w:rsidR="00A55443" w:rsidRPr="005A6A5C" w:rsidRDefault="00A55443" w:rsidP="00A55443">
      <w:pPr>
        <w:pStyle w:val="Commentaire"/>
        <w:rPr>
          <w:rFonts w:ascii="Marianne" w:hAnsi="Marianne"/>
        </w:rPr>
      </w:pPr>
    </w:p>
    <w:p w14:paraId="5EEAC5F5" w14:textId="77777777" w:rsidR="00A55443" w:rsidRPr="005A6A5C" w:rsidRDefault="00A55443" w:rsidP="00A55443">
      <w:pPr>
        <w:pStyle w:val="Commentaire"/>
        <w:rPr>
          <w:rFonts w:ascii="Marianne" w:hAnsi="Marianne"/>
        </w:rPr>
      </w:pPr>
    </w:p>
    <w:p w14:paraId="6FB92E21" w14:textId="43C64D37" w:rsidR="00A55443" w:rsidRPr="005A6A5C" w:rsidRDefault="00790141" w:rsidP="00A55443">
      <w:pPr>
        <w:pStyle w:val="Titre2"/>
        <w:numPr>
          <w:ilvl w:val="0"/>
          <w:numId w:val="0"/>
        </w:numPr>
        <w:shd w:val="clear" w:color="auto" w:fill="000080"/>
        <w:rPr>
          <w:rFonts w:ascii="Marianne" w:hAnsi="Marianne"/>
          <w:i w:val="0"/>
          <w:iCs w:val="0"/>
          <w:sz w:val="20"/>
          <w:szCs w:val="20"/>
        </w:rPr>
      </w:pPr>
      <w:bookmarkStart w:id="3" w:name="_Toc445121812"/>
      <w:bookmarkStart w:id="4" w:name="_Toc217029800"/>
      <w:r>
        <w:rPr>
          <w:rFonts w:ascii="Marianne" w:hAnsi="Marianne"/>
          <w:i w:val="0"/>
          <w:iCs w:val="0"/>
          <w:sz w:val="20"/>
          <w:szCs w:val="20"/>
        </w:rPr>
        <w:t>C</w:t>
      </w:r>
      <w:r w:rsidR="00B32946">
        <w:rPr>
          <w:rFonts w:ascii="Marianne" w:hAnsi="Marianne"/>
          <w:i w:val="0"/>
          <w:iCs w:val="0"/>
          <w:sz w:val="20"/>
          <w:szCs w:val="20"/>
        </w:rPr>
        <w:t xml:space="preserve"> -</w:t>
      </w:r>
      <w:r w:rsidR="00A55443" w:rsidRPr="005A6A5C">
        <w:rPr>
          <w:rFonts w:ascii="Marianne" w:hAnsi="Marianne"/>
          <w:i w:val="0"/>
          <w:iCs w:val="0"/>
          <w:sz w:val="20"/>
          <w:szCs w:val="20"/>
        </w:rPr>
        <w:t xml:space="preserve"> C</w:t>
      </w:r>
      <w:bookmarkStart w:id="5" w:name="_Toc350772934"/>
      <w:r w:rsidR="00A55443" w:rsidRPr="005A6A5C">
        <w:rPr>
          <w:rFonts w:ascii="Marianne" w:hAnsi="Marianne"/>
          <w:i w:val="0"/>
          <w:iCs w:val="0"/>
          <w:sz w:val="20"/>
          <w:szCs w:val="20"/>
        </w:rPr>
        <w:t>oordonnées bancaires</w:t>
      </w:r>
      <w:bookmarkEnd w:id="4"/>
      <w:r w:rsidR="00A55443" w:rsidRPr="005A6A5C">
        <w:rPr>
          <w:rFonts w:ascii="Marianne" w:hAnsi="Marianne"/>
          <w:i w:val="0"/>
          <w:iCs w:val="0"/>
          <w:sz w:val="20"/>
          <w:szCs w:val="20"/>
        </w:rPr>
        <w:t xml:space="preserve"> </w:t>
      </w:r>
      <w:bookmarkEnd w:id="3"/>
      <w:bookmarkEnd w:id="5"/>
    </w:p>
    <w:p w14:paraId="2E2B97EF" w14:textId="77777777" w:rsidR="00A55443" w:rsidRPr="005A6A5C" w:rsidRDefault="00A55443" w:rsidP="00A55443">
      <w:pPr>
        <w:jc w:val="both"/>
        <w:rPr>
          <w:rFonts w:ascii="Marianne" w:hAnsi="Marianne"/>
          <w:bCs/>
          <w:szCs w:val="20"/>
        </w:rPr>
      </w:pPr>
    </w:p>
    <w:p w14:paraId="55ADA456" w14:textId="548A32CC" w:rsidR="00A55443" w:rsidRPr="005A6A5C" w:rsidRDefault="00A55443" w:rsidP="00A55443">
      <w:pPr>
        <w:autoSpaceDE w:val="0"/>
        <w:autoSpaceDN w:val="0"/>
        <w:adjustRightInd w:val="0"/>
        <w:jc w:val="both"/>
        <w:rPr>
          <w:rFonts w:ascii="Marianne" w:hAnsi="Marianne"/>
          <w:szCs w:val="20"/>
        </w:rPr>
      </w:pPr>
    </w:p>
    <w:p w14:paraId="5202DFED" w14:textId="23F27FD1" w:rsidR="00CF1C61" w:rsidRPr="00F93E89" w:rsidRDefault="00CF1C61" w:rsidP="00CF1C61">
      <w:pPr>
        <w:autoSpaceDE w:val="0"/>
        <w:autoSpaceDN w:val="0"/>
        <w:adjustRightInd w:val="0"/>
        <w:jc w:val="both"/>
        <w:rPr>
          <w:rFonts w:ascii="Marianne" w:hAnsi="Marianne" w:cs="Arial"/>
          <w:szCs w:val="20"/>
        </w:rPr>
      </w:pPr>
      <w:r w:rsidRPr="00F93E89">
        <w:rPr>
          <w:rFonts w:ascii="Marianne" w:hAnsi="Marianne" w:cs="Arial"/>
          <w:bCs/>
          <w:szCs w:val="20"/>
        </w:rPr>
        <w:t>Les sommes dues au titre du marché sont libérées par virement sur le compte bancaire ou,</w:t>
      </w:r>
      <w:r w:rsidRPr="00F93E89">
        <w:rPr>
          <w:rFonts w:ascii="Marianne" w:hAnsi="Marianne" w:cs="Arial"/>
          <w:szCs w:val="20"/>
        </w:rPr>
        <w:t xml:space="preserve"> en cas de groupement d’opérateurs économiques et conformément aux dispositions de </w:t>
      </w:r>
      <w:r w:rsidRPr="00F93E89">
        <w:rPr>
          <w:rFonts w:ascii="Marianne" w:hAnsi="Marianne" w:cs="Arial"/>
          <w:bCs/>
          <w:szCs w:val="20"/>
        </w:rPr>
        <w:t xml:space="preserve">l’article </w:t>
      </w:r>
      <w:r w:rsidR="00A34E4C">
        <w:rPr>
          <w:rFonts w:ascii="Marianne" w:hAnsi="Marianne" w:cs="Arial"/>
          <w:bCs/>
          <w:szCs w:val="20"/>
        </w:rPr>
        <w:t>15.4</w:t>
      </w:r>
      <w:r w:rsidRPr="00F93E89">
        <w:rPr>
          <w:rFonts w:ascii="Marianne" w:hAnsi="Marianne" w:cs="Arial"/>
          <w:bCs/>
          <w:szCs w:val="20"/>
        </w:rPr>
        <w:t xml:space="preserve"> du Contrat</w:t>
      </w:r>
      <w:r w:rsidRPr="00F93E89">
        <w:rPr>
          <w:rFonts w:ascii="Marianne" w:hAnsi="Marianne" w:cs="Arial"/>
          <w:color w:val="000000"/>
          <w:szCs w:val="20"/>
        </w:rPr>
        <w:t>,</w:t>
      </w:r>
      <w:r w:rsidRPr="00F93E89">
        <w:rPr>
          <w:rFonts w:ascii="Marianne" w:hAnsi="Marianne" w:cs="Arial"/>
          <w:szCs w:val="20"/>
        </w:rPr>
        <w:t xml:space="preserve"> les </w:t>
      </w:r>
      <w:r w:rsidRPr="00F93E89">
        <w:rPr>
          <w:rFonts w:ascii="Marianne" w:hAnsi="Marianne" w:cs="Arial"/>
          <w:bCs/>
          <w:szCs w:val="20"/>
        </w:rPr>
        <w:t>comptes bancaires dont les relevés BIC IBAN sont joints</w:t>
      </w:r>
      <w:r w:rsidRPr="00F93E89">
        <w:rPr>
          <w:rFonts w:ascii="Marianne" w:hAnsi="Marianne" w:cs="Arial"/>
          <w:szCs w:val="20"/>
        </w:rPr>
        <w:t xml:space="preserve">. </w:t>
      </w:r>
    </w:p>
    <w:p w14:paraId="0186670A" w14:textId="77777777" w:rsidR="00A55443" w:rsidRDefault="00A55443" w:rsidP="00A55443">
      <w:pPr>
        <w:rPr>
          <w:rFonts w:ascii="Marianne" w:hAnsi="Marianne"/>
          <w:szCs w:val="20"/>
        </w:rPr>
      </w:pPr>
    </w:p>
    <w:p w14:paraId="227BE401" w14:textId="77777777" w:rsidR="00CF1C61" w:rsidRPr="005A6A5C" w:rsidRDefault="00CF1C61" w:rsidP="00A55443">
      <w:pPr>
        <w:rPr>
          <w:rFonts w:ascii="Marianne" w:hAnsi="Marianne"/>
          <w:szCs w:val="20"/>
        </w:rPr>
      </w:pPr>
    </w:p>
    <w:p w14:paraId="1C2B9E69" w14:textId="5FEA2A71" w:rsidR="00A55443" w:rsidRPr="005A6A5C" w:rsidRDefault="00A55443" w:rsidP="00A55443">
      <w:pPr>
        <w:jc w:val="both"/>
        <w:rPr>
          <w:rFonts w:ascii="Marianne" w:hAnsi="Marianne"/>
          <w:szCs w:val="20"/>
        </w:rPr>
      </w:pPr>
      <w:r w:rsidRPr="005A6A5C">
        <w:rPr>
          <w:rFonts w:ascii="Marianne" w:hAnsi="Marianne"/>
          <w:szCs w:val="20"/>
        </w:rPr>
        <w:t>Agrafer sur cette page le ou les relevés BIC IBAN.</w:t>
      </w:r>
    </w:p>
    <w:p w14:paraId="5068E954" w14:textId="77777777" w:rsidR="00A55443" w:rsidRPr="005A6A5C" w:rsidRDefault="00A55443" w:rsidP="00A55443">
      <w:pPr>
        <w:rPr>
          <w:rFonts w:ascii="Marianne" w:hAnsi="Marianne"/>
          <w:bCs/>
          <w:szCs w:val="20"/>
        </w:rPr>
      </w:pPr>
    </w:p>
    <w:p w14:paraId="63CC0FEC" w14:textId="77777777" w:rsidR="00A55443" w:rsidRPr="005A6A5C" w:rsidRDefault="00A55443" w:rsidP="00A55443">
      <w:pPr>
        <w:rPr>
          <w:rFonts w:ascii="Marianne" w:hAnsi="Marianne"/>
          <w:szCs w:val="20"/>
        </w:rPr>
      </w:pPr>
    </w:p>
    <w:p w14:paraId="268BAF25" w14:textId="77777777" w:rsidR="00A55443" w:rsidRPr="005A6A5C" w:rsidRDefault="00A55443" w:rsidP="00A55443">
      <w:pPr>
        <w:rPr>
          <w:rFonts w:ascii="Marianne" w:hAnsi="Marianne"/>
          <w:szCs w:val="20"/>
        </w:rPr>
      </w:pPr>
    </w:p>
    <w:p w14:paraId="57CAF32F" w14:textId="77777777" w:rsidR="00A55443" w:rsidRPr="005A6A5C" w:rsidRDefault="00A55443" w:rsidP="00A55443">
      <w:pPr>
        <w:rPr>
          <w:rFonts w:ascii="Marianne" w:hAnsi="Marianne"/>
          <w:szCs w:val="20"/>
        </w:rPr>
      </w:pPr>
    </w:p>
    <w:p w14:paraId="1FE03CA0" w14:textId="77777777" w:rsidR="00A55443" w:rsidRPr="005A6A5C" w:rsidRDefault="00A55443" w:rsidP="00A55443">
      <w:pPr>
        <w:rPr>
          <w:rFonts w:ascii="Marianne" w:hAnsi="Marianne"/>
          <w:szCs w:val="20"/>
        </w:rPr>
      </w:pPr>
    </w:p>
    <w:p w14:paraId="788284D6" w14:textId="77777777" w:rsidR="00A55443" w:rsidRPr="005A6A5C" w:rsidRDefault="00A55443" w:rsidP="00A55443">
      <w:pPr>
        <w:rPr>
          <w:rFonts w:ascii="Marianne" w:hAnsi="Marianne"/>
          <w:szCs w:val="20"/>
        </w:rPr>
      </w:pPr>
    </w:p>
    <w:p w14:paraId="422F0738" w14:textId="77777777" w:rsidR="00A55443" w:rsidRDefault="00A55443" w:rsidP="00A55443">
      <w:pPr>
        <w:rPr>
          <w:rFonts w:ascii="Marianne" w:hAnsi="Marianne"/>
          <w:szCs w:val="20"/>
        </w:rPr>
      </w:pPr>
    </w:p>
    <w:p w14:paraId="2EAE0C8B" w14:textId="77777777" w:rsidR="00371BB2" w:rsidRDefault="00371BB2" w:rsidP="00A55443">
      <w:pPr>
        <w:rPr>
          <w:rFonts w:ascii="Marianne" w:hAnsi="Marianne"/>
          <w:szCs w:val="20"/>
        </w:rPr>
      </w:pPr>
    </w:p>
    <w:p w14:paraId="0DE72B5A" w14:textId="77777777" w:rsidR="00371BB2" w:rsidRDefault="00371BB2" w:rsidP="00A55443">
      <w:pPr>
        <w:rPr>
          <w:rFonts w:ascii="Marianne" w:hAnsi="Marianne"/>
          <w:szCs w:val="20"/>
        </w:rPr>
      </w:pPr>
    </w:p>
    <w:p w14:paraId="00BD1F3F" w14:textId="77777777" w:rsidR="00371BB2" w:rsidRDefault="00371BB2" w:rsidP="00A55443">
      <w:pPr>
        <w:rPr>
          <w:rFonts w:ascii="Marianne" w:hAnsi="Marianne"/>
          <w:szCs w:val="20"/>
        </w:rPr>
      </w:pPr>
    </w:p>
    <w:p w14:paraId="11AD2326" w14:textId="77777777" w:rsidR="00371BB2" w:rsidRDefault="00371BB2" w:rsidP="00A55443">
      <w:pPr>
        <w:rPr>
          <w:rFonts w:ascii="Marianne" w:hAnsi="Marianne"/>
          <w:szCs w:val="20"/>
        </w:rPr>
      </w:pPr>
    </w:p>
    <w:p w14:paraId="7FBC2319" w14:textId="77777777" w:rsidR="00371BB2" w:rsidRPr="005A6A5C" w:rsidRDefault="00371BB2" w:rsidP="00A55443">
      <w:pPr>
        <w:rPr>
          <w:rFonts w:ascii="Marianne" w:hAnsi="Marianne"/>
          <w:szCs w:val="20"/>
        </w:rPr>
      </w:pPr>
    </w:p>
    <w:p w14:paraId="3626BC5C" w14:textId="77777777" w:rsidR="001C0B25" w:rsidRDefault="001C0B25" w:rsidP="00A55443">
      <w:pPr>
        <w:rPr>
          <w:rFonts w:ascii="Marianne" w:hAnsi="Marianne"/>
          <w:szCs w:val="20"/>
        </w:rPr>
      </w:pPr>
    </w:p>
    <w:p w14:paraId="49D82740" w14:textId="77777777" w:rsidR="001C0B25" w:rsidRDefault="001C0B25" w:rsidP="00A55443">
      <w:pPr>
        <w:rPr>
          <w:rFonts w:ascii="Marianne" w:hAnsi="Marianne"/>
          <w:szCs w:val="20"/>
        </w:rPr>
      </w:pPr>
    </w:p>
    <w:p w14:paraId="729E0C12" w14:textId="77777777" w:rsidR="001C0B25" w:rsidRDefault="001C0B25" w:rsidP="00A55443">
      <w:pPr>
        <w:rPr>
          <w:rFonts w:ascii="Marianne" w:hAnsi="Marianne"/>
          <w:szCs w:val="20"/>
        </w:rPr>
      </w:pPr>
    </w:p>
    <w:p w14:paraId="65F4587E" w14:textId="77777777" w:rsidR="001C0B25" w:rsidRPr="005A6A5C" w:rsidRDefault="001C0B25" w:rsidP="00A55443">
      <w:pPr>
        <w:rPr>
          <w:rFonts w:ascii="Marianne" w:hAnsi="Marianne"/>
          <w:szCs w:val="20"/>
        </w:rPr>
      </w:pPr>
    </w:p>
    <w:p w14:paraId="1F98C4F5" w14:textId="77777777" w:rsidR="00153C40" w:rsidRPr="00A852E5" w:rsidRDefault="00153C40" w:rsidP="00A55443">
      <w:pPr>
        <w:rPr>
          <w:rFonts w:ascii="Marianne" w:hAnsi="Marianne"/>
          <w:szCs w:val="20"/>
        </w:rPr>
      </w:pPr>
    </w:p>
    <w:p w14:paraId="2134C464" w14:textId="77777777" w:rsidR="00A55443" w:rsidRPr="005A6A5C" w:rsidRDefault="00A55443" w:rsidP="00A55443">
      <w:pPr>
        <w:rPr>
          <w:rFonts w:ascii="Marianne" w:hAnsi="Marianne"/>
          <w:szCs w:val="20"/>
        </w:rPr>
      </w:pPr>
    </w:p>
    <w:p w14:paraId="005EEA07" w14:textId="77777777" w:rsidR="00A55443" w:rsidRPr="005A6A5C" w:rsidRDefault="00A55443" w:rsidP="00A55443">
      <w:pPr>
        <w:rPr>
          <w:rFonts w:ascii="Marianne" w:hAnsi="Marianne"/>
          <w:szCs w:val="20"/>
        </w:rPr>
      </w:pPr>
    </w:p>
    <w:p w14:paraId="5444BCC6" w14:textId="77777777" w:rsidR="00A55443" w:rsidRPr="005A6A5C" w:rsidRDefault="00A55443" w:rsidP="00A55443">
      <w:pPr>
        <w:pStyle w:val="Commentaire"/>
        <w:rPr>
          <w:rFonts w:ascii="Marianne" w:hAnsi="Marianne"/>
        </w:rPr>
      </w:pPr>
    </w:p>
    <w:p w14:paraId="6C0AD48A" w14:textId="36DC44A2" w:rsidR="00A55443" w:rsidRPr="005A6A5C" w:rsidRDefault="00347351" w:rsidP="00A55443">
      <w:pPr>
        <w:pStyle w:val="Titre2"/>
        <w:numPr>
          <w:ilvl w:val="0"/>
          <w:numId w:val="0"/>
        </w:numPr>
        <w:shd w:val="clear" w:color="auto" w:fill="000080"/>
        <w:rPr>
          <w:rFonts w:ascii="Marianne" w:hAnsi="Marianne"/>
          <w:i w:val="0"/>
          <w:iCs w:val="0"/>
          <w:sz w:val="20"/>
          <w:szCs w:val="20"/>
        </w:rPr>
      </w:pPr>
      <w:bookmarkStart w:id="6" w:name="_Toc217029801"/>
      <w:r>
        <w:rPr>
          <w:rFonts w:ascii="Marianne" w:hAnsi="Marianne"/>
          <w:i w:val="0"/>
          <w:iCs w:val="0"/>
          <w:sz w:val="20"/>
          <w:szCs w:val="20"/>
        </w:rPr>
        <w:lastRenderedPageBreak/>
        <w:t>D</w:t>
      </w:r>
      <w:r w:rsidR="002D6B2E">
        <w:rPr>
          <w:rFonts w:ascii="Marianne" w:hAnsi="Marianne"/>
          <w:i w:val="0"/>
          <w:iCs w:val="0"/>
          <w:sz w:val="20"/>
          <w:szCs w:val="20"/>
        </w:rPr>
        <w:t xml:space="preserve"> -</w:t>
      </w:r>
      <w:r w:rsidR="00A55443" w:rsidRPr="005A6A5C">
        <w:rPr>
          <w:rFonts w:ascii="Marianne" w:hAnsi="Marianne"/>
          <w:i w:val="0"/>
          <w:iCs w:val="0"/>
          <w:sz w:val="20"/>
          <w:szCs w:val="20"/>
        </w:rPr>
        <w:t xml:space="preserve"> Le cas échéant, groupement conjoint d’opérateurs économiques</w:t>
      </w:r>
      <w:bookmarkEnd w:id="6"/>
      <w:r w:rsidR="00A55443" w:rsidRPr="005A6A5C">
        <w:rPr>
          <w:rFonts w:ascii="Marianne" w:hAnsi="Marianne"/>
          <w:i w:val="0"/>
          <w:iCs w:val="0"/>
          <w:sz w:val="20"/>
          <w:szCs w:val="20"/>
        </w:rPr>
        <w:t xml:space="preserve"> </w:t>
      </w:r>
    </w:p>
    <w:p w14:paraId="7688ADD6" w14:textId="77777777" w:rsidR="00A55443" w:rsidRPr="005A6A5C" w:rsidRDefault="00A55443" w:rsidP="00A55443">
      <w:pPr>
        <w:jc w:val="both"/>
        <w:rPr>
          <w:rFonts w:ascii="Marianne" w:hAnsi="Marianne"/>
          <w:bCs/>
          <w:szCs w:val="20"/>
        </w:rPr>
      </w:pPr>
    </w:p>
    <w:p w14:paraId="7481E6BF" w14:textId="77777777" w:rsidR="00A55443" w:rsidRPr="005A6A5C" w:rsidRDefault="00A55443" w:rsidP="00A55443">
      <w:pPr>
        <w:jc w:val="both"/>
        <w:rPr>
          <w:rFonts w:ascii="Marianne" w:hAnsi="Marianne"/>
          <w:szCs w:val="20"/>
        </w:rPr>
      </w:pPr>
      <w:r w:rsidRPr="005A6A5C">
        <w:rPr>
          <w:rFonts w:ascii="Marianne" w:hAnsi="Marianne"/>
          <w:szCs w:val="20"/>
        </w:rPr>
        <w:t xml:space="preserve">En cas de groupement d’opérateurs économiques constitué en application des </w:t>
      </w:r>
      <w:r w:rsidRPr="005A6A5C">
        <w:rPr>
          <w:rFonts w:ascii="Marianne" w:hAnsi="Marianne"/>
          <w:bCs/>
          <w:szCs w:val="20"/>
        </w:rPr>
        <w:t xml:space="preserve">articles R.2142-19 à R.2142-27 du code de la commande publique </w:t>
      </w:r>
      <w:r w:rsidRPr="005A6A5C">
        <w:rPr>
          <w:rFonts w:ascii="Marianne" w:hAnsi="Marianne"/>
          <w:szCs w:val="20"/>
        </w:rPr>
        <w:t xml:space="preserve">sous une forme conjointe, les prestations sont réparties entre les membres du groupement comme indiqué ci-dessous : </w:t>
      </w:r>
    </w:p>
    <w:p w14:paraId="367E1EE7" w14:textId="77777777" w:rsidR="00A55443" w:rsidRPr="005A6A5C" w:rsidRDefault="00A55443" w:rsidP="00A55443">
      <w:pPr>
        <w:rPr>
          <w:rFonts w:ascii="Marianne" w:hAnsi="Marianne"/>
          <w:szCs w:val="20"/>
        </w:rPr>
      </w:pPr>
    </w:p>
    <w:p w14:paraId="1F7464F4" w14:textId="77777777" w:rsidR="00A55443" w:rsidRPr="005A6A5C" w:rsidRDefault="00A55443" w:rsidP="00A55443">
      <w:pPr>
        <w:jc w:val="both"/>
        <w:rPr>
          <w:rFonts w:ascii="Marianne" w:hAnsi="Marianne"/>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3354"/>
      </w:tblGrid>
      <w:tr w:rsidR="001A5038" w:rsidRPr="005A6A5C" w14:paraId="659EAB81" w14:textId="77777777" w:rsidTr="00371BB2">
        <w:trPr>
          <w:trHeight w:val="529"/>
        </w:trPr>
        <w:tc>
          <w:tcPr>
            <w:tcW w:w="3635" w:type="dxa"/>
            <w:vAlign w:val="center"/>
          </w:tcPr>
          <w:p w14:paraId="4F51A0BC" w14:textId="77777777" w:rsidR="001A5038" w:rsidRPr="005A6A5C" w:rsidRDefault="001A5038" w:rsidP="00A41383">
            <w:pPr>
              <w:jc w:val="center"/>
              <w:rPr>
                <w:rFonts w:ascii="Marianne" w:hAnsi="Marianne"/>
                <w:b/>
                <w:szCs w:val="20"/>
              </w:rPr>
            </w:pPr>
            <w:r w:rsidRPr="005A6A5C">
              <w:rPr>
                <w:rFonts w:ascii="Marianne" w:hAnsi="Marianne"/>
                <w:b/>
                <w:szCs w:val="20"/>
              </w:rPr>
              <w:t xml:space="preserve">Désignation des membres du groupement </w:t>
            </w:r>
            <w:r w:rsidRPr="005A6A5C">
              <w:rPr>
                <w:rFonts w:ascii="Marianne" w:hAnsi="Marianne"/>
                <w:b/>
                <w:szCs w:val="20"/>
              </w:rPr>
              <w:br/>
              <w:t>d’opérateurs économiques</w:t>
            </w:r>
          </w:p>
        </w:tc>
        <w:tc>
          <w:tcPr>
            <w:tcW w:w="3354" w:type="dxa"/>
            <w:vAlign w:val="center"/>
          </w:tcPr>
          <w:p w14:paraId="099019B4" w14:textId="77777777" w:rsidR="001A5038" w:rsidRPr="005A6A5C" w:rsidRDefault="001A5038" w:rsidP="00A41383">
            <w:pPr>
              <w:jc w:val="center"/>
              <w:rPr>
                <w:rFonts w:ascii="Marianne" w:hAnsi="Marianne"/>
                <w:b/>
                <w:szCs w:val="20"/>
              </w:rPr>
            </w:pPr>
            <w:r w:rsidRPr="005A6A5C">
              <w:rPr>
                <w:rFonts w:ascii="Marianne" w:hAnsi="Marianne"/>
                <w:b/>
                <w:szCs w:val="20"/>
              </w:rPr>
              <w:t>Prestations exécutées</w:t>
            </w:r>
          </w:p>
        </w:tc>
      </w:tr>
      <w:tr w:rsidR="001A5038" w:rsidRPr="005A6A5C" w14:paraId="0D3488E8" w14:textId="77777777">
        <w:trPr>
          <w:trHeight w:val="227"/>
        </w:trPr>
        <w:tc>
          <w:tcPr>
            <w:tcW w:w="6989" w:type="dxa"/>
            <w:gridSpan w:val="2"/>
            <w:vAlign w:val="center"/>
          </w:tcPr>
          <w:p w14:paraId="21E9E83B" w14:textId="61A7D5DB" w:rsidR="001A5038" w:rsidRPr="005A6A5C" w:rsidRDefault="001A5038" w:rsidP="00B16430">
            <w:pPr>
              <w:rPr>
                <w:rFonts w:ascii="Marianne" w:hAnsi="Marianne"/>
                <w:szCs w:val="20"/>
              </w:rPr>
            </w:pPr>
            <w:r w:rsidRPr="005A6A5C">
              <w:rPr>
                <w:rFonts w:ascii="Marianne" w:hAnsi="Marianne"/>
                <w:i/>
                <w:sz w:val="16"/>
                <w:szCs w:val="16"/>
              </w:rPr>
              <w:t>[à compléter par le candidat]</w:t>
            </w:r>
          </w:p>
        </w:tc>
      </w:tr>
      <w:tr w:rsidR="001A5038" w:rsidRPr="005A6A5C" w14:paraId="12091896" w14:textId="77777777" w:rsidTr="00371BB2">
        <w:trPr>
          <w:trHeight w:val="227"/>
        </w:trPr>
        <w:tc>
          <w:tcPr>
            <w:tcW w:w="3635" w:type="dxa"/>
            <w:vAlign w:val="center"/>
          </w:tcPr>
          <w:p w14:paraId="3374E501" w14:textId="77777777" w:rsidR="001A5038" w:rsidRPr="005A6A5C" w:rsidRDefault="001A5038" w:rsidP="001A5038">
            <w:pPr>
              <w:jc w:val="both"/>
              <w:rPr>
                <w:rFonts w:ascii="Marianne" w:hAnsi="Marianne"/>
                <w:szCs w:val="20"/>
              </w:rPr>
            </w:pPr>
          </w:p>
        </w:tc>
        <w:tc>
          <w:tcPr>
            <w:tcW w:w="3354" w:type="dxa"/>
            <w:vAlign w:val="center"/>
          </w:tcPr>
          <w:p w14:paraId="26821E19" w14:textId="77777777" w:rsidR="001A5038" w:rsidRPr="005A6A5C" w:rsidRDefault="001A5038" w:rsidP="001A5038">
            <w:pPr>
              <w:jc w:val="center"/>
              <w:rPr>
                <w:rFonts w:ascii="Marianne" w:hAnsi="Marianne"/>
                <w:szCs w:val="20"/>
              </w:rPr>
            </w:pPr>
          </w:p>
        </w:tc>
      </w:tr>
      <w:tr w:rsidR="001A5038" w:rsidRPr="005A6A5C" w14:paraId="1CDCC5F1" w14:textId="77777777" w:rsidTr="00371BB2">
        <w:trPr>
          <w:trHeight w:val="227"/>
        </w:trPr>
        <w:tc>
          <w:tcPr>
            <w:tcW w:w="3635" w:type="dxa"/>
            <w:vAlign w:val="center"/>
          </w:tcPr>
          <w:p w14:paraId="0200EDEA" w14:textId="77777777" w:rsidR="001A5038" w:rsidRPr="005A6A5C" w:rsidRDefault="001A5038" w:rsidP="001A5038">
            <w:pPr>
              <w:jc w:val="both"/>
              <w:rPr>
                <w:rFonts w:ascii="Marianne" w:hAnsi="Marianne"/>
                <w:szCs w:val="20"/>
              </w:rPr>
            </w:pPr>
          </w:p>
        </w:tc>
        <w:tc>
          <w:tcPr>
            <w:tcW w:w="3354" w:type="dxa"/>
            <w:vAlign w:val="center"/>
          </w:tcPr>
          <w:p w14:paraId="78B3DF0E" w14:textId="77777777" w:rsidR="001A5038" w:rsidRPr="005A6A5C" w:rsidRDefault="001A5038" w:rsidP="001A5038">
            <w:pPr>
              <w:jc w:val="center"/>
              <w:rPr>
                <w:rFonts w:ascii="Marianne" w:hAnsi="Marianne"/>
                <w:szCs w:val="20"/>
              </w:rPr>
            </w:pPr>
          </w:p>
        </w:tc>
      </w:tr>
      <w:tr w:rsidR="001A5038" w:rsidRPr="005A6A5C" w14:paraId="37A6F895" w14:textId="77777777" w:rsidTr="00371BB2">
        <w:trPr>
          <w:trHeight w:val="227"/>
        </w:trPr>
        <w:tc>
          <w:tcPr>
            <w:tcW w:w="3635" w:type="dxa"/>
            <w:vAlign w:val="center"/>
          </w:tcPr>
          <w:p w14:paraId="1DB6BC17" w14:textId="77777777" w:rsidR="001A5038" w:rsidRPr="005A6A5C" w:rsidRDefault="001A5038" w:rsidP="001A5038">
            <w:pPr>
              <w:jc w:val="both"/>
              <w:rPr>
                <w:rFonts w:ascii="Marianne" w:hAnsi="Marianne"/>
                <w:szCs w:val="20"/>
              </w:rPr>
            </w:pPr>
          </w:p>
        </w:tc>
        <w:tc>
          <w:tcPr>
            <w:tcW w:w="3354" w:type="dxa"/>
            <w:vAlign w:val="center"/>
          </w:tcPr>
          <w:p w14:paraId="065A72E2" w14:textId="77777777" w:rsidR="001A5038" w:rsidRPr="005A6A5C" w:rsidRDefault="001A5038" w:rsidP="001A5038">
            <w:pPr>
              <w:jc w:val="center"/>
              <w:rPr>
                <w:rFonts w:ascii="Marianne" w:hAnsi="Marianne"/>
                <w:szCs w:val="20"/>
              </w:rPr>
            </w:pPr>
          </w:p>
        </w:tc>
      </w:tr>
      <w:tr w:rsidR="001A5038" w:rsidRPr="005A6A5C" w14:paraId="61F0B835" w14:textId="77777777" w:rsidTr="00371BB2">
        <w:trPr>
          <w:trHeight w:val="227"/>
        </w:trPr>
        <w:tc>
          <w:tcPr>
            <w:tcW w:w="3635" w:type="dxa"/>
            <w:vAlign w:val="center"/>
          </w:tcPr>
          <w:p w14:paraId="1B9B3F9A" w14:textId="77777777" w:rsidR="001A5038" w:rsidRPr="005A6A5C" w:rsidRDefault="001A5038" w:rsidP="001A5038">
            <w:pPr>
              <w:jc w:val="both"/>
              <w:rPr>
                <w:rFonts w:ascii="Marianne" w:hAnsi="Marianne"/>
                <w:szCs w:val="20"/>
              </w:rPr>
            </w:pPr>
          </w:p>
        </w:tc>
        <w:tc>
          <w:tcPr>
            <w:tcW w:w="3354" w:type="dxa"/>
            <w:vAlign w:val="center"/>
          </w:tcPr>
          <w:p w14:paraId="2DE3B7C2" w14:textId="77777777" w:rsidR="001A5038" w:rsidRPr="005A6A5C" w:rsidRDefault="001A5038" w:rsidP="001A5038">
            <w:pPr>
              <w:jc w:val="center"/>
              <w:rPr>
                <w:rFonts w:ascii="Marianne" w:hAnsi="Marianne"/>
                <w:szCs w:val="20"/>
              </w:rPr>
            </w:pPr>
          </w:p>
        </w:tc>
      </w:tr>
      <w:tr w:rsidR="001A5038" w:rsidRPr="005A6A5C" w14:paraId="5012E83B" w14:textId="77777777" w:rsidTr="00371BB2">
        <w:trPr>
          <w:trHeight w:val="227"/>
        </w:trPr>
        <w:tc>
          <w:tcPr>
            <w:tcW w:w="3635" w:type="dxa"/>
            <w:vAlign w:val="center"/>
          </w:tcPr>
          <w:p w14:paraId="6AD7B3CD" w14:textId="77777777" w:rsidR="001A5038" w:rsidRPr="005A6A5C" w:rsidRDefault="001A5038" w:rsidP="001A5038">
            <w:pPr>
              <w:jc w:val="both"/>
              <w:rPr>
                <w:rFonts w:ascii="Marianne" w:hAnsi="Marianne"/>
                <w:szCs w:val="20"/>
              </w:rPr>
            </w:pPr>
          </w:p>
        </w:tc>
        <w:tc>
          <w:tcPr>
            <w:tcW w:w="3354" w:type="dxa"/>
            <w:vAlign w:val="center"/>
          </w:tcPr>
          <w:p w14:paraId="7019A48C" w14:textId="77777777" w:rsidR="001A5038" w:rsidRPr="005A6A5C" w:rsidRDefault="001A5038" w:rsidP="001A5038">
            <w:pPr>
              <w:jc w:val="center"/>
              <w:rPr>
                <w:rFonts w:ascii="Marianne" w:hAnsi="Marianne"/>
                <w:szCs w:val="20"/>
              </w:rPr>
            </w:pPr>
          </w:p>
        </w:tc>
      </w:tr>
    </w:tbl>
    <w:p w14:paraId="00640258" w14:textId="77777777" w:rsidR="00A55443" w:rsidRPr="005A6A5C" w:rsidRDefault="00A55443" w:rsidP="00A55443">
      <w:pPr>
        <w:pStyle w:val="Commentaire"/>
        <w:rPr>
          <w:rFonts w:ascii="Marianne" w:hAnsi="Marianne"/>
        </w:rPr>
      </w:pPr>
    </w:p>
    <w:p w14:paraId="17BA9475" w14:textId="4B6FA64E" w:rsidR="00A55443" w:rsidRPr="005A6A5C" w:rsidRDefault="00347351" w:rsidP="00D26756">
      <w:pPr>
        <w:pStyle w:val="Titre2"/>
        <w:numPr>
          <w:ilvl w:val="0"/>
          <w:numId w:val="0"/>
        </w:numPr>
        <w:shd w:val="clear" w:color="auto" w:fill="000080"/>
        <w:spacing w:before="0" w:after="0"/>
        <w:rPr>
          <w:rFonts w:ascii="Marianne" w:hAnsi="Marianne"/>
          <w:i w:val="0"/>
          <w:iCs w:val="0"/>
          <w:sz w:val="20"/>
          <w:szCs w:val="20"/>
        </w:rPr>
      </w:pPr>
      <w:bookmarkStart w:id="7" w:name="_Toc217029802"/>
      <w:r>
        <w:rPr>
          <w:rFonts w:ascii="Marianne" w:hAnsi="Marianne"/>
          <w:i w:val="0"/>
          <w:iCs w:val="0"/>
          <w:sz w:val="20"/>
          <w:szCs w:val="20"/>
        </w:rPr>
        <w:t>E</w:t>
      </w:r>
      <w:r w:rsidR="002D6B2E">
        <w:rPr>
          <w:rFonts w:ascii="Marianne" w:hAnsi="Marianne"/>
          <w:i w:val="0"/>
          <w:iCs w:val="0"/>
          <w:sz w:val="20"/>
          <w:szCs w:val="20"/>
        </w:rPr>
        <w:t xml:space="preserve"> -</w:t>
      </w:r>
      <w:r w:rsidR="00A55443" w:rsidRPr="005A6A5C">
        <w:rPr>
          <w:rFonts w:ascii="Marianne" w:hAnsi="Marianne"/>
          <w:i w:val="0"/>
          <w:iCs w:val="0"/>
          <w:sz w:val="20"/>
          <w:szCs w:val="20"/>
        </w:rPr>
        <w:t xml:space="preserve"> Notification du marché </w:t>
      </w:r>
      <w:r w:rsidR="00A55443" w:rsidRPr="005A6A5C">
        <w:rPr>
          <w:rFonts w:ascii="Marianne" w:hAnsi="Marianne"/>
          <w:b w:val="0"/>
          <w:bCs w:val="0"/>
          <w:i w:val="0"/>
          <w:iCs w:val="0"/>
          <w:sz w:val="20"/>
          <w:szCs w:val="20"/>
        </w:rPr>
        <w:t>(rubrique réservée à France Travail)</w:t>
      </w:r>
      <w:bookmarkEnd w:id="7"/>
    </w:p>
    <w:p w14:paraId="6BDDFF9B" w14:textId="77777777" w:rsidR="00A55443" w:rsidRPr="005A6A5C" w:rsidRDefault="00A55443" w:rsidP="00D26756">
      <w:pPr>
        <w:jc w:val="both"/>
        <w:rPr>
          <w:rFonts w:ascii="Marianne" w:hAnsi="Marianne"/>
          <w:bCs/>
          <w:szCs w:val="20"/>
        </w:rPr>
      </w:pPr>
    </w:p>
    <w:p w14:paraId="3EA3C0DF" w14:textId="285FBBAF" w:rsidR="00A55443" w:rsidRDefault="00A55443" w:rsidP="00D26756">
      <w:pPr>
        <w:rPr>
          <w:rFonts w:ascii="Marianne" w:hAnsi="Marianne"/>
          <w:szCs w:val="20"/>
        </w:rPr>
      </w:pPr>
      <w:r w:rsidRPr="005A6A5C">
        <w:rPr>
          <w:rFonts w:ascii="Marianne" w:hAnsi="Marianne"/>
          <w:szCs w:val="20"/>
        </w:rPr>
        <w:t xml:space="preserve">Est remise au </w:t>
      </w:r>
      <w:r w:rsidR="00185A8E">
        <w:rPr>
          <w:rFonts w:ascii="Marianne" w:hAnsi="Marianne"/>
          <w:szCs w:val="20"/>
        </w:rPr>
        <w:t>Titulaire</w:t>
      </w:r>
      <w:r w:rsidRPr="005A6A5C">
        <w:rPr>
          <w:rFonts w:ascii="Marianne" w:hAnsi="Marianne"/>
          <w:szCs w:val="20"/>
        </w:rPr>
        <w:t>, à titre de notification du marché, une copie du présent Contrat</w:t>
      </w:r>
    </w:p>
    <w:p w14:paraId="21928007" w14:textId="77777777" w:rsidR="00A75BF1" w:rsidRPr="005A6A5C" w:rsidRDefault="00A75BF1" w:rsidP="00D26756">
      <w:pPr>
        <w:rPr>
          <w:rFonts w:ascii="Marianne" w:hAnsi="Marianne"/>
          <w:szCs w:val="20"/>
        </w:rPr>
      </w:pPr>
    </w:p>
    <w:p w14:paraId="6C70A501" w14:textId="77777777" w:rsidR="00A75BF1" w:rsidRPr="00A852E5" w:rsidRDefault="00A75BF1">
      <w:pPr>
        <w:pStyle w:val="En-tte"/>
        <w:tabs>
          <w:tab w:val="clear" w:pos="4536"/>
          <w:tab w:val="clear" w:pos="9072"/>
        </w:tabs>
        <w:rPr>
          <w:rFonts w:ascii="Marianne" w:eastAsia="Wingdings 2" w:hAnsi="Marianne" w:cs="Wingdings 2"/>
          <w:szCs w:val="20"/>
        </w:rPr>
        <w:sectPr w:rsidR="00A75BF1" w:rsidRPr="00A852E5" w:rsidSect="00C07AAB">
          <w:headerReference w:type="default" r:id="rId14"/>
          <w:pgSz w:w="11906" w:h="16838" w:code="9"/>
          <w:pgMar w:top="1418" w:right="1418" w:bottom="1418" w:left="1418" w:header="709" w:footer="709" w:gutter="0"/>
          <w:cols w:space="708"/>
          <w:docGrid w:linePitch="360"/>
        </w:sectPr>
      </w:pPr>
    </w:p>
    <w:tbl>
      <w:tblPr>
        <w:tblW w:w="9223" w:type="dxa"/>
        <w:tblLook w:val="01E0" w:firstRow="1" w:lastRow="1" w:firstColumn="1" w:lastColumn="1" w:noHBand="0" w:noVBand="0"/>
      </w:tblPr>
      <w:tblGrid>
        <w:gridCol w:w="832"/>
        <w:gridCol w:w="8391"/>
      </w:tblGrid>
      <w:tr w:rsidR="00A75BF1" w:rsidRPr="005A6A5C" w14:paraId="4A407D99" w14:textId="77777777">
        <w:tc>
          <w:tcPr>
            <w:tcW w:w="534" w:type="dxa"/>
          </w:tcPr>
          <w:p w14:paraId="57500182" w14:textId="6C0CDC28" w:rsidR="00A75BF1" w:rsidRPr="005A6A5C" w:rsidRDefault="00E34FB2">
            <w:pPr>
              <w:pStyle w:val="En-tte"/>
              <w:tabs>
                <w:tab w:val="clear" w:pos="4536"/>
                <w:tab w:val="clear" w:pos="9072"/>
              </w:tabs>
              <w:rPr>
                <w:rFonts w:ascii="Marianne" w:hAnsi="Marianne"/>
                <w:szCs w:val="20"/>
              </w:rPr>
            </w:pPr>
            <w:r>
              <w:rPr>
                <w:rFonts w:ascii="Wingdings" w:eastAsia="Wingdings" w:hAnsi="Wingdings" w:cs="Wingdings"/>
                <w:szCs w:val="20"/>
              </w:rPr>
              <w:t>¨</w:t>
            </w:r>
          </w:p>
        </w:tc>
        <w:tc>
          <w:tcPr>
            <w:tcW w:w="5386" w:type="dxa"/>
          </w:tcPr>
          <w:p w14:paraId="2CAAEA9F" w14:textId="2C79F781" w:rsidR="00A75BF1" w:rsidRPr="005A6A5C" w:rsidRDefault="009E7EDD" w:rsidP="00A75BF1">
            <w:pPr>
              <w:rPr>
                <w:rFonts w:ascii="Marianne" w:hAnsi="Marianne"/>
                <w:bCs/>
                <w:szCs w:val="20"/>
              </w:rPr>
            </w:pPr>
            <w:r>
              <w:rPr>
                <w:rFonts w:ascii="Marianne" w:hAnsi="Marianne"/>
                <w:szCs w:val="20"/>
              </w:rPr>
              <w:t>e</w:t>
            </w:r>
            <w:r w:rsidR="00A75BF1">
              <w:rPr>
                <w:rFonts w:ascii="Marianne" w:hAnsi="Marianne"/>
                <w:szCs w:val="20"/>
              </w:rPr>
              <w:t>n mains propres</w:t>
            </w:r>
            <w:r w:rsidR="00A75BF1" w:rsidRPr="005A6A5C">
              <w:rPr>
                <w:rFonts w:ascii="Marianne" w:hAnsi="Marianne"/>
                <w:szCs w:val="20"/>
              </w:rPr>
              <w:t xml:space="preserve"> </w:t>
            </w:r>
          </w:p>
          <w:p w14:paraId="310CA5F1" w14:textId="77777777" w:rsidR="00A75BF1" w:rsidRDefault="00A75BF1" w:rsidP="00A75BF1">
            <w:pPr>
              <w:rPr>
                <w:rFonts w:ascii="Marianne" w:hAnsi="Marianne"/>
                <w:bCs/>
                <w:szCs w:val="20"/>
              </w:rPr>
            </w:pPr>
          </w:p>
          <w:p w14:paraId="06E4C4BC" w14:textId="77777777" w:rsidR="00A75BF1" w:rsidRDefault="00A75BF1" w:rsidP="00A75BF1">
            <w:pPr>
              <w:rPr>
                <w:rFonts w:ascii="Marianne" w:hAnsi="Marianne"/>
                <w:bCs/>
                <w:szCs w:val="20"/>
              </w:rPr>
            </w:pPr>
          </w:p>
          <w:p w14:paraId="6390AA7B" w14:textId="77777777" w:rsidR="00A75BF1" w:rsidRDefault="00A75BF1" w:rsidP="00A75BF1">
            <w:pPr>
              <w:rPr>
                <w:rFonts w:ascii="Marianne" w:hAnsi="Marianne"/>
                <w:bCs/>
                <w:szCs w:val="20"/>
              </w:rPr>
            </w:pPr>
          </w:p>
          <w:p w14:paraId="05B7EEF6" w14:textId="77777777" w:rsidR="00A75BF1" w:rsidRDefault="00A75BF1" w:rsidP="00A75BF1">
            <w:pPr>
              <w:rPr>
                <w:rFonts w:ascii="Marianne" w:hAnsi="Marianne"/>
                <w:bCs/>
                <w:szCs w:val="20"/>
              </w:rPr>
            </w:pPr>
          </w:p>
          <w:p w14:paraId="504A7B26" w14:textId="051EB2A4" w:rsidR="00A75BF1" w:rsidRPr="005A6A5C" w:rsidRDefault="00A75BF1" w:rsidP="00A75BF1">
            <w:pPr>
              <w:rPr>
                <w:rFonts w:ascii="Marianne" w:hAnsi="Marianne"/>
                <w:bCs/>
                <w:szCs w:val="20"/>
              </w:rPr>
            </w:pPr>
            <w:r w:rsidRPr="005A6A5C">
              <w:rPr>
                <w:rFonts w:ascii="Marianne" w:hAnsi="Marianne"/>
                <w:bCs/>
                <w:szCs w:val="20"/>
              </w:rPr>
              <w:t xml:space="preserve">Fait à </w:t>
            </w:r>
            <w:r w:rsidRPr="005A6A5C">
              <w:rPr>
                <w:rFonts w:ascii="Marianne" w:hAnsi="Marianne"/>
                <w:bCs/>
                <w:szCs w:val="20"/>
                <w:u w:val="dotted"/>
              </w:rPr>
              <w:t>                      </w:t>
            </w:r>
            <w:r w:rsidRPr="005A6A5C">
              <w:rPr>
                <w:rFonts w:ascii="Marianne" w:hAnsi="Marianne"/>
                <w:bCs/>
                <w:szCs w:val="20"/>
              </w:rPr>
              <w:t xml:space="preserve">, le </w:t>
            </w:r>
            <w:r w:rsidRPr="005A6A5C">
              <w:rPr>
                <w:rFonts w:ascii="Marianne" w:hAnsi="Marianne"/>
                <w:bCs/>
                <w:szCs w:val="20"/>
                <w:u w:val="dotted"/>
              </w:rPr>
              <w:t>                        </w:t>
            </w:r>
          </w:p>
          <w:p w14:paraId="5463425C" w14:textId="77777777" w:rsidR="00A75BF1" w:rsidRPr="005A6A5C" w:rsidRDefault="00A75BF1" w:rsidP="00E57215">
            <w:pPr>
              <w:ind w:left="-230"/>
              <w:rPr>
                <w:rFonts w:ascii="Marianne" w:hAnsi="Marianne"/>
                <w:bCs/>
                <w:szCs w:val="20"/>
              </w:rPr>
            </w:pPr>
          </w:p>
          <w:p w14:paraId="7EF5B04A" w14:textId="254628A3" w:rsidR="00A75BF1" w:rsidRPr="005A6A5C" w:rsidRDefault="00A75BF1" w:rsidP="00A75BF1">
            <w:pPr>
              <w:rPr>
                <w:rFonts w:ascii="Marianne" w:hAnsi="Marianne"/>
                <w:bCs/>
                <w:szCs w:val="20"/>
              </w:rPr>
            </w:pPr>
            <w:r w:rsidRPr="005A6A5C">
              <w:rPr>
                <w:rFonts w:ascii="Marianne" w:hAnsi="Marianne"/>
                <w:bCs/>
                <w:szCs w:val="20"/>
              </w:rPr>
              <w:t xml:space="preserve">Signature du représentant du </w:t>
            </w:r>
            <w:r w:rsidR="00185A8E">
              <w:rPr>
                <w:rFonts w:ascii="Marianne" w:hAnsi="Marianne"/>
                <w:bCs/>
                <w:szCs w:val="20"/>
              </w:rPr>
              <w:t>Titulaire</w:t>
            </w:r>
            <w:r w:rsidRPr="005A6A5C">
              <w:rPr>
                <w:rFonts w:ascii="Marianne" w:hAnsi="Marianne"/>
                <w:bCs/>
                <w:szCs w:val="20"/>
              </w:rPr>
              <w:t xml:space="preserve"> : </w:t>
            </w:r>
          </w:p>
          <w:p w14:paraId="347FA111" w14:textId="33F7ABC8" w:rsidR="00A75BF1" w:rsidRPr="005A6A5C" w:rsidRDefault="00A75BF1">
            <w:pPr>
              <w:rPr>
                <w:rFonts w:ascii="Marianne" w:hAnsi="Marianne"/>
                <w:szCs w:val="20"/>
              </w:rPr>
            </w:pPr>
          </w:p>
          <w:p w14:paraId="1F52E5A4" w14:textId="77777777" w:rsidR="00A75BF1" w:rsidRPr="005A6A5C" w:rsidRDefault="00A75BF1">
            <w:pPr>
              <w:rPr>
                <w:rFonts w:ascii="Marianne" w:hAnsi="Marianne"/>
                <w:szCs w:val="20"/>
              </w:rPr>
            </w:pPr>
          </w:p>
        </w:tc>
      </w:tr>
    </w:tbl>
    <w:p w14:paraId="3876FBB1" w14:textId="77777777" w:rsidR="00A75BF1" w:rsidRDefault="00A75BF1" w:rsidP="00D26756">
      <w:pPr>
        <w:rPr>
          <w:rFonts w:ascii="Marianne" w:hAnsi="Marianne"/>
          <w:szCs w:val="20"/>
        </w:rPr>
        <w:sectPr w:rsidR="00A75BF1" w:rsidSect="00B853EB">
          <w:type w:val="continuous"/>
          <w:pgSz w:w="11906" w:h="16838" w:code="9"/>
          <w:pgMar w:top="1418" w:right="1418" w:bottom="1418" w:left="1418" w:header="709" w:footer="709" w:gutter="0"/>
          <w:cols w:num="2" w:space="708"/>
          <w:docGrid w:linePitch="360"/>
        </w:sectPr>
      </w:pPr>
    </w:p>
    <w:p w14:paraId="2B2AF5B8" w14:textId="77777777" w:rsidR="00A55443" w:rsidRPr="005A6A5C" w:rsidRDefault="00A55443" w:rsidP="00D26756">
      <w:pPr>
        <w:rPr>
          <w:rFonts w:ascii="Marianne" w:hAnsi="Marianne"/>
          <w:szCs w:val="20"/>
        </w:rPr>
      </w:pPr>
    </w:p>
    <w:tbl>
      <w:tblPr>
        <w:tblW w:w="9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819"/>
        <w:gridCol w:w="567"/>
        <w:gridCol w:w="3303"/>
      </w:tblGrid>
      <w:tr w:rsidR="00A55443" w:rsidRPr="005A6A5C" w14:paraId="3C6D9258" w14:textId="77777777" w:rsidTr="00A41383">
        <w:tc>
          <w:tcPr>
            <w:tcW w:w="534" w:type="dxa"/>
            <w:tcBorders>
              <w:top w:val="nil"/>
              <w:left w:val="nil"/>
              <w:bottom w:val="nil"/>
              <w:right w:val="nil"/>
            </w:tcBorders>
          </w:tcPr>
          <w:p w14:paraId="2A214AFE" w14:textId="12295FBB" w:rsidR="00A55443" w:rsidRPr="005A6A5C" w:rsidRDefault="00E34FB2" w:rsidP="00D26756">
            <w:pPr>
              <w:pStyle w:val="En-tte"/>
              <w:tabs>
                <w:tab w:val="clear" w:pos="4536"/>
                <w:tab w:val="clear" w:pos="9072"/>
              </w:tabs>
              <w:rPr>
                <w:rFonts w:ascii="Marianne" w:hAnsi="Marianne"/>
                <w:szCs w:val="20"/>
              </w:rPr>
            </w:pPr>
            <w:r>
              <w:rPr>
                <w:rFonts w:ascii="Wingdings" w:eastAsia="Wingdings" w:hAnsi="Wingdings" w:cs="Wingdings"/>
                <w:szCs w:val="20"/>
              </w:rPr>
              <w:t>¨</w:t>
            </w:r>
          </w:p>
        </w:tc>
        <w:tc>
          <w:tcPr>
            <w:tcW w:w="4819" w:type="dxa"/>
            <w:tcBorders>
              <w:top w:val="nil"/>
              <w:left w:val="nil"/>
              <w:bottom w:val="nil"/>
              <w:right w:val="nil"/>
            </w:tcBorders>
          </w:tcPr>
          <w:p w14:paraId="66859233" w14:textId="65263BC2" w:rsidR="00A75BF1" w:rsidRPr="00A852E5" w:rsidRDefault="00A55443" w:rsidP="00A75BF1">
            <w:pPr>
              <w:pStyle w:val="NormalWeb"/>
              <w:rPr>
                <w:rFonts w:ascii="Marianne" w:hAnsi="Marianne" w:cs="Arial"/>
                <w:szCs w:val="20"/>
              </w:rPr>
            </w:pPr>
            <w:r w:rsidRPr="005A6A5C">
              <w:rPr>
                <w:rFonts w:ascii="Marianne" w:hAnsi="Marianne"/>
                <w:i/>
                <w:szCs w:val="20"/>
              </w:rPr>
              <w:t>via</w:t>
            </w:r>
            <w:r w:rsidRPr="005A6A5C">
              <w:rPr>
                <w:rFonts w:ascii="Marianne" w:hAnsi="Marianne"/>
                <w:szCs w:val="20"/>
              </w:rPr>
              <w:t xml:space="preserve"> </w:t>
            </w:r>
            <w:r w:rsidR="00A75BF1" w:rsidRPr="00A852E5">
              <w:rPr>
                <w:rFonts w:ascii="Marianne" w:hAnsi="Marianne" w:cs="Segoe UI"/>
                <w:szCs w:val="20"/>
              </w:rPr>
              <w:t xml:space="preserve">la plateforme de dématérialisation, dont le </w:t>
            </w:r>
            <w:r w:rsidR="00185A8E">
              <w:rPr>
                <w:rFonts w:ascii="Marianne" w:hAnsi="Marianne" w:cs="Segoe UI"/>
                <w:szCs w:val="20"/>
              </w:rPr>
              <w:t>Titulaire</w:t>
            </w:r>
            <w:r w:rsidR="00A75BF1" w:rsidRPr="00A852E5">
              <w:rPr>
                <w:rFonts w:ascii="Marianne" w:hAnsi="Marianne" w:cs="Segoe UI"/>
                <w:szCs w:val="20"/>
              </w:rPr>
              <w:t xml:space="preserve"> accuse réception</w:t>
            </w:r>
          </w:p>
          <w:p w14:paraId="2D46A07F" w14:textId="77777777" w:rsidR="00A75BF1" w:rsidRPr="00A852E5" w:rsidRDefault="00A75BF1" w:rsidP="00A75BF1">
            <w:pPr>
              <w:spacing w:before="100" w:beforeAutospacing="1" w:after="100" w:afterAutospacing="1"/>
              <w:rPr>
                <w:rFonts w:ascii="Marianne" w:hAnsi="Marianne" w:cs="Arial"/>
                <w:szCs w:val="20"/>
              </w:rPr>
            </w:pPr>
            <w:r w:rsidRPr="00A852E5">
              <w:rPr>
                <w:rFonts w:ascii="Marianne" w:hAnsi="Marianne" w:cs="Segoe UI"/>
                <w:sz w:val="18"/>
                <w:szCs w:val="18"/>
              </w:rPr>
              <w:t>Joindre sur cette page l’avis de réception dématérialisé</w:t>
            </w:r>
          </w:p>
          <w:p w14:paraId="5A46C01F" w14:textId="7F6330B0" w:rsidR="00A55443" w:rsidRPr="005A6A5C" w:rsidRDefault="00A55443" w:rsidP="00D26756">
            <w:pPr>
              <w:rPr>
                <w:rFonts w:ascii="Marianne" w:hAnsi="Marianne"/>
                <w:szCs w:val="20"/>
              </w:rPr>
            </w:pPr>
          </w:p>
        </w:tc>
        <w:tc>
          <w:tcPr>
            <w:tcW w:w="3870" w:type="dxa"/>
            <w:gridSpan w:val="2"/>
            <w:tcBorders>
              <w:top w:val="nil"/>
              <w:left w:val="nil"/>
              <w:bottom w:val="nil"/>
              <w:right w:val="nil"/>
            </w:tcBorders>
          </w:tcPr>
          <w:p w14:paraId="3CB04E50" w14:textId="77777777" w:rsidR="00A55443" w:rsidRPr="005A6A5C" w:rsidRDefault="00A55443" w:rsidP="00D26756">
            <w:pPr>
              <w:rPr>
                <w:rFonts w:ascii="Marianne" w:hAnsi="Marianne"/>
                <w:bCs/>
                <w:szCs w:val="20"/>
              </w:rPr>
            </w:pPr>
          </w:p>
          <w:p w14:paraId="52B914D9" w14:textId="77777777" w:rsidR="00A55443" w:rsidRPr="005A6A5C" w:rsidRDefault="00A55443" w:rsidP="00D26756">
            <w:pPr>
              <w:rPr>
                <w:rFonts w:ascii="Marianne" w:hAnsi="Marianne"/>
                <w:bCs/>
                <w:szCs w:val="20"/>
              </w:rPr>
            </w:pPr>
          </w:p>
          <w:p w14:paraId="2161B51B" w14:textId="77777777" w:rsidR="00A55443" w:rsidRPr="005A6A5C" w:rsidRDefault="00A55443" w:rsidP="00D26756">
            <w:pPr>
              <w:rPr>
                <w:rFonts w:ascii="Marianne" w:hAnsi="Marianne"/>
                <w:bCs/>
                <w:szCs w:val="20"/>
              </w:rPr>
            </w:pPr>
          </w:p>
        </w:tc>
      </w:tr>
      <w:tr w:rsidR="00A55443" w:rsidRPr="005A6A5C" w14:paraId="18C404DD" w14:textId="77777777" w:rsidTr="00A41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4" w:type="dxa"/>
          </w:tcPr>
          <w:p w14:paraId="52940306" w14:textId="6F7DF57A" w:rsidR="00A55443" w:rsidRPr="005A6A5C" w:rsidRDefault="00A55443" w:rsidP="00D26756">
            <w:pPr>
              <w:pStyle w:val="En-tte"/>
              <w:tabs>
                <w:tab w:val="clear" w:pos="4536"/>
                <w:tab w:val="clear" w:pos="9072"/>
              </w:tabs>
              <w:rPr>
                <w:rFonts w:ascii="Marianne" w:hAnsi="Marianne"/>
                <w:szCs w:val="20"/>
              </w:rPr>
            </w:pPr>
          </w:p>
        </w:tc>
        <w:tc>
          <w:tcPr>
            <w:tcW w:w="5386" w:type="dxa"/>
            <w:gridSpan w:val="2"/>
          </w:tcPr>
          <w:p w14:paraId="1BD4510B" w14:textId="77777777" w:rsidR="00A55443" w:rsidRPr="005A6A5C" w:rsidRDefault="00A55443" w:rsidP="00D26756">
            <w:pPr>
              <w:rPr>
                <w:rFonts w:ascii="Marianne" w:hAnsi="Marianne"/>
                <w:szCs w:val="20"/>
              </w:rPr>
            </w:pPr>
          </w:p>
        </w:tc>
        <w:tc>
          <w:tcPr>
            <w:tcW w:w="3303" w:type="dxa"/>
          </w:tcPr>
          <w:p w14:paraId="3B35C499" w14:textId="77777777" w:rsidR="00A55443" w:rsidRPr="005A6A5C" w:rsidRDefault="00A55443" w:rsidP="00D26756">
            <w:pPr>
              <w:rPr>
                <w:rFonts w:ascii="Marianne" w:hAnsi="Marianne"/>
                <w:szCs w:val="20"/>
              </w:rPr>
            </w:pPr>
          </w:p>
        </w:tc>
      </w:tr>
    </w:tbl>
    <w:p w14:paraId="4EE74909" w14:textId="5CA4DCE3" w:rsidR="00490C6F" w:rsidRDefault="00490C6F">
      <w:pPr>
        <w:rPr>
          <w:rFonts w:ascii="Marianne" w:hAnsi="Marianne"/>
          <w:szCs w:val="20"/>
        </w:rPr>
      </w:pPr>
    </w:p>
    <w:permEnd w:id="991112179"/>
    <w:p w14:paraId="32FB5F9D" w14:textId="4CBECDBA" w:rsidR="00FE71A9" w:rsidRPr="005A6A5C" w:rsidRDefault="00FE71A9" w:rsidP="00D26756">
      <w:pPr>
        <w:rPr>
          <w:rFonts w:ascii="Marianne" w:hAnsi="Marianne"/>
          <w:sz w:val="2"/>
          <w:szCs w:val="2"/>
        </w:rPr>
      </w:pPr>
      <w:r w:rsidRPr="005A6A5C">
        <w:rPr>
          <w:rFonts w:ascii="Marianne" w:hAnsi="Marianne"/>
          <w:szCs w:val="20"/>
        </w:rPr>
        <w:br w:type="page"/>
      </w:r>
    </w:p>
    <w:p w14:paraId="708FCEE4" w14:textId="77777777" w:rsidR="00FE71A9" w:rsidRPr="005A6A5C" w:rsidRDefault="00FE71A9" w:rsidP="00E044B1">
      <w:pPr>
        <w:rPr>
          <w:rFonts w:ascii="Marianne" w:hAnsi="Marianne" w:cs="Arial"/>
          <w:sz w:val="2"/>
          <w:szCs w:val="2"/>
        </w:rPr>
      </w:pPr>
    </w:p>
    <w:p w14:paraId="5800FE42" w14:textId="77777777" w:rsidR="00FE71A9" w:rsidRPr="005A6A5C" w:rsidRDefault="00FE71A9" w:rsidP="00E044B1">
      <w:pPr>
        <w:pStyle w:val="Titre10"/>
        <w:spacing w:before="0" w:after="0"/>
        <w:rPr>
          <w:rFonts w:ascii="Marianne" w:hAnsi="Marianne"/>
          <w:sz w:val="10"/>
          <w:szCs w:val="10"/>
        </w:rPr>
      </w:pPr>
    </w:p>
    <w:p w14:paraId="39270684" w14:textId="77777777" w:rsidR="00FE71A9" w:rsidRPr="005A6A5C" w:rsidRDefault="00FE71A9" w:rsidP="00E044B1">
      <w:pPr>
        <w:pStyle w:val="Titre10"/>
        <w:spacing w:before="0" w:after="0"/>
        <w:rPr>
          <w:rFonts w:ascii="Marianne" w:hAnsi="Marianne"/>
        </w:rPr>
      </w:pPr>
      <w:r w:rsidRPr="005A6A5C">
        <w:rPr>
          <w:rFonts w:ascii="Marianne" w:hAnsi="Marianne"/>
        </w:rPr>
        <w:t xml:space="preserve"> DISPOSITIONS GÉNÉRALES</w:t>
      </w:r>
    </w:p>
    <w:p w14:paraId="2931B5F2" w14:textId="77777777" w:rsidR="00FE71A9" w:rsidRPr="005A6A5C" w:rsidRDefault="00FE71A9" w:rsidP="00E044B1">
      <w:pPr>
        <w:pStyle w:val="Titre10"/>
        <w:spacing w:before="0" w:after="0"/>
        <w:rPr>
          <w:rFonts w:ascii="Marianne" w:hAnsi="Marianne"/>
          <w:sz w:val="10"/>
          <w:szCs w:val="10"/>
        </w:rPr>
      </w:pPr>
    </w:p>
    <w:p w14:paraId="731DBD08" w14:textId="77777777" w:rsidR="00FE71A9" w:rsidRPr="005A6A5C" w:rsidRDefault="00FE71A9" w:rsidP="00D24126">
      <w:pPr>
        <w:spacing w:before="120"/>
        <w:jc w:val="center"/>
        <w:rPr>
          <w:rFonts w:ascii="Marianne" w:hAnsi="Marianne"/>
          <w:b/>
          <w:sz w:val="24"/>
        </w:rPr>
      </w:pPr>
      <w:r w:rsidRPr="005A6A5C">
        <w:rPr>
          <w:rFonts w:ascii="Marianne" w:hAnsi="Marianne"/>
          <w:b/>
          <w:sz w:val="24"/>
        </w:rPr>
        <w:t>SOMMAIRE</w:t>
      </w:r>
    </w:p>
    <w:p w14:paraId="77B29300" w14:textId="3629E0BC" w:rsidR="007A79F5" w:rsidRDefault="00FE71A9">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r w:rsidRPr="00A852E5">
        <w:rPr>
          <w:rFonts w:ascii="Marianne" w:hAnsi="Marianne"/>
        </w:rPr>
        <w:fldChar w:fldCharType="begin"/>
      </w:r>
      <w:r w:rsidRPr="00A852E5">
        <w:rPr>
          <w:rFonts w:ascii="Marianne" w:hAnsi="Marianne"/>
        </w:rPr>
        <w:instrText xml:space="preserve"> TOC \o "1-3" \h \z \u </w:instrText>
      </w:r>
      <w:r w:rsidRPr="00A852E5">
        <w:rPr>
          <w:rFonts w:ascii="Marianne" w:hAnsi="Marianne"/>
        </w:rPr>
        <w:fldChar w:fldCharType="separate"/>
      </w:r>
      <w:hyperlink w:anchor="_Toc217029798" w:history="1">
        <w:r w:rsidR="007A79F5" w:rsidRPr="00AC0EA7">
          <w:rPr>
            <w:rStyle w:val="Lienhypertexte"/>
            <w:rFonts w:ascii="Marianne" w:hAnsi="Marianne"/>
            <w:noProof/>
          </w:rPr>
          <w:t>A -  Identité des parties</w:t>
        </w:r>
        <w:r w:rsidR="007A79F5">
          <w:rPr>
            <w:noProof/>
            <w:webHidden/>
          </w:rPr>
          <w:tab/>
        </w:r>
        <w:r w:rsidR="007A79F5">
          <w:rPr>
            <w:noProof/>
            <w:webHidden/>
          </w:rPr>
          <w:fldChar w:fldCharType="begin"/>
        </w:r>
        <w:r w:rsidR="007A79F5">
          <w:rPr>
            <w:noProof/>
            <w:webHidden/>
          </w:rPr>
          <w:instrText xml:space="preserve"> PAGEREF _Toc217029798 \h </w:instrText>
        </w:r>
        <w:r w:rsidR="007A79F5">
          <w:rPr>
            <w:noProof/>
            <w:webHidden/>
          </w:rPr>
        </w:r>
        <w:r w:rsidR="007A79F5">
          <w:rPr>
            <w:noProof/>
            <w:webHidden/>
          </w:rPr>
          <w:fldChar w:fldCharType="separate"/>
        </w:r>
        <w:r w:rsidR="007A79F5">
          <w:rPr>
            <w:noProof/>
            <w:webHidden/>
          </w:rPr>
          <w:t>2</w:t>
        </w:r>
        <w:r w:rsidR="007A79F5">
          <w:rPr>
            <w:noProof/>
            <w:webHidden/>
          </w:rPr>
          <w:fldChar w:fldCharType="end"/>
        </w:r>
      </w:hyperlink>
    </w:p>
    <w:p w14:paraId="18BE651B" w14:textId="214EFC31" w:rsidR="007A79F5" w:rsidRDefault="007A79F5">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799" w:history="1">
        <w:r w:rsidRPr="00AC0EA7">
          <w:rPr>
            <w:rStyle w:val="Lienhypertexte"/>
            <w:rFonts w:ascii="Marianne" w:hAnsi="Marianne"/>
            <w:noProof/>
          </w:rPr>
          <w:t>B - Avance</w:t>
        </w:r>
        <w:r>
          <w:rPr>
            <w:noProof/>
            <w:webHidden/>
          </w:rPr>
          <w:tab/>
        </w:r>
        <w:r>
          <w:rPr>
            <w:noProof/>
            <w:webHidden/>
          </w:rPr>
          <w:fldChar w:fldCharType="begin"/>
        </w:r>
        <w:r>
          <w:rPr>
            <w:noProof/>
            <w:webHidden/>
          </w:rPr>
          <w:instrText xml:space="preserve"> PAGEREF _Toc217029799 \h </w:instrText>
        </w:r>
        <w:r>
          <w:rPr>
            <w:noProof/>
            <w:webHidden/>
          </w:rPr>
        </w:r>
        <w:r>
          <w:rPr>
            <w:noProof/>
            <w:webHidden/>
          </w:rPr>
          <w:fldChar w:fldCharType="separate"/>
        </w:r>
        <w:r>
          <w:rPr>
            <w:noProof/>
            <w:webHidden/>
          </w:rPr>
          <w:t>2</w:t>
        </w:r>
        <w:r>
          <w:rPr>
            <w:noProof/>
            <w:webHidden/>
          </w:rPr>
          <w:fldChar w:fldCharType="end"/>
        </w:r>
      </w:hyperlink>
    </w:p>
    <w:p w14:paraId="5B398B42" w14:textId="6702C599" w:rsidR="007A79F5" w:rsidRDefault="007A79F5">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00" w:history="1">
        <w:r w:rsidRPr="00AC0EA7">
          <w:rPr>
            <w:rStyle w:val="Lienhypertexte"/>
            <w:rFonts w:ascii="Marianne" w:hAnsi="Marianne"/>
            <w:noProof/>
          </w:rPr>
          <w:t>C - Coordonnées bancaires</w:t>
        </w:r>
        <w:r>
          <w:rPr>
            <w:noProof/>
            <w:webHidden/>
          </w:rPr>
          <w:tab/>
        </w:r>
        <w:r>
          <w:rPr>
            <w:noProof/>
            <w:webHidden/>
          </w:rPr>
          <w:fldChar w:fldCharType="begin"/>
        </w:r>
        <w:r>
          <w:rPr>
            <w:noProof/>
            <w:webHidden/>
          </w:rPr>
          <w:instrText xml:space="preserve"> PAGEREF _Toc217029800 \h </w:instrText>
        </w:r>
        <w:r>
          <w:rPr>
            <w:noProof/>
            <w:webHidden/>
          </w:rPr>
        </w:r>
        <w:r>
          <w:rPr>
            <w:noProof/>
            <w:webHidden/>
          </w:rPr>
          <w:fldChar w:fldCharType="separate"/>
        </w:r>
        <w:r>
          <w:rPr>
            <w:noProof/>
            <w:webHidden/>
          </w:rPr>
          <w:t>3</w:t>
        </w:r>
        <w:r>
          <w:rPr>
            <w:noProof/>
            <w:webHidden/>
          </w:rPr>
          <w:fldChar w:fldCharType="end"/>
        </w:r>
      </w:hyperlink>
    </w:p>
    <w:p w14:paraId="49A043A2" w14:textId="33D5B8C3" w:rsidR="007A79F5" w:rsidRDefault="007A79F5">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01" w:history="1">
        <w:r w:rsidRPr="00AC0EA7">
          <w:rPr>
            <w:rStyle w:val="Lienhypertexte"/>
            <w:rFonts w:ascii="Marianne" w:hAnsi="Marianne"/>
            <w:noProof/>
          </w:rPr>
          <w:t>D - Le cas échéant, groupement conjoint d’opérateurs économiques</w:t>
        </w:r>
        <w:r>
          <w:rPr>
            <w:noProof/>
            <w:webHidden/>
          </w:rPr>
          <w:tab/>
        </w:r>
        <w:r>
          <w:rPr>
            <w:noProof/>
            <w:webHidden/>
          </w:rPr>
          <w:fldChar w:fldCharType="begin"/>
        </w:r>
        <w:r>
          <w:rPr>
            <w:noProof/>
            <w:webHidden/>
          </w:rPr>
          <w:instrText xml:space="preserve"> PAGEREF _Toc217029801 \h </w:instrText>
        </w:r>
        <w:r>
          <w:rPr>
            <w:noProof/>
            <w:webHidden/>
          </w:rPr>
        </w:r>
        <w:r>
          <w:rPr>
            <w:noProof/>
            <w:webHidden/>
          </w:rPr>
          <w:fldChar w:fldCharType="separate"/>
        </w:r>
        <w:r>
          <w:rPr>
            <w:noProof/>
            <w:webHidden/>
          </w:rPr>
          <w:t>4</w:t>
        </w:r>
        <w:r>
          <w:rPr>
            <w:noProof/>
            <w:webHidden/>
          </w:rPr>
          <w:fldChar w:fldCharType="end"/>
        </w:r>
      </w:hyperlink>
    </w:p>
    <w:p w14:paraId="244F83D5" w14:textId="7A177A05" w:rsidR="007A79F5" w:rsidRDefault="007A79F5">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02" w:history="1">
        <w:r w:rsidRPr="00AC0EA7">
          <w:rPr>
            <w:rStyle w:val="Lienhypertexte"/>
            <w:rFonts w:ascii="Marianne" w:hAnsi="Marianne"/>
            <w:noProof/>
          </w:rPr>
          <w:t>E - Notification du marché (rubrique réservée à France Travail)</w:t>
        </w:r>
        <w:r>
          <w:rPr>
            <w:noProof/>
            <w:webHidden/>
          </w:rPr>
          <w:tab/>
        </w:r>
        <w:r>
          <w:rPr>
            <w:noProof/>
            <w:webHidden/>
          </w:rPr>
          <w:fldChar w:fldCharType="begin"/>
        </w:r>
        <w:r>
          <w:rPr>
            <w:noProof/>
            <w:webHidden/>
          </w:rPr>
          <w:instrText xml:space="preserve"> PAGEREF _Toc217029802 \h </w:instrText>
        </w:r>
        <w:r>
          <w:rPr>
            <w:noProof/>
            <w:webHidden/>
          </w:rPr>
        </w:r>
        <w:r>
          <w:rPr>
            <w:noProof/>
            <w:webHidden/>
          </w:rPr>
          <w:fldChar w:fldCharType="separate"/>
        </w:r>
        <w:r>
          <w:rPr>
            <w:noProof/>
            <w:webHidden/>
          </w:rPr>
          <w:t>4</w:t>
        </w:r>
        <w:r>
          <w:rPr>
            <w:noProof/>
            <w:webHidden/>
          </w:rPr>
          <w:fldChar w:fldCharType="end"/>
        </w:r>
      </w:hyperlink>
    </w:p>
    <w:p w14:paraId="19813E06" w14:textId="30666311" w:rsidR="007A79F5" w:rsidRDefault="007A79F5">
      <w:pPr>
        <w:pStyle w:val="TM1"/>
        <w:tabs>
          <w:tab w:val="left" w:pos="1600"/>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03" w:history="1">
        <w:r w:rsidRPr="00AC0EA7">
          <w:rPr>
            <w:rStyle w:val="Lienhypertexte"/>
            <w:noProof/>
          </w:rPr>
          <w:t>Article 1. -</w:t>
        </w:r>
        <w:r>
          <w:rPr>
            <w:rFonts w:asciiTheme="minorHAnsi" w:eastAsiaTheme="minorEastAsia" w:hAnsiTheme="minorHAnsi" w:cstheme="minorBidi"/>
            <w:b w:val="0"/>
            <w:bCs w:val="0"/>
            <w:caps w:val="0"/>
            <w:noProof/>
            <w:kern w:val="2"/>
            <w:sz w:val="24"/>
            <w:szCs w:val="24"/>
            <w14:ligatures w14:val="standardContextual"/>
          </w:rPr>
          <w:tab/>
        </w:r>
        <w:r w:rsidRPr="00AC0EA7">
          <w:rPr>
            <w:rStyle w:val="Lienhypertexte"/>
            <w:rFonts w:ascii="Marianne" w:hAnsi="Marianne"/>
            <w:noProof/>
          </w:rPr>
          <w:t>Contexte</w:t>
        </w:r>
        <w:r>
          <w:rPr>
            <w:noProof/>
            <w:webHidden/>
          </w:rPr>
          <w:tab/>
        </w:r>
        <w:r>
          <w:rPr>
            <w:noProof/>
            <w:webHidden/>
          </w:rPr>
          <w:fldChar w:fldCharType="begin"/>
        </w:r>
        <w:r>
          <w:rPr>
            <w:noProof/>
            <w:webHidden/>
          </w:rPr>
          <w:instrText xml:space="preserve"> PAGEREF _Toc217029803 \h </w:instrText>
        </w:r>
        <w:r>
          <w:rPr>
            <w:noProof/>
            <w:webHidden/>
          </w:rPr>
        </w:r>
        <w:r>
          <w:rPr>
            <w:noProof/>
            <w:webHidden/>
          </w:rPr>
          <w:fldChar w:fldCharType="separate"/>
        </w:r>
        <w:r>
          <w:rPr>
            <w:noProof/>
            <w:webHidden/>
          </w:rPr>
          <w:t>7</w:t>
        </w:r>
        <w:r>
          <w:rPr>
            <w:noProof/>
            <w:webHidden/>
          </w:rPr>
          <w:fldChar w:fldCharType="end"/>
        </w:r>
      </w:hyperlink>
    </w:p>
    <w:p w14:paraId="0E353623" w14:textId="29D49BB3" w:rsidR="007A79F5" w:rsidRDefault="007A79F5">
      <w:pPr>
        <w:pStyle w:val="TM1"/>
        <w:tabs>
          <w:tab w:val="left" w:pos="1600"/>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04" w:history="1">
        <w:r w:rsidRPr="00AC0EA7">
          <w:rPr>
            <w:rStyle w:val="Lienhypertexte"/>
            <w:noProof/>
          </w:rPr>
          <w:t>Article 2. -</w:t>
        </w:r>
        <w:r>
          <w:rPr>
            <w:rFonts w:asciiTheme="minorHAnsi" w:eastAsiaTheme="minorEastAsia" w:hAnsiTheme="minorHAnsi" w:cstheme="minorBidi"/>
            <w:b w:val="0"/>
            <w:bCs w:val="0"/>
            <w:caps w:val="0"/>
            <w:noProof/>
            <w:kern w:val="2"/>
            <w:sz w:val="24"/>
            <w:szCs w:val="24"/>
            <w14:ligatures w14:val="standardContextual"/>
          </w:rPr>
          <w:tab/>
        </w:r>
        <w:r w:rsidRPr="00AC0EA7">
          <w:rPr>
            <w:rStyle w:val="Lienhypertexte"/>
            <w:rFonts w:ascii="Marianne" w:hAnsi="Marianne"/>
            <w:noProof/>
          </w:rPr>
          <w:t>Objet du marché</w:t>
        </w:r>
        <w:r>
          <w:rPr>
            <w:noProof/>
            <w:webHidden/>
          </w:rPr>
          <w:tab/>
        </w:r>
        <w:r>
          <w:rPr>
            <w:noProof/>
            <w:webHidden/>
          </w:rPr>
          <w:fldChar w:fldCharType="begin"/>
        </w:r>
        <w:r>
          <w:rPr>
            <w:noProof/>
            <w:webHidden/>
          </w:rPr>
          <w:instrText xml:space="preserve"> PAGEREF _Toc217029804 \h </w:instrText>
        </w:r>
        <w:r>
          <w:rPr>
            <w:noProof/>
            <w:webHidden/>
          </w:rPr>
        </w:r>
        <w:r>
          <w:rPr>
            <w:noProof/>
            <w:webHidden/>
          </w:rPr>
          <w:fldChar w:fldCharType="separate"/>
        </w:r>
        <w:r>
          <w:rPr>
            <w:noProof/>
            <w:webHidden/>
          </w:rPr>
          <w:t>7</w:t>
        </w:r>
        <w:r>
          <w:rPr>
            <w:noProof/>
            <w:webHidden/>
          </w:rPr>
          <w:fldChar w:fldCharType="end"/>
        </w:r>
      </w:hyperlink>
    </w:p>
    <w:p w14:paraId="2A6A9AE8" w14:textId="4EAD4EA2" w:rsidR="007A79F5" w:rsidRDefault="007A79F5">
      <w:pPr>
        <w:pStyle w:val="TM1"/>
        <w:tabs>
          <w:tab w:val="left" w:pos="1600"/>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05" w:history="1">
        <w:r w:rsidRPr="00AC0EA7">
          <w:rPr>
            <w:rStyle w:val="Lienhypertexte"/>
            <w:noProof/>
          </w:rPr>
          <w:t>Article 3. -</w:t>
        </w:r>
        <w:r>
          <w:rPr>
            <w:rFonts w:asciiTheme="minorHAnsi" w:eastAsiaTheme="minorEastAsia" w:hAnsiTheme="minorHAnsi" w:cstheme="minorBidi"/>
            <w:b w:val="0"/>
            <w:bCs w:val="0"/>
            <w:caps w:val="0"/>
            <w:noProof/>
            <w:kern w:val="2"/>
            <w:sz w:val="24"/>
            <w:szCs w:val="24"/>
            <w14:ligatures w14:val="standardContextual"/>
          </w:rPr>
          <w:tab/>
        </w:r>
        <w:r w:rsidRPr="00AC0EA7">
          <w:rPr>
            <w:rStyle w:val="Lienhypertexte"/>
            <w:rFonts w:ascii="Marianne" w:hAnsi="Marianne"/>
            <w:noProof/>
          </w:rPr>
          <w:t>Durée du marché</w:t>
        </w:r>
        <w:r>
          <w:rPr>
            <w:noProof/>
            <w:webHidden/>
          </w:rPr>
          <w:tab/>
        </w:r>
        <w:r>
          <w:rPr>
            <w:noProof/>
            <w:webHidden/>
          </w:rPr>
          <w:fldChar w:fldCharType="begin"/>
        </w:r>
        <w:r>
          <w:rPr>
            <w:noProof/>
            <w:webHidden/>
          </w:rPr>
          <w:instrText xml:space="preserve"> PAGEREF _Toc217029805 \h </w:instrText>
        </w:r>
        <w:r>
          <w:rPr>
            <w:noProof/>
            <w:webHidden/>
          </w:rPr>
        </w:r>
        <w:r>
          <w:rPr>
            <w:noProof/>
            <w:webHidden/>
          </w:rPr>
          <w:fldChar w:fldCharType="separate"/>
        </w:r>
        <w:r>
          <w:rPr>
            <w:noProof/>
            <w:webHidden/>
          </w:rPr>
          <w:t>7</w:t>
        </w:r>
        <w:r>
          <w:rPr>
            <w:noProof/>
            <w:webHidden/>
          </w:rPr>
          <w:fldChar w:fldCharType="end"/>
        </w:r>
      </w:hyperlink>
    </w:p>
    <w:p w14:paraId="56C586FA" w14:textId="63740856" w:rsidR="007A79F5" w:rsidRDefault="007A79F5">
      <w:pPr>
        <w:pStyle w:val="TM1"/>
        <w:tabs>
          <w:tab w:val="left" w:pos="1600"/>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06" w:history="1">
        <w:r w:rsidRPr="00AC0EA7">
          <w:rPr>
            <w:rStyle w:val="Lienhypertexte"/>
            <w:noProof/>
          </w:rPr>
          <w:t>Article 4. -</w:t>
        </w:r>
        <w:r>
          <w:rPr>
            <w:rFonts w:asciiTheme="minorHAnsi" w:eastAsiaTheme="minorEastAsia" w:hAnsiTheme="minorHAnsi" w:cstheme="minorBidi"/>
            <w:b w:val="0"/>
            <w:bCs w:val="0"/>
            <w:caps w:val="0"/>
            <w:noProof/>
            <w:kern w:val="2"/>
            <w:sz w:val="24"/>
            <w:szCs w:val="24"/>
            <w14:ligatures w14:val="standardContextual"/>
          </w:rPr>
          <w:tab/>
        </w:r>
        <w:r w:rsidRPr="00AC0EA7">
          <w:rPr>
            <w:rStyle w:val="Lienhypertexte"/>
            <w:rFonts w:ascii="Marianne" w:hAnsi="Marianne"/>
            <w:noProof/>
          </w:rPr>
          <w:t>Forme et quantités du marché</w:t>
        </w:r>
        <w:r>
          <w:rPr>
            <w:noProof/>
            <w:webHidden/>
          </w:rPr>
          <w:tab/>
        </w:r>
        <w:r>
          <w:rPr>
            <w:noProof/>
            <w:webHidden/>
          </w:rPr>
          <w:fldChar w:fldCharType="begin"/>
        </w:r>
        <w:r>
          <w:rPr>
            <w:noProof/>
            <w:webHidden/>
          </w:rPr>
          <w:instrText xml:space="preserve"> PAGEREF _Toc217029806 \h </w:instrText>
        </w:r>
        <w:r>
          <w:rPr>
            <w:noProof/>
            <w:webHidden/>
          </w:rPr>
        </w:r>
        <w:r>
          <w:rPr>
            <w:noProof/>
            <w:webHidden/>
          </w:rPr>
          <w:fldChar w:fldCharType="separate"/>
        </w:r>
        <w:r>
          <w:rPr>
            <w:noProof/>
            <w:webHidden/>
          </w:rPr>
          <w:t>8</w:t>
        </w:r>
        <w:r>
          <w:rPr>
            <w:noProof/>
            <w:webHidden/>
          </w:rPr>
          <w:fldChar w:fldCharType="end"/>
        </w:r>
      </w:hyperlink>
    </w:p>
    <w:p w14:paraId="72D816B5" w14:textId="7EDE5843" w:rsidR="007A79F5" w:rsidRDefault="007A79F5">
      <w:pPr>
        <w:pStyle w:val="TM1"/>
        <w:tabs>
          <w:tab w:val="left" w:pos="1600"/>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07" w:history="1">
        <w:r w:rsidRPr="00AC0EA7">
          <w:rPr>
            <w:rStyle w:val="Lienhypertexte"/>
            <w:noProof/>
          </w:rPr>
          <w:t>Article 5. -</w:t>
        </w:r>
        <w:r>
          <w:rPr>
            <w:rFonts w:asciiTheme="minorHAnsi" w:eastAsiaTheme="minorEastAsia" w:hAnsiTheme="minorHAnsi" w:cstheme="minorBidi"/>
            <w:b w:val="0"/>
            <w:bCs w:val="0"/>
            <w:caps w:val="0"/>
            <w:noProof/>
            <w:kern w:val="2"/>
            <w:sz w:val="24"/>
            <w:szCs w:val="24"/>
            <w14:ligatures w14:val="standardContextual"/>
          </w:rPr>
          <w:tab/>
        </w:r>
        <w:r w:rsidRPr="00AC0EA7">
          <w:rPr>
            <w:rStyle w:val="Lienhypertexte"/>
            <w:rFonts w:ascii="Marianne" w:hAnsi="Marianne"/>
            <w:noProof/>
          </w:rPr>
          <w:t>Pièces constitutives du marché</w:t>
        </w:r>
        <w:r>
          <w:rPr>
            <w:noProof/>
            <w:webHidden/>
          </w:rPr>
          <w:tab/>
        </w:r>
        <w:r>
          <w:rPr>
            <w:noProof/>
            <w:webHidden/>
          </w:rPr>
          <w:fldChar w:fldCharType="begin"/>
        </w:r>
        <w:r>
          <w:rPr>
            <w:noProof/>
            <w:webHidden/>
          </w:rPr>
          <w:instrText xml:space="preserve"> PAGEREF _Toc217029807 \h </w:instrText>
        </w:r>
        <w:r>
          <w:rPr>
            <w:noProof/>
            <w:webHidden/>
          </w:rPr>
        </w:r>
        <w:r>
          <w:rPr>
            <w:noProof/>
            <w:webHidden/>
          </w:rPr>
          <w:fldChar w:fldCharType="separate"/>
        </w:r>
        <w:r>
          <w:rPr>
            <w:noProof/>
            <w:webHidden/>
          </w:rPr>
          <w:t>8</w:t>
        </w:r>
        <w:r>
          <w:rPr>
            <w:noProof/>
            <w:webHidden/>
          </w:rPr>
          <w:fldChar w:fldCharType="end"/>
        </w:r>
      </w:hyperlink>
    </w:p>
    <w:p w14:paraId="66EC218D" w14:textId="47A475F8" w:rsidR="007A79F5" w:rsidRDefault="007A79F5">
      <w:pPr>
        <w:pStyle w:val="TM1"/>
        <w:tabs>
          <w:tab w:val="left" w:pos="1600"/>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08" w:history="1">
        <w:r w:rsidRPr="00AC0EA7">
          <w:rPr>
            <w:rStyle w:val="Lienhypertexte"/>
            <w:noProof/>
          </w:rPr>
          <w:t>Article 6. -</w:t>
        </w:r>
        <w:r>
          <w:rPr>
            <w:rFonts w:asciiTheme="minorHAnsi" w:eastAsiaTheme="minorEastAsia" w:hAnsiTheme="minorHAnsi" w:cstheme="minorBidi"/>
            <w:b w:val="0"/>
            <w:bCs w:val="0"/>
            <w:caps w:val="0"/>
            <w:noProof/>
            <w:kern w:val="2"/>
            <w:sz w:val="24"/>
            <w:szCs w:val="24"/>
            <w14:ligatures w14:val="standardContextual"/>
          </w:rPr>
          <w:tab/>
        </w:r>
        <w:r w:rsidRPr="00AC0EA7">
          <w:rPr>
            <w:rStyle w:val="Lienhypertexte"/>
            <w:rFonts w:ascii="Marianne" w:hAnsi="Marianne"/>
            <w:noProof/>
          </w:rPr>
          <w:t>Détail des prestations attendues</w:t>
        </w:r>
        <w:r>
          <w:rPr>
            <w:noProof/>
            <w:webHidden/>
          </w:rPr>
          <w:tab/>
        </w:r>
        <w:r>
          <w:rPr>
            <w:noProof/>
            <w:webHidden/>
          </w:rPr>
          <w:fldChar w:fldCharType="begin"/>
        </w:r>
        <w:r>
          <w:rPr>
            <w:noProof/>
            <w:webHidden/>
          </w:rPr>
          <w:instrText xml:space="preserve"> PAGEREF _Toc217029808 \h </w:instrText>
        </w:r>
        <w:r>
          <w:rPr>
            <w:noProof/>
            <w:webHidden/>
          </w:rPr>
        </w:r>
        <w:r>
          <w:rPr>
            <w:noProof/>
            <w:webHidden/>
          </w:rPr>
          <w:fldChar w:fldCharType="separate"/>
        </w:r>
        <w:r>
          <w:rPr>
            <w:noProof/>
            <w:webHidden/>
          </w:rPr>
          <w:t>9</w:t>
        </w:r>
        <w:r>
          <w:rPr>
            <w:noProof/>
            <w:webHidden/>
          </w:rPr>
          <w:fldChar w:fldCharType="end"/>
        </w:r>
      </w:hyperlink>
    </w:p>
    <w:p w14:paraId="0BD00B8C" w14:textId="5F8DA824" w:rsidR="007A79F5" w:rsidRDefault="007A79F5">
      <w:pPr>
        <w:pStyle w:val="TM1"/>
        <w:tabs>
          <w:tab w:val="left" w:pos="1600"/>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09" w:history="1">
        <w:r w:rsidRPr="00AC0EA7">
          <w:rPr>
            <w:rStyle w:val="Lienhypertexte"/>
            <w:noProof/>
          </w:rPr>
          <w:t>Article 7. -</w:t>
        </w:r>
        <w:r>
          <w:rPr>
            <w:rFonts w:asciiTheme="minorHAnsi" w:eastAsiaTheme="minorEastAsia" w:hAnsiTheme="minorHAnsi" w:cstheme="minorBidi"/>
            <w:b w:val="0"/>
            <w:bCs w:val="0"/>
            <w:caps w:val="0"/>
            <w:noProof/>
            <w:kern w:val="2"/>
            <w:sz w:val="24"/>
            <w:szCs w:val="24"/>
            <w14:ligatures w14:val="standardContextual"/>
          </w:rPr>
          <w:tab/>
        </w:r>
        <w:r w:rsidRPr="00AC0EA7">
          <w:rPr>
            <w:rStyle w:val="Lienhypertexte"/>
            <w:rFonts w:ascii="Marianne" w:hAnsi="Marianne"/>
            <w:noProof/>
          </w:rPr>
          <w:t>Modalités d’émission et d’exécution des bons de commandes</w:t>
        </w:r>
        <w:r>
          <w:rPr>
            <w:noProof/>
            <w:webHidden/>
          </w:rPr>
          <w:tab/>
        </w:r>
        <w:r>
          <w:rPr>
            <w:noProof/>
            <w:webHidden/>
          </w:rPr>
          <w:fldChar w:fldCharType="begin"/>
        </w:r>
        <w:r>
          <w:rPr>
            <w:noProof/>
            <w:webHidden/>
          </w:rPr>
          <w:instrText xml:space="preserve"> PAGEREF _Toc217029809 \h </w:instrText>
        </w:r>
        <w:r>
          <w:rPr>
            <w:noProof/>
            <w:webHidden/>
          </w:rPr>
        </w:r>
        <w:r>
          <w:rPr>
            <w:noProof/>
            <w:webHidden/>
          </w:rPr>
          <w:fldChar w:fldCharType="separate"/>
        </w:r>
        <w:r>
          <w:rPr>
            <w:noProof/>
            <w:webHidden/>
          </w:rPr>
          <w:t>9</w:t>
        </w:r>
        <w:r>
          <w:rPr>
            <w:noProof/>
            <w:webHidden/>
          </w:rPr>
          <w:fldChar w:fldCharType="end"/>
        </w:r>
      </w:hyperlink>
    </w:p>
    <w:p w14:paraId="4757ADDC" w14:textId="19A452C7" w:rsidR="007A79F5" w:rsidRDefault="007A79F5">
      <w:pPr>
        <w:pStyle w:val="TM1"/>
        <w:tabs>
          <w:tab w:val="left" w:pos="1600"/>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10" w:history="1">
        <w:r w:rsidRPr="00AC0EA7">
          <w:rPr>
            <w:rStyle w:val="Lienhypertexte"/>
            <w:noProof/>
          </w:rPr>
          <w:t>Article 8. -</w:t>
        </w:r>
        <w:r>
          <w:rPr>
            <w:rFonts w:asciiTheme="minorHAnsi" w:eastAsiaTheme="minorEastAsia" w:hAnsiTheme="minorHAnsi" w:cstheme="minorBidi"/>
            <w:b w:val="0"/>
            <w:bCs w:val="0"/>
            <w:caps w:val="0"/>
            <w:noProof/>
            <w:kern w:val="2"/>
            <w:sz w:val="24"/>
            <w:szCs w:val="24"/>
            <w14:ligatures w14:val="standardContextual"/>
          </w:rPr>
          <w:tab/>
        </w:r>
        <w:r w:rsidRPr="00AC0EA7">
          <w:rPr>
            <w:rStyle w:val="Lienhypertexte"/>
            <w:rFonts w:ascii="Marianne" w:hAnsi="Marianne"/>
            <w:noProof/>
          </w:rPr>
          <w:t>Lieux d’exécution des prestations</w:t>
        </w:r>
        <w:r>
          <w:rPr>
            <w:noProof/>
            <w:webHidden/>
          </w:rPr>
          <w:tab/>
        </w:r>
        <w:r>
          <w:rPr>
            <w:noProof/>
            <w:webHidden/>
          </w:rPr>
          <w:fldChar w:fldCharType="begin"/>
        </w:r>
        <w:r>
          <w:rPr>
            <w:noProof/>
            <w:webHidden/>
          </w:rPr>
          <w:instrText xml:space="preserve"> PAGEREF _Toc217029810 \h </w:instrText>
        </w:r>
        <w:r>
          <w:rPr>
            <w:noProof/>
            <w:webHidden/>
          </w:rPr>
        </w:r>
        <w:r>
          <w:rPr>
            <w:noProof/>
            <w:webHidden/>
          </w:rPr>
          <w:fldChar w:fldCharType="separate"/>
        </w:r>
        <w:r>
          <w:rPr>
            <w:noProof/>
            <w:webHidden/>
          </w:rPr>
          <w:t>10</w:t>
        </w:r>
        <w:r>
          <w:rPr>
            <w:noProof/>
            <w:webHidden/>
          </w:rPr>
          <w:fldChar w:fldCharType="end"/>
        </w:r>
      </w:hyperlink>
    </w:p>
    <w:p w14:paraId="09B5AD03" w14:textId="612A87D4" w:rsidR="007A79F5" w:rsidRDefault="007A79F5">
      <w:pPr>
        <w:pStyle w:val="TM1"/>
        <w:tabs>
          <w:tab w:val="left" w:pos="1600"/>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11" w:history="1">
        <w:r w:rsidRPr="00AC0EA7">
          <w:rPr>
            <w:rStyle w:val="Lienhypertexte"/>
            <w:noProof/>
          </w:rPr>
          <w:t>Article 9. -</w:t>
        </w:r>
        <w:r>
          <w:rPr>
            <w:rFonts w:asciiTheme="minorHAnsi" w:eastAsiaTheme="minorEastAsia" w:hAnsiTheme="minorHAnsi" w:cstheme="minorBidi"/>
            <w:b w:val="0"/>
            <w:bCs w:val="0"/>
            <w:caps w:val="0"/>
            <w:noProof/>
            <w:kern w:val="2"/>
            <w:sz w:val="24"/>
            <w:szCs w:val="24"/>
            <w14:ligatures w14:val="standardContextual"/>
          </w:rPr>
          <w:tab/>
        </w:r>
        <w:r w:rsidRPr="00AC0EA7">
          <w:rPr>
            <w:rStyle w:val="Lienhypertexte"/>
            <w:rFonts w:ascii="Marianne" w:hAnsi="Marianne"/>
            <w:noProof/>
          </w:rPr>
          <w:t xml:space="preserve">Personnels affectés par le </w:t>
        </w:r>
        <w:r w:rsidR="00185A8E">
          <w:rPr>
            <w:rStyle w:val="Lienhypertexte"/>
            <w:rFonts w:ascii="Marianne" w:hAnsi="Marianne"/>
            <w:noProof/>
          </w:rPr>
          <w:t>Titulaire</w:t>
        </w:r>
        <w:r w:rsidRPr="00AC0EA7">
          <w:rPr>
            <w:rStyle w:val="Lienhypertexte"/>
            <w:rFonts w:ascii="Marianne" w:hAnsi="Marianne"/>
            <w:noProof/>
          </w:rPr>
          <w:t xml:space="preserve"> à l’exécution des prestations</w:t>
        </w:r>
        <w:r>
          <w:rPr>
            <w:noProof/>
            <w:webHidden/>
          </w:rPr>
          <w:tab/>
        </w:r>
        <w:r>
          <w:rPr>
            <w:noProof/>
            <w:webHidden/>
          </w:rPr>
          <w:fldChar w:fldCharType="begin"/>
        </w:r>
        <w:r>
          <w:rPr>
            <w:noProof/>
            <w:webHidden/>
          </w:rPr>
          <w:instrText xml:space="preserve"> PAGEREF _Toc217029811 \h </w:instrText>
        </w:r>
        <w:r>
          <w:rPr>
            <w:noProof/>
            <w:webHidden/>
          </w:rPr>
        </w:r>
        <w:r>
          <w:rPr>
            <w:noProof/>
            <w:webHidden/>
          </w:rPr>
          <w:fldChar w:fldCharType="separate"/>
        </w:r>
        <w:r>
          <w:rPr>
            <w:noProof/>
            <w:webHidden/>
          </w:rPr>
          <w:t>10</w:t>
        </w:r>
        <w:r>
          <w:rPr>
            <w:noProof/>
            <w:webHidden/>
          </w:rPr>
          <w:fldChar w:fldCharType="end"/>
        </w:r>
      </w:hyperlink>
    </w:p>
    <w:p w14:paraId="19BB08A2" w14:textId="4CB2D07A" w:rsidR="007A79F5" w:rsidRDefault="007A79F5">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12" w:history="1">
        <w:r w:rsidRPr="00AC0EA7">
          <w:rPr>
            <w:rStyle w:val="Lienhypertexte"/>
            <w:rFonts w:ascii="Marianne" w:hAnsi="Marianne"/>
            <w:noProof/>
          </w:rPr>
          <w:t>9.1 Dispositions générales</w:t>
        </w:r>
        <w:r>
          <w:rPr>
            <w:noProof/>
            <w:webHidden/>
          </w:rPr>
          <w:tab/>
        </w:r>
        <w:r>
          <w:rPr>
            <w:noProof/>
            <w:webHidden/>
          </w:rPr>
          <w:fldChar w:fldCharType="begin"/>
        </w:r>
        <w:r>
          <w:rPr>
            <w:noProof/>
            <w:webHidden/>
          </w:rPr>
          <w:instrText xml:space="preserve"> PAGEREF _Toc217029812 \h </w:instrText>
        </w:r>
        <w:r>
          <w:rPr>
            <w:noProof/>
            <w:webHidden/>
          </w:rPr>
        </w:r>
        <w:r>
          <w:rPr>
            <w:noProof/>
            <w:webHidden/>
          </w:rPr>
          <w:fldChar w:fldCharType="separate"/>
        </w:r>
        <w:r>
          <w:rPr>
            <w:noProof/>
            <w:webHidden/>
          </w:rPr>
          <w:t>10</w:t>
        </w:r>
        <w:r>
          <w:rPr>
            <w:noProof/>
            <w:webHidden/>
          </w:rPr>
          <w:fldChar w:fldCharType="end"/>
        </w:r>
      </w:hyperlink>
    </w:p>
    <w:p w14:paraId="3746FFB3" w14:textId="7F38AE03" w:rsidR="007A79F5" w:rsidRDefault="007A79F5">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13" w:history="1">
        <w:r w:rsidRPr="00AC0EA7">
          <w:rPr>
            <w:rStyle w:val="Lienhypertexte"/>
            <w:rFonts w:ascii="Marianne" w:hAnsi="Marianne"/>
            <w:noProof/>
          </w:rPr>
          <w:t>9.2 Changement d’intervenants</w:t>
        </w:r>
        <w:r>
          <w:rPr>
            <w:noProof/>
            <w:webHidden/>
          </w:rPr>
          <w:tab/>
        </w:r>
        <w:r>
          <w:rPr>
            <w:noProof/>
            <w:webHidden/>
          </w:rPr>
          <w:fldChar w:fldCharType="begin"/>
        </w:r>
        <w:r>
          <w:rPr>
            <w:noProof/>
            <w:webHidden/>
          </w:rPr>
          <w:instrText xml:space="preserve"> PAGEREF _Toc217029813 \h </w:instrText>
        </w:r>
        <w:r>
          <w:rPr>
            <w:noProof/>
            <w:webHidden/>
          </w:rPr>
        </w:r>
        <w:r>
          <w:rPr>
            <w:noProof/>
            <w:webHidden/>
          </w:rPr>
          <w:fldChar w:fldCharType="separate"/>
        </w:r>
        <w:r>
          <w:rPr>
            <w:noProof/>
            <w:webHidden/>
          </w:rPr>
          <w:t>10</w:t>
        </w:r>
        <w:r>
          <w:rPr>
            <w:noProof/>
            <w:webHidden/>
          </w:rPr>
          <w:fldChar w:fldCharType="end"/>
        </w:r>
      </w:hyperlink>
    </w:p>
    <w:p w14:paraId="39CC4F7E" w14:textId="7CEF4050" w:rsidR="007A79F5" w:rsidRDefault="007A79F5">
      <w:pPr>
        <w:pStyle w:val="TM1"/>
        <w:tabs>
          <w:tab w:val="left" w:pos="1600"/>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14" w:history="1">
        <w:r w:rsidRPr="00AC0EA7">
          <w:rPr>
            <w:rStyle w:val="Lienhypertexte"/>
            <w:noProof/>
          </w:rPr>
          <w:t>Article 10. -</w:t>
        </w:r>
        <w:r>
          <w:rPr>
            <w:rFonts w:asciiTheme="minorHAnsi" w:eastAsiaTheme="minorEastAsia" w:hAnsiTheme="minorHAnsi" w:cstheme="minorBidi"/>
            <w:b w:val="0"/>
            <w:bCs w:val="0"/>
            <w:caps w:val="0"/>
            <w:noProof/>
            <w:kern w:val="2"/>
            <w:sz w:val="24"/>
            <w:szCs w:val="24"/>
            <w14:ligatures w14:val="standardContextual"/>
          </w:rPr>
          <w:tab/>
        </w:r>
        <w:r w:rsidRPr="00AC0EA7">
          <w:rPr>
            <w:rStyle w:val="Lienhypertexte"/>
            <w:rFonts w:ascii="Marianne" w:hAnsi="Marianne"/>
            <w:noProof/>
          </w:rPr>
          <w:t>Obligation de confidentialité</w:t>
        </w:r>
        <w:r>
          <w:rPr>
            <w:noProof/>
            <w:webHidden/>
          </w:rPr>
          <w:tab/>
        </w:r>
        <w:r>
          <w:rPr>
            <w:noProof/>
            <w:webHidden/>
          </w:rPr>
          <w:fldChar w:fldCharType="begin"/>
        </w:r>
        <w:r>
          <w:rPr>
            <w:noProof/>
            <w:webHidden/>
          </w:rPr>
          <w:instrText xml:space="preserve"> PAGEREF _Toc217029814 \h </w:instrText>
        </w:r>
        <w:r>
          <w:rPr>
            <w:noProof/>
            <w:webHidden/>
          </w:rPr>
        </w:r>
        <w:r>
          <w:rPr>
            <w:noProof/>
            <w:webHidden/>
          </w:rPr>
          <w:fldChar w:fldCharType="separate"/>
        </w:r>
        <w:r>
          <w:rPr>
            <w:noProof/>
            <w:webHidden/>
          </w:rPr>
          <w:t>11</w:t>
        </w:r>
        <w:r>
          <w:rPr>
            <w:noProof/>
            <w:webHidden/>
          </w:rPr>
          <w:fldChar w:fldCharType="end"/>
        </w:r>
      </w:hyperlink>
    </w:p>
    <w:p w14:paraId="6E1269F7" w14:textId="227ECF47" w:rsidR="007A79F5" w:rsidRDefault="007A79F5">
      <w:pPr>
        <w:pStyle w:val="TM1"/>
        <w:tabs>
          <w:tab w:val="left" w:pos="1600"/>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15" w:history="1">
        <w:r w:rsidRPr="00AC0EA7">
          <w:rPr>
            <w:rStyle w:val="Lienhypertexte"/>
            <w:noProof/>
          </w:rPr>
          <w:t>Article 11. -</w:t>
        </w:r>
        <w:r>
          <w:rPr>
            <w:rFonts w:asciiTheme="minorHAnsi" w:eastAsiaTheme="minorEastAsia" w:hAnsiTheme="minorHAnsi" w:cstheme="minorBidi"/>
            <w:b w:val="0"/>
            <w:bCs w:val="0"/>
            <w:caps w:val="0"/>
            <w:noProof/>
            <w:kern w:val="2"/>
            <w:sz w:val="24"/>
            <w:szCs w:val="24"/>
            <w14:ligatures w14:val="standardContextual"/>
          </w:rPr>
          <w:tab/>
        </w:r>
        <w:r w:rsidRPr="00AC0EA7">
          <w:rPr>
            <w:rStyle w:val="Lienhypertexte"/>
            <w:rFonts w:ascii="Marianne" w:hAnsi="Marianne"/>
            <w:noProof/>
          </w:rPr>
          <w:t>Obligations déontologiques et réglementaires</w:t>
        </w:r>
        <w:r>
          <w:rPr>
            <w:noProof/>
            <w:webHidden/>
          </w:rPr>
          <w:tab/>
        </w:r>
        <w:r>
          <w:rPr>
            <w:noProof/>
            <w:webHidden/>
          </w:rPr>
          <w:fldChar w:fldCharType="begin"/>
        </w:r>
        <w:r>
          <w:rPr>
            <w:noProof/>
            <w:webHidden/>
          </w:rPr>
          <w:instrText xml:space="preserve"> PAGEREF _Toc217029815 \h </w:instrText>
        </w:r>
        <w:r>
          <w:rPr>
            <w:noProof/>
            <w:webHidden/>
          </w:rPr>
        </w:r>
        <w:r>
          <w:rPr>
            <w:noProof/>
            <w:webHidden/>
          </w:rPr>
          <w:fldChar w:fldCharType="separate"/>
        </w:r>
        <w:r>
          <w:rPr>
            <w:noProof/>
            <w:webHidden/>
          </w:rPr>
          <w:t>11</w:t>
        </w:r>
        <w:r>
          <w:rPr>
            <w:noProof/>
            <w:webHidden/>
          </w:rPr>
          <w:fldChar w:fldCharType="end"/>
        </w:r>
      </w:hyperlink>
    </w:p>
    <w:p w14:paraId="537816B9" w14:textId="118E5756" w:rsidR="007A79F5" w:rsidRDefault="007A79F5">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16" w:history="1">
        <w:r w:rsidRPr="00AC0EA7">
          <w:rPr>
            <w:rStyle w:val="Lienhypertexte"/>
            <w:rFonts w:ascii="Marianne" w:hAnsi="Marianne"/>
            <w:noProof/>
          </w:rPr>
          <w:t>11.1</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Obligation de gratuité à l’égard des bénéficiaires des prestations</w:t>
        </w:r>
        <w:r>
          <w:rPr>
            <w:noProof/>
            <w:webHidden/>
          </w:rPr>
          <w:tab/>
        </w:r>
        <w:r>
          <w:rPr>
            <w:noProof/>
            <w:webHidden/>
          </w:rPr>
          <w:fldChar w:fldCharType="begin"/>
        </w:r>
        <w:r>
          <w:rPr>
            <w:noProof/>
            <w:webHidden/>
          </w:rPr>
          <w:instrText xml:space="preserve"> PAGEREF _Toc217029816 \h </w:instrText>
        </w:r>
        <w:r>
          <w:rPr>
            <w:noProof/>
            <w:webHidden/>
          </w:rPr>
        </w:r>
        <w:r>
          <w:rPr>
            <w:noProof/>
            <w:webHidden/>
          </w:rPr>
          <w:fldChar w:fldCharType="separate"/>
        </w:r>
        <w:r>
          <w:rPr>
            <w:noProof/>
            <w:webHidden/>
          </w:rPr>
          <w:t>11</w:t>
        </w:r>
        <w:r>
          <w:rPr>
            <w:noProof/>
            <w:webHidden/>
          </w:rPr>
          <w:fldChar w:fldCharType="end"/>
        </w:r>
      </w:hyperlink>
    </w:p>
    <w:p w14:paraId="410CA9EC" w14:textId="05FA8570" w:rsidR="007A79F5" w:rsidRDefault="007A79F5">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17" w:history="1">
        <w:r w:rsidRPr="00AC0EA7">
          <w:rPr>
            <w:rStyle w:val="Lienhypertexte"/>
            <w:rFonts w:ascii="Marianne" w:hAnsi="Marianne"/>
            <w:noProof/>
          </w:rPr>
          <w:t>11.2</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Obligations déontologiques</w:t>
        </w:r>
        <w:r>
          <w:rPr>
            <w:noProof/>
            <w:webHidden/>
          </w:rPr>
          <w:tab/>
        </w:r>
        <w:r>
          <w:rPr>
            <w:noProof/>
            <w:webHidden/>
          </w:rPr>
          <w:fldChar w:fldCharType="begin"/>
        </w:r>
        <w:r>
          <w:rPr>
            <w:noProof/>
            <w:webHidden/>
          </w:rPr>
          <w:instrText xml:space="preserve"> PAGEREF _Toc217029817 \h </w:instrText>
        </w:r>
        <w:r>
          <w:rPr>
            <w:noProof/>
            <w:webHidden/>
          </w:rPr>
        </w:r>
        <w:r>
          <w:rPr>
            <w:noProof/>
            <w:webHidden/>
          </w:rPr>
          <w:fldChar w:fldCharType="separate"/>
        </w:r>
        <w:r>
          <w:rPr>
            <w:noProof/>
            <w:webHidden/>
          </w:rPr>
          <w:t>12</w:t>
        </w:r>
        <w:r>
          <w:rPr>
            <w:noProof/>
            <w:webHidden/>
          </w:rPr>
          <w:fldChar w:fldCharType="end"/>
        </w:r>
      </w:hyperlink>
    </w:p>
    <w:p w14:paraId="1DDFA019" w14:textId="3362B4F8" w:rsidR="007A79F5" w:rsidRDefault="007A79F5">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18" w:history="1">
        <w:r w:rsidRPr="00AC0EA7">
          <w:rPr>
            <w:rStyle w:val="Lienhypertexte"/>
            <w:rFonts w:ascii="Marianne" w:hAnsi="Marianne"/>
            <w:noProof/>
          </w:rPr>
          <w:t>11.3</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Protection des données personnelles</w:t>
        </w:r>
        <w:r>
          <w:rPr>
            <w:noProof/>
            <w:webHidden/>
          </w:rPr>
          <w:tab/>
        </w:r>
        <w:r>
          <w:rPr>
            <w:noProof/>
            <w:webHidden/>
          </w:rPr>
          <w:fldChar w:fldCharType="begin"/>
        </w:r>
        <w:r>
          <w:rPr>
            <w:noProof/>
            <w:webHidden/>
          </w:rPr>
          <w:instrText xml:space="preserve"> PAGEREF _Toc217029818 \h </w:instrText>
        </w:r>
        <w:r>
          <w:rPr>
            <w:noProof/>
            <w:webHidden/>
          </w:rPr>
        </w:r>
        <w:r>
          <w:rPr>
            <w:noProof/>
            <w:webHidden/>
          </w:rPr>
          <w:fldChar w:fldCharType="separate"/>
        </w:r>
        <w:r>
          <w:rPr>
            <w:noProof/>
            <w:webHidden/>
          </w:rPr>
          <w:t>12</w:t>
        </w:r>
        <w:r>
          <w:rPr>
            <w:noProof/>
            <w:webHidden/>
          </w:rPr>
          <w:fldChar w:fldCharType="end"/>
        </w:r>
      </w:hyperlink>
    </w:p>
    <w:p w14:paraId="270D9EFF" w14:textId="6AE39C7F"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19" w:history="1">
        <w:r w:rsidRPr="00AC0EA7">
          <w:rPr>
            <w:rStyle w:val="Lienhypertexte"/>
            <w:rFonts w:ascii="Marianne" w:hAnsi="Marianne"/>
            <w:i/>
            <w:iCs/>
            <w:noProof/>
          </w:rPr>
          <w:t>11.3.1</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i/>
            <w:iCs/>
            <w:noProof/>
          </w:rPr>
          <w:t>Traitement de données personnelles en qualité de sous-traitant</w:t>
        </w:r>
        <w:r>
          <w:rPr>
            <w:noProof/>
            <w:webHidden/>
          </w:rPr>
          <w:tab/>
        </w:r>
        <w:r>
          <w:rPr>
            <w:noProof/>
            <w:webHidden/>
          </w:rPr>
          <w:fldChar w:fldCharType="begin"/>
        </w:r>
        <w:r>
          <w:rPr>
            <w:noProof/>
            <w:webHidden/>
          </w:rPr>
          <w:instrText xml:space="preserve"> PAGEREF _Toc217029819 \h </w:instrText>
        </w:r>
        <w:r>
          <w:rPr>
            <w:noProof/>
            <w:webHidden/>
          </w:rPr>
        </w:r>
        <w:r>
          <w:rPr>
            <w:noProof/>
            <w:webHidden/>
          </w:rPr>
          <w:fldChar w:fldCharType="separate"/>
        </w:r>
        <w:r>
          <w:rPr>
            <w:noProof/>
            <w:webHidden/>
          </w:rPr>
          <w:t>12</w:t>
        </w:r>
        <w:r>
          <w:rPr>
            <w:noProof/>
            <w:webHidden/>
          </w:rPr>
          <w:fldChar w:fldCharType="end"/>
        </w:r>
      </w:hyperlink>
    </w:p>
    <w:p w14:paraId="50997427" w14:textId="0EA96391"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20" w:history="1">
        <w:r w:rsidRPr="00AC0EA7">
          <w:rPr>
            <w:rStyle w:val="Lienhypertexte"/>
            <w:rFonts w:ascii="Marianne" w:hAnsi="Marianne"/>
            <w:i/>
            <w:iCs/>
            <w:noProof/>
          </w:rPr>
          <w:t>11.3.2</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i/>
            <w:iCs/>
            <w:noProof/>
          </w:rPr>
          <w:t>Autres traitements de données personnelles</w:t>
        </w:r>
        <w:r>
          <w:rPr>
            <w:noProof/>
            <w:webHidden/>
          </w:rPr>
          <w:tab/>
        </w:r>
        <w:r>
          <w:rPr>
            <w:noProof/>
            <w:webHidden/>
          </w:rPr>
          <w:fldChar w:fldCharType="begin"/>
        </w:r>
        <w:r>
          <w:rPr>
            <w:noProof/>
            <w:webHidden/>
          </w:rPr>
          <w:instrText xml:space="preserve"> PAGEREF _Toc217029820 \h </w:instrText>
        </w:r>
        <w:r>
          <w:rPr>
            <w:noProof/>
            <w:webHidden/>
          </w:rPr>
        </w:r>
        <w:r>
          <w:rPr>
            <w:noProof/>
            <w:webHidden/>
          </w:rPr>
          <w:fldChar w:fldCharType="separate"/>
        </w:r>
        <w:r>
          <w:rPr>
            <w:noProof/>
            <w:webHidden/>
          </w:rPr>
          <w:t>16</w:t>
        </w:r>
        <w:r>
          <w:rPr>
            <w:noProof/>
            <w:webHidden/>
          </w:rPr>
          <w:fldChar w:fldCharType="end"/>
        </w:r>
      </w:hyperlink>
    </w:p>
    <w:p w14:paraId="2A09DC01" w14:textId="083E4AAD"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21" w:history="1">
        <w:r w:rsidRPr="00AC0EA7">
          <w:rPr>
            <w:rStyle w:val="Lienhypertexte"/>
            <w:rFonts w:ascii="Marianne" w:hAnsi="Marianne"/>
            <w:i/>
            <w:iCs/>
            <w:noProof/>
          </w:rPr>
          <w:t>11.3.3</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i/>
            <w:iCs/>
            <w:noProof/>
          </w:rPr>
          <w:t xml:space="preserve">Sort des données traitées par le </w:t>
        </w:r>
        <w:r w:rsidR="00185A8E">
          <w:rPr>
            <w:rStyle w:val="Lienhypertexte"/>
            <w:rFonts w:ascii="Marianne" w:hAnsi="Marianne"/>
            <w:i/>
            <w:iCs/>
            <w:noProof/>
          </w:rPr>
          <w:t>Titulaire</w:t>
        </w:r>
        <w:r>
          <w:rPr>
            <w:noProof/>
            <w:webHidden/>
          </w:rPr>
          <w:tab/>
        </w:r>
        <w:r>
          <w:rPr>
            <w:noProof/>
            <w:webHidden/>
          </w:rPr>
          <w:fldChar w:fldCharType="begin"/>
        </w:r>
        <w:r>
          <w:rPr>
            <w:noProof/>
            <w:webHidden/>
          </w:rPr>
          <w:instrText xml:space="preserve"> PAGEREF _Toc217029821 \h </w:instrText>
        </w:r>
        <w:r>
          <w:rPr>
            <w:noProof/>
            <w:webHidden/>
          </w:rPr>
        </w:r>
        <w:r>
          <w:rPr>
            <w:noProof/>
            <w:webHidden/>
          </w:rPr>
          <w:fldChar w:fldCharType="separate"/>
        </w:r>
        <w:r>
          <w:rPr>
            <w:noProof/>
            <w:webHidden/>
          </w:rPr>
          <w:t>16</w:t>
        </w:r>
        <w:r>
          <w:rPr>
            <w:noProof/>
            <w:webHidden/>
          </w:rPr>
          <w:fldChar w:fldCharType="end"/>
        </w:r>
      </w:hyperlink>
    </w:p>
    <w:p w14:paraId="5749D20D" w14:textId="0407771F" w:rsidR="007A79F5" w:rsidRDefault="007A79F5">
      <w:pPr>
        <w:pStyle w:val="TM1"/>
        <w:tabs>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22" w:history="1">
        <w:r w:rsidRPr="00AC0EA7">
          <w:rPr>
            <w:rStyle w:val="Lienhypertexte"/>
            <w:rFonts w:ascii="Marianne" w:hAnsi="Marianne"/>
            <w:noProof/>
          </w:rPr>
          <w:t>Article 12. - Modalités de pilotage et de suivi du marché</w:t>
        </w:r>
        <w:r>
          <w:rPr>
            <w:noProof/>
            <w:webHidden/>
          </w:rPr>
          <w:tab/>
        </w:r>
        <w:r>
          <w:rPr>
            <w:noProof/>
            <w:webHidden/>
          </w:rPr>
          <w:fldChar w:fldCharType="begin"/>
        </w:r>
        <w:r>
          <w:rPr>
            <w:noProof/>
            <w:webHidden/>
          </w:rPr>
          <w:instrText xml:space="preserve"> PAGEREF _Toc217029822 \h </w:instrText>
        </w:r>
        <w:r>
          <w:rPr>
            <w:noProof/>
            <w:webHidden/>
          </w:rPr>
        </w:r>
        <w:r>
          <w:rPr>
            <w:noProof/>
            <w:webHidden/>
          </w:rPr>
          <w:fldChar w:fldCharType="separate"/>
        </w:r>
        <w:r>
          <w:rPr>
            <w:noProof/>
            <w:webHidden/>
          </w:rPr>
          <w:t>16</w:t>
        </w:r>
        <w:r>
          <w:rPr>
            <w:noProof/>
            <w:webHidden/>
          </w:rPr>
          <w:fldChar w:fldCharType="end"/>
        </w:r>
      </w:hyperlink>
    </w:p>
    <w:p w14:paraId="460C25B2" w14:textId="5E96C565" w:rsidR="007A79F5" w:rsidRDefault="007A79F5">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35" w:history="1">
        <w:r w:rsidRPr="00AC0EA7">
          <w:rPr>
            <w:rStyle w:val="Lienhypertexte"/>
            <w:rFonts w:ascii="Marianne" w:hAnsi="Marianne"/>
            <w:noProof/>
          </w:rPr>
          <w:t>12.1</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 xml:space="preserve">Interlocuteurs du </w:t>
        </w:r>
        <w:r w:rsidR="00185A8E">
          <w:rPr>
            <w:rStyle w:val="Lienhypertexte"/>
            <w:rFonts w:ascii="Marianne" w:hAnsi="Marianne"/>
            <w:noProof/>
          </w:rPr>
          <w:t>Titulaire</w:t>
        </w:r>
        <w:r w:rsidRPr="00AC0EA7">
          <w:rPr>
            <w:rStyle w:val="Lienhypertexte"/>
            <w:rFonts w:ascii="Marianne" w:hAnsi="Marianne"/>
            <w:noProof/>
          </w:rPr>
          <w:t xml:space="preserve"> auprès de France Travail</w:t>
        </w:r>
        <w:r>
          <w:rPr>
            <w:noProof/>
            <w:webHidden/>
          </w:rPr>
          <w:tab/>
        </w:r>
        <w:r>
          <w:rPr>
            <w:noProof/>
            <w:webHidden/>
          </w:rPr>
          <w:fldChar w:fldCharType="begin"/>
        </w:r>
        <w:r>
          <w:rPr>
            <w:noProof/>
            <w:webHidden/>
          </w:rPr>
          <w:instrText xml:space="preserve"> PAGEREF _Toc217029835 \h </w:instrText>
        </w:r>
        <w:r>
          <w:rPr>
            <w:noProof/>
            <w:webHidden/>
          </w:rPr>
        </w:r>
        <w:r>
          <w:rPr>
            <w:noProof/>
            <w:webHidden/>
          </w:rPr>
          <w:fldChar w:fldCharType="separate"/>
        </w:r>
        <w:r>
          <w:rPr>
            <w:noProof/>
            <w:webHidden/>
          </w:rPr>
          <w:t>16</w:t>
        </w:r>
        <w:r>
          <w:rPr>
            <w:noProof/>
            <w:webHidden/>
          </w:rPr>
          <w:fldChar w:fldCharType="end"/>
        </w:r>
      </w:hyperlink>
    </w:p>
    <w:p w14:paraId="5B0F09DC" w14:textId="2A297038"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36" w:history="1">
        <w:r w:rsidRPr="00AC0EA7">
          <w:rPr>
            <w:rStyle w:val="Lienhypertexte"/>
            <w:rFonts w:ascii="Marianne" w:hAnsi="Marianne"/>
            <w:noProof/>
          </w:rPr>
          <w:t>12.2</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 xml:space="preserve">Interlocuteurs de France Travail auprès du </w:t>
        </w:r>
        <w:r w:rsidR="00185A8E">
          <w:rPr>
            <w:rStyle w:val="Lienhypertexte"/>
            <w:rFonts w:ascii="Marianne" w:hAnsi="Marianne"/>
            <w:noProof/>
          </w:rPr>
          <w:t>Titulaire</w:t>
        </w:r>
        <w:r>
          <w:rPr>
            <w:noProof/>
            <w:webHidden/>
          </w:rPr>
          <w:tab/>
        </w:r>
        <w:r>
          <w:rPr>
            <w:noProof/>
            <w:webHidden/>
          </w:rPr>
          <w:fldChar w:fldCharType="begin"/>
        </w:r>
        <w:r>
          <w:rPr>
            <w:noProof/>
            <w:webHidden/>
          </w:rPr>
          <w:instrText xml:space="preserve"> PAGEREF _Toc217029836 \h </w:instrText>
        </w:r>
        <w:r>
          <w:rPr>
            <w:noProof/>
            <w:webHidden/>
          </w:rPr>
        </w:r>
        <w:r>
          <w:rPr>
            <w:noProof/>
            <w:webHidden/>
          </w:rPr>
          <w:fldChar w:fldCharType="separate"/>
        </w:r>
        <w:r>
          <w:rPr>
            <w:noProof/>
            <w:webHidden/>
          </w:rPr>
          <w:t>17</w:t>
        </w:r>
        <w:r>
          <w:rPr>
            <w:noProof/>
            <w:webHidden/>
          </w:rPr>
          <w:fldChar w:fldCharType="end"/>
        </w:r>
      </w:hyperlink>
    </w:p>
    <w:p w14:paraId="6AFA21D9" w14:textId="06A7F745"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37" w:history="1">
        <w:r w:rsidRPr="00AC0EA7">
          <w:rPr>
            <w:rStyle w:val="Lienhypertexte"/>
            <w:rFonts w:ascii="Marianne" w:hAnsi="Marianne"/>
            <w:noProof/>
          </w:rPr>
          <w:t>12.3</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Instances de pilotage et de suivi</w:t>
        </w:r>
        <w:r>
          <w:rPr>
            <w:noProof/>
            <w:webHidden/>
          </w:rPr>
          <w:tab/>
        </w:r>
        <w:r>
          <w:rPr>
            <w:noProof/>
            <w:webHidden/>
          </w:rPr>
          <w:fldChar w:fldCharType="begin"/>
        </w:r>
        <w:r>
          <w:rPr>
            <w:noProof/>
            <w:webHidden/>
          </w:rPr>
          <w:instrText xml:space="preserve"> PAGEREF _Toc217029837 \h </w:instrText>
        </w:r>
        <w:r>
          <w:rPr>
            <w:noProof/>
            <w:webHidden/>
          </w:rPr>
        </w:r>
        <w:r>
          <w:rPr>
            <w:noProof/>
            <w:webHidden/>
          </w:rPr>
          <w:fldChar w:fldCharType="separate"/>
        </w:r>
        <w:r>
          <w:rPr>
            <w:noProof/>
            <w:webHidden/>
          </w:rPr>
          <w:t>17</w:t>
        </w:r>
        <w:r>
          <w:rPr>
            <w:noProof/>
            <w:webHidden/>
          </w:rPr>
          <w:fldChar w:fldCharType="end"/>
        </w:r>
      </w:hyperlink>
    </w:p>
    <w:p w14:paraId="18F17560" w14:textId="5FA0350A" w:rsidR="007A79F5" w:rsidRDefault="007A79F5">
      <w:pPr>
        <w:pStyle w:val="TM1"/>
        <w:tabs>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38" w:history="1">
        <w:r w:rsidRPr="00AC0EA7">
          <w:rPr>
            <w:rStyle w:val="Lienhypertexte"/>
            <w:rFonts w:ascii="Marianne" w:hAnsi="Marianne"/>
            <w:noProof/>
          </w:rPr>
          <w:t>Article 13. - Opérations de contrôle de l’exécution et de la qualité des prestations</w:t>
        </w:r>
        <w:r>
          <w:rPr>
            <w:noProof/>
            <w:webHidden/>
          </w:rPr>
          <w:tab/>
        </w:r>
        <w:r>
          <w:rPr>
            <w:noProof/>
            <w:webHidden/>
          </w:rPr>
          <w:fldChar w:fldCharType="begin"/>
        </w:r>
        <w:r>
          <w:rPr>
            <w:noProof/>
            <w:webHidden/>
          </w:rPr>
          <w:instrText xml:space="preserve"> PAGEREF _Toc217029838 \h </w:instrText>
        </w:r>
        <w:r>
          <w:rPr>
            <w:noProof/>
            <w:webHidden/>
          </w:rPr>
        </w:r>
        <w:r>
          <w:rPr>
            <w:noProof/>
            <w:webHidden/>
          </w:rPr>
          <w:fldChar w:fldCharType="separate"/>
        </w:r>
        <w:r>
          <w:rPr>
            <w:noProof/>
            <w:webHidden/>
          </w:rPr>
          <w:t>17</w:t>
        </w:r>
        <w:r>
          <w:rPr>
            <w:noProof/>
            <w:webHidden/>
          </w:rPr>
          <w:fldChar w:fldCharType="end"/>
        </w:r>
      </w:hyperlink>
    </w:p>
    <w:p w14:paraId="02309AF4" w14:textId="7C163058" w:rsidR="007A79F5" w:rsidRDefault="007A79F5">
      <w:pPr>
        <w:pStyle w:val="TM1"/>
        <w:tabs>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40" w:history="1">
        <w:r w:rsidRPr="00AC0EA7">
          <w:rPr>
            <w:rStyle w:val="Lienhypertexte"/>
            <w:rFonts w:ascii="Marianne" w:hAnsi="Marianne"/>
            <w:noProof/>
          </w:rPr>
          <w:t>Article 14. - Pénalités</w:t>
        </w:r>
        <w:r>
          <w:rPr>
            <w:noProof/>
            <w:webHidden/>
          </w:rPr>
          <w:tab/>
        </w:r>
        <w:r>
          <w:rPr>
            <w:noProof/>
            <w:webHidden/>
          </w:rPr>
          <w:fldChar w:fldCharType="begin"/>
        </w:r>
        <w:r>
          <w:rPr>
            <w:noProof/>
            <w:webHidden/>
          </w:rPr>
          <w:instrText xml:space="preserve"> PAGEREF _Toc217029840 \h </w:instrText>
        </w:r>
        <w:r>
          <w:rPr>
            <w:noProof/>
            <w:webHidden/>
          </w:rPr>
        </w:r>
        <w:r>
          <w:rPr>
            <w:noProof/>
            <w:webHidden/>
          </w:rPr>
          <w:fldChar w:fldCharType="separate"/>
        </w:r>
        <w:r>
          <w:rPr>
            <w:noProof/>
            <w:webHidden/>
          </w:rPr>
          <w:t>17</w:t>
        </w:r>
        <w:r>
          <w:rPr>
            <w:noProof/>
            <w:webHidden/>
          </w:rPr>
          <w:fldChar w:fldCharType="end"/>
        </w:r>
      </w:hyperlink>
    </w:p>
    <w:p w14:paraId="1DB52329" w14:textId="7405DB93" w:rsidR="007A79F5" w:rsidRDefault="007A79F5">
      <w:pPr>
        <w:pStyle w:val="TM1"/>
        <w:tabs>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41" w:history="1">
        <w:r w:rsidRPr="00AC0EA7">
          <w:rPr>
            <w:rStyle w:val="Lienhypertexte"/>
            <w:rFonts w:ascii="Marianne" w:hAnsi="Marianne"/>
            <w:noProof/>
          </w:rPr>
          <w:t>Article 15. - Prix et modalités de règlement du marché</w:t>
        </w:r>
        <w:r>
          <w:rPr>
            <w:noProof/>
            <w:webHidden/>
          </w:rPr>
          <w:tab/>
        </w:r>
        <w:r>
          <w:rPr>
            <w:noProof/>
            <w:webHidden/>
          </w:rPr>
          <w:fldChar w:fldCharType="begin"/>
        </w:r>
        <w:r>
          <w:rPr>
            <w:noProof/>
            <w:webHidden/>
          </w:rPr>
          <w:instrText xml:space="preserve"> PAGEREF _Toc217029841 \h </w:instrText>
        </w:r>
        <w:r>
          <w:rPr>
            <w:noProof/>
            <w:webHidden/>
          </w:rPr>
        </w:r>
        <w:r>
          <w:rPr>
            <w:noProof/>
            <w:webHidden/>
          </w:rPr>
          <w:fldChar w:fldCharType="separate"/>
        </w:r>
        <w:r>
          <w:rPr>
            <w:noProof/>
            <w:webHidden/>
          </w:rPr>
          <w:t>18</w:t>
        </w:r>
        <w:r>
          <w:rPr>
            <w:noProof/>
            <w:webHidden/>
          </w:rPr>
          <w:fldChar w:fldCharType="end"/>
        </w:r>
      </w:hyperlink>
    </w:p>
    <w:p w14:paraId="4912AF4B" w14:textId="7A29CA50" w:rsidR="007A79F5" w:rsidRDefault="007A79F5">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44" w:history="1">
        <w:r w:rsidRPr="00AC0EA7">
          <w:rPr>
            <w:rStyle w:val="Lienhypertexte"/>
            <w:rFonts w:ascii="Marianne" w:hAnsi="Marianne"/>
            <w:noProof/>
          </w:rPr>
          <w:t>15.1</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Prix et modalités de paiement</w:t>
        </w:r>
        <w:r>
          <w:rPr>
            <w:noProof/>
            <w:webHidden/>
          </w:rPr>
          <w:tab/>
        </w:r>
        <w:r>
          <w:rPr>
            <w:noProof/>
            <w:webHidden/>
          </w:rPr>
          <w:fldChar w:fldCharType="begin"/>
        </w:r>
        <w:r>
          <w:rPr>
            <w:noProof/>
            <w:webHidden/>
          </w:rPr>
          <w:instrText xml:space="preserve"> PAGEREF _Toc217029844 \h </w:instrText>
        </w:r>
        <w:r>
          <w:rPr>
            <w:noProof/>
            <w:webHidden/>
          </w:rPr>
        </w:r>
        <w:r>
          <w:rPr>
            <w:noProof/>
            <w:webHidden/>
          </w:rPr>
          <w:fldChar w:fldCharType="separate"/>
        </w:r>
        <w:r>
          <w:rPr>
            <w:noProof/>
            <w:webHidden/>
          </w:rPr>
          <w:t>18</w:t>
        </w:r>
        <w:r>
          <w:rPr>
            <w:noProof/>
            <w:webHidden/>
          </w:rPr>
          <w:fldChar w:fldCharType="end"/>
        </w:r>
      </w:hyperlink>
    </w:p>
    <w:p w14:paraId="6CDBA117" w14:textId="20210E1D"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45" w:history="1">
        <w:r w:rsidRPr="00AC0EA7">
          <w:rPr>
            <w:rStyle w:val="Lienhypertexte"/>
            <w:rFonts w:ascii="Marianne" w:hAnsi="Marianne"/>
            <w:i/>
            <w:iCs/>
            <w:noProof/>
          </w:rPr>
          <w:t>15.1.1</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i/>
            <w:iCs/>
            <w:noProof/>
          </w:rPr>
          <w:t>Prix et forme de prix</w:t>
        </w:r>
        <w:r>
          <w:rPr>
            <w:noProof/>
            <w:webHidden/>
          </w:rPr>
          <w:tab/>
        </w:r>
        <w:r>
          <w:rPr>
            <w:noProof/>
            <w:webHidden/>
          </w:rPr>
          <w:fldChar w:fldCharType="begin"/>
        </w:r>
        <w:r>
          <w:rPr>
            <w:noProof/>
            <w:webHidden/>
          </w:rPr>
          <w:instrText xml:space="preserve"> PAGEREF _Toc217029845 \h </w:instrText>
        </w:r>
        <w:r>
          <w:rPr>
            <w:noProof/>
            <w:webHidden/>
          </w:rPr>
        </w:r>
        <w:r>
          <w:rPr>
            <w:noProof/>
            <w:webHidden/>
          </w:rPr>
          <w:fldChar w:fldCharType="separate"/>
        </w:r>
        <w:r>
          <w:rPr>
            <w:noProof/>
            <w:webHidden/>
          </w:rPr>
          <w:t>18</w:t>
        </w:r>
        <w:r>
          <w:rPr>
            <w:noProof/>
            <w:webHidden/>
          </w:rPr>
          <w:fldChar w:fldCharType="end"/>
        </w:r>
      </w:hyperlink>
    </w:p>
    <w:p w14:paraId="40BFEF2F" w14:textId="1010880F"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46" w:history="1">
        <w:r w:rsidRPr="00AC0EA7">
          <w:rPr>
            <w:rStyle w:val="Lienhypertexte"/>
            <w:rFonts w:ascii="Marianne" w:hAnsi="Marianne"/>
            <w:i/>
            <w:iCs/>
            <w:noProof/>
          </w:rPr>
          <w:t>15.1.2</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i/>
            <w:iCs/>
            <w:noProof/>
          </w:rPr>
          <w:t>Modalités de paiement</w:t>
        </w:r>
        <w:r>
          <w:rPr>
            <w:noProof/>
            <w:webHidden/>
          </w:rPr>
          <w:tab/>
        </w:r>
        <w:r>
          <w:rPr>
            <w:noProof/>
            <w:webHidden/>
          </w:rPr>
          <w:fldChar w:fldCharType="begin"/>
        </w:r>
        <w:r>
          <w:rPr>
            <w:noProof/>
            <w:webHidden/>
          </w:rPr>
          <w:instrText xml:space="preserve"> PAGEREF _Toc217029846 \h </w:instrText>
        </w:r>
        <w:r>
          <w:rPr>
            <w:noProof/>
            <w:webHidden/>
          </w:rPr>
        </w:r>
        <w:r>
          <w:rPr>
            <w:noProof/>
            <w:webHidden/>
          </w:rPr>
          <w:fldChar w:fldCharType="separate"/>
        </w:r>
        <w:r>
          <w:rPr>
            <w:noProof/>
            <w:webHidden/>
          </w:rPr>
          <w:t>19</w:t>
        </w:r>
        <w:r>
          <w:rPr>
            <w:noProof/>
            <w:webHidden/>
          </w:rPr>
          <w:fldChar w:fldCharType="end"/>
        </w:r>
      </w:hyperlink>
    </w:p>
    <w:p w14:paraId="1E47B36C" w14:textId="7414C36D"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47" w:history="1">
        <w:r w:rsidRPr="00AC0EA7">
          <w:rPr>
            <w:rStyle w:val="Lienhypertexte"/>
            <w:rFonts w:ascii="Marianne" w:hAnsi="Marianne"/>
            <w:noProof/>
          </w:rPr>
          <w:t>15.2</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Révision des prix</w:t>
        </w:r>
        <w:r>
          <w:rPr>
            <w:noProof/>
            <w:webHidden/>
          </w:rPr>
          <w:tab/>
        </w:r>
        <w:r>
          <w:rPr>
            <w:noProof/>
            <w:webHidden/>
          </w:rPr>
          <w:fldChar w:fldCharType="begin"/>
        </w:r>
        <w:r>
          <w:rPr>
            <w:noProof/>
            <w:webHidden/>
          </w:rPr>
          <w:instrText xml:space="preserve"> PAGEREF _Toc217029847 \h </w:instrText>
        </w:r>
        <w:r>
          <w:rPr>
            <w:noProof/>
            <w:webHidden/>
          </w:rPr>
        </w:r>
        <w:r>
          <w:rPr>
            <w:noProof/>
            <w:webHidden/>
          </w:rPr>
          <w:fldChar w:fldCharType="separate"/>
        </w:r>
        <w:r>
          <w:rPr>
            <w:noProof/>
            <w:webHidden/>
          </w:rPr>
          <w:t>19</w:t>
        </w:r>
        <w:r>
          <w:rPr>
            <w:noProof/>
            <w:webHidden/>
          </w:rPr>
          <w:fldChar w:fldCharType="end"/>
        </w:r>
      </w:hyperlink>
    </w:p>
    <w:p w14:paraId="3FBAE571" w14:textId="4393335B"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48" w:history="1">
        <w:r w:rsidRPr="00AC0EA7">
          <w:rPr>
            <w:rStyle w:val="Lienhypertexte"/>
            <w:rFonts w:ascii="Marianne" w:hAnsi="Marianne"/>
            <w:noProof/>
          </w:rPr>
          <w:t>15.3</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Avance</w:t>
        </w:r>
        <w:r>
          <w:rPr>
            <w:noProof/>
            <w:webHidden/>
          </w:rPr>
          <w:tab/>
        </w:r>
        <w:r>
          <w:rPr>
            <w:noProof/>
            <w:webHidden/>
          </w:rPr>
          <w:fldChar w:fldCharType="begin"/>
        </w:r>
        <w:r>
          <w:rPr>
            <w:noProof/>
            <w:webHidden/>
          </w:rPr>
          <w:instrText xml:space="preserve"> PAGEREF _Toc217029848 \h </w:instrText>
        </w:r>
        <w:r>
          <w:rPr>
            <w:noProof/>
            <w:webHidden/>
          </w:rPr>
        </w:r>
        <w:r>
          <w:rPr>
            <w:noProof/>
            <w:webHidden/>
          </w:rPr>
          <w:fldChar w:fldCharType="separate"/>
        </w:r>
        <w:r>
          <w:rPr>
            <w:noProof/>
            <w:webHidden/>
          </w:rPr>
          <w:t>19</w:t>
        </w:r>
        <w:r>
          <w:rPr>
            <w:noProof/>
            <w:webHidden/>
          </w:rPr>
          <w:fldChar w:fldCharType="end"/>
        </w:r>
      </w:hyperlink>
    </w:p>
    <w:p w14:paraId="0000E42A" w14:textId="2B9872E8"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49" w:history="1">
        <w:r w:rsidRPr="00AC0EA7">
          <w:rPr>
            <w:rStyle w:val="Lienhypertexte"/>
            <w:rFonts w:ascii="Marianne" w:hAnsi="Marianne"/>
            <w:noProof/>
          </w:rPr>
          <w:t>15.4</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Modalités de facturation</w:t>
        </w:r>
        <w:r>
          <w:rPr>
            <w:noProof/>
            <w:webHidden/>
          </w:rPr>
          <w:tab/>
        </w:r>
        <w:r>
          <w:rPr>
            <w:noProof/>
            <w:webHidden/>
          </w:rPr>
          <w:fldChar w:fldCharType="begin"/>
        </w:r>
        <w:r>
          <w:rPr>
            <w:noProof/>
            <w:webHidden/>
          </w:rPr>
          <w:instrText xml:space="preserve"> PAGEREF _Toc217029849 \h </w:instrText>
        </w:r>
        <w:r>
          <w:rPr>
            <w:noProof/>
            <w:webHidden/>
          </w:rPr>
        </w:r>
        <w:r>
          <w:rPr>
            <w:noProof/>
            <w:webHidden/>
          </w:rPr>
          <w:fldChar w:fldCharType="separate"/>
        </w:r>
        <w:r>
          <w:rPr>
            <w:noProof/>
            <w:webHidden/>
          </w:rPr>
          <w:t>20</w:t>
        </w:r>
        <w:r>
          <w:rPr>
            <w:noProof/>
            <w:webHidden/>
          </w:rPr>
          <w:fldChar w:fldCharType="end"/>
        </w:r>
      </w:hyperlink>
    </w:p>
    <w:p w14:paraId="3D3DD701" w14:textId="613D4F7A" w:rsidR="007A79F5" w:rsidRDefault="007A79F5">
      <w:pPr>
        <w:pStyle w:val="TM1"/>
        <w:tabs>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50" w:history="1">
        <w:r w:rsidRPr="00AC0EA7">
          <w:rPr>
            <w:rStyle w:val="Lienhypertexte"/>
            <w:rFonts w:ascii="Marianne" w:hAnsi="Marianne"/>
            <w:noProof/>
          </w:rPr>
          <w:t>Article 16. - Dispositions diverses</w:t>
        </w:r>
        <w:r>
          <w:rPr>
            <w:noProof/>
            <w:webHidden/>
          </w:rPr>
          <w:tab/>
        </w:r>
        <w:r>
          <w:rPr>
            <w:noProof/>
            <w:webHidden/>
          </w:rPr>
          <w:fldChar w:fldCharType="begin"/>
        </w:r>
        <w:r>
          <w:rPr>
            <w:noProof/>
            <w:webHidden/>
          </w:rPr>
          <w:instrText xml:space="preserve"> PAGEREF _Toc217029850 \h </w:instrText>
        </w:r>
        <w:r>
          <w:rPr>
            <w:noProof/>
            <w:webHidden/>
          </w:rPr>
        </w:r>
        <w:r>
          <w:rPr>
            <w:noProof/>
            <w:webHidden/>
          </w:rPr>
          <w:fldChar w:fldCharType="separate"/>
        </w:r>
        <w:r>
          <w:rPr>
            <w:noProof/>
            <w:webHidden/>
          </w:rPr>
          <w:t>21</w:t>
        </w:r>
        <w:r>
          <w:rPr>
            <w:noProof/>
            <w:webHidden/>
          </w:rPr>
          <w:fldChar w:fldCharType="end"/>
        </w:r>
      </w:hyperlink>
    </w:p>
    <w:p w14:paraId="086E209A" w14:textId="251BE27B" w:rsidR="007A79F5" w:rsidRDefault="007A79F5">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67" w:history="1">
        <w:r w:rsidRPr="00AC0EA7">
          <w:rPr>
            <w:rStyle w:val="Lienhypertexte"/>
            <w:rFonts w:ascii="Marianne" w:hAnsi="Marianne"/>
            <w:noProof/>
          </w:rPr>
          <w:t>16.1</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 Dispositions applicables aux groupements d’opérateurs économiques</w:t>
        </w:r>
        <w:r>
          <w:rPr>
            <w:noProof/>
            <w:webHidden/>
          </w:rPr>
          <w:tab/>
        </w:r>
        <w:r>
          <w:rPr>
            <w:noProof/>
            <w:webHidden/>
          </w:rPr>
          <w:fldChar w:fldCharType="begin"/>
        </w:r>
        <w:r>
          <w:rPr>
            <w:noProof/>
            <w:webHidden/>
          </w:rPr>
          <w:instrText xml:space="preserve"> PAGEREF _Toc217029867 \h </w:instrText>
        </w:r>
        <w:r>
          <w:rPr>
            <w:noProof/>
            <w:webHidden/>
          </w:rPr>
        </w:r>
        <w:r>
          <w:rPr>
            <w:noProof/>
            <w:webHidden/>
          </w:rPr>
          <w:fldChar w:fldCharType="separate"/>
        </w:r>
        <w:r>
          <w:rPr>
            <w:noProof/>
            <w:webHidden/>
          </w:rPr>
          <w:t>21</w:t>
        </w:r>
        <w:r>
          <w:rPr>
            <w:noProof/>
            <w:webHidden/>
          </w:rPr>
          <w:fldChar w:fldCharType="end"/>
        </w:r>
      </w:hyperlink>
    </w:p>
    <w:p w14:paraId="03E5700B" w14:textId="6BDEFA8C" w:rsidR="007A79F5" w:rsidRDefault="007A79F5">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68" w:history="1">
        <w:r w:rsidRPr="00AC0EA7">
          <w:rPr>
            <w:rStyle w:val="Lienhypertexte"/>
            <w:rFonts w:ascii="Marianne" w:hAnsi="Marianne"/>
            <w:noProof/>
          </w:rPr>
          <w:t>16.1.1  - Généralités</w:t>
        </w:r>
        <w:r>
          <w:rPr>
            <w:noProof/>
            <w:webHidden/>
          </w:rPr>
          <w:tab/>
        </w:r>
        <w:r>
          <w:rPr>
            <w:noProof/>
            <w:webHidden/>
          </w:rPr>
          <w:fldChar w:fldCharType="begin"/>
        </w:r>
        <w:r>
          <w:rPr>
            <w:noProof/>
            <w:webHidden/>
          </w:rPr>
          <w:instrText xml:space="preserve"> PAGEREF _Toc217029868 \h </w:instrText>
        </w:r>
        <w:r>
          <w:rPr>
            <w:noProof/>
            <w:webHidden/>
          </w:rPr>
        </w:r>
        <w:r>
          <w:rPr>
            <w:noProof/>
            <w:webHidden/>
          </w:rPr>
          <w:fldChar w:fldCharType="separate"/>
        </w:r>
        <w:r>
          <w:rPr>
            <w:noProof/>
            <w:webHidden/>
          </w:rPr>
          <w:t>21</w:t>
        </w:r>
        <w:r>
          <w:rPr>
            <w:noProof/>
            <w:webHidden/>
          </w:rPr>
          <w:fldChar w:fldCharType="end"/>
        </w:r>
      </w:hyperlink>
    </w:p>
    <w:p w14:paraId="1407FD09" w14:textId="5470DD0C" w:rsidR="007A79F5" w:rsidRDefault="007A79F5">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69" w:history="1">
        <w:r w:rsidRPr="00AC0EA7">
          <w:rPr>
            <w:rStyle w:val="Lienhypertexte"/>
            <w:rFonts w:ascii="Marianne" w:hAnsi="Marianne"/>
            <w:noProof/>
          </w:rPr>
          <w:t>16.1.2  - Défaillance d’un membre d’un groupement</w:t>
        </w:r>
        <w:r>
          <w:rPr>
            <w:noProof/>
            <w:webHidden/>
          </w:rPr>
          <w:tab/>
        </w:r>
        <w:r>
          <w:rPr>
            <w:noProof/>
            <w:webHidden/>
          </w:rPr>
          <w:fldChar w:fldCharType="begin"/>
        </w:r>
        <w:r>
          <w:rPr>
            <w:noProof/>
            <w:webHidden/>
          </w:rPr>
          <w:instrText xml:space="preserve"> PAGEREF _Toc217029869 \h </w:instrText>
        </w:r>
        <w:r>
          <w:rPr>
            <w:noProof/>
            <w:webHidden/>
          </w:rPr>
        </w:r>
        <w:r>
          <w:rPr>
            <w:noProof/>
            <w:webHidden/>
          </w:rPr>
          <w:fldChar w:fldCharType="separate"/>
        </w:r>
        <w:r>
          <w:rPr>
            <w:noProof/>
            <w:webHidden/>
          </w:rPr>
          <w:t>22</w:t>
        </w:r>
        <w:r>
          <w:rPr>
            <w:noProof/>
            <w:webHidden/>
          </w:rPr>
          <w:fldChar w:fldCharType="end"/>
        </w:r>
      </w:hyperlink>
    </w:p>
    <w:p w14:paraId="11830E1A" w14:textId="1F86610E"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70" w:history="1">
        <w:r w:rsidRPr="00AC0EA7">
          <w:rPr>
            <w:rStyle w:val="Lienhypertexte"/>
            <w:rFonts w:ascii="Marianne" w:hAnsi="Marianne"/>
            <w:caps/>
            <w:noProof/>
          </w:rPr>
          <w:t>16.2</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 Dispositions applicables en cas de sous-traitance</w:t>
        </w:r>
        <w:r>
          <w:rPr>
            <w:noProof/>
            <w:webHidden/>
          </w:rPr>
          <w:tab/>
        </w:r>
        <w:r>
          <w:rPr>
            <w:noProof/>
            <w:webHidden/>
          </w:rPr>
          <w:fldChar w:fldCharType="begin"/>
        </w:r>
        <w:r>
          <w:rPr>
            <w:noProof/>
            <w:webHidden/>
          </w:rPr>
          <w:instrText xml:space="preserve"> PAGEREF _Toc217029870 \h </w:instrText>
        </w:r>
        <w:r>
          <w:rPr>
            <w:noProof/>
            <w:webHidden/>
          </w:rPr>
        </w:r>
        <w:r>
          <w:rPr>
            <w:noProof/>
            <w:webHidden/>
          </w:rPr>
          <w:fldChar w:fldCharType="separate"/>
        </w:r>
        <w:r>
          <w:rPr>
            <w:noProof/>
            <w:webHidden/>
          </w:rPr>
          <w:t>23</w:t>
        </w:r>
        <w:r>
          <w:rPr>
            <w:noProof/>
            <w:webHidden/>
          </w:rPr>
          <w:fldChar w:fldCharType="end"/>
        </w:r>
      </w:hyperlink>
    </w:p>
    <w:p w14:paraId="6BC0A806" w14:textId="782E7C5E"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71" w:history="1">
        <w:r w:rsidRPr="00AC0EA7">
          <w:rPr>
            <w:rStyle w:val="Lienhypertexte"/>
            <w:rFonts w:ascii="Marianne" w:hAnsi="Marianne"/>
            <w:noProof/>
          </w:rPr>
          <w:t>16.3</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 Lutte contre le travail illégal</w:t>
        </w:r>
        <w:r>
          <w:rPr>
            <w:noProof/>
            <w:webHidden/>
          </w:rPr>
          <w:tab/>
        </w:r>
        <w:r>
          <w:rPr>
            <w:noProof/>
            <w:webHidden/>
          </w:rPr>
          <w:fldChar w:fldCharType="begin"/>
        </w:r>
        <w:r>
          <w:rPr>
            <w:noProof/>
            <w:webHidden/>
          </w:rPr>
          <w:instrText xml:space="preserve"> PAGEREF _Toc217029871 \h </w:instrText>
        </w:r>
        <w:r>
          <w:rPr>
            <w:noProof/>
            <w:webHidden/>
          </w:rPr>
        </w:r>
        <w:r>
          <w:rPr>
            <w:noProof/>
            <w:webHidden/>
          </w:rPr>
          <w:fldChar w:fldCharType="separate"/>
        </w:r>
        <w:r>
          <w:rPr>
            <w:noProof/>
            <w:webHidden/>
          </w:rPr>
          <w:t>24</w:t>
        </w:r>
        <w:r>
          <w:rPr>
            <w:noProof/>
            <w:webHidden/>
          </w:rPr>
          <w:fldChar w:fldCharType="end"/>
        </w:r>
      </w:hyperlink>
    </w:p>
    <w:p w14:paraId="58FAF14E" w14:textId="2A635DDE" w:rsidR="007A79F5" w:rsidRDefault="007A79F5">
      <w:pPr>
        <w:pStyle w:val="TM1"/>
        <w:tabs>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72" w:history="1">
        <w:r w:rsidRPr="00AC0EA7">
          <w:rPr>
            <w:rStyle w:val="Lienhypertexte"/>
            <w:rFonts w:ascii="Marianne" w:hAnsi="Marianne"/>
            <w:noProof/>
          </w:rPr>
          <w:t>Article 17. - Résiliation</w:t>
        </w:r>
        <w:r>
          <w:rPr>
            <w:noProof/>
            <w:webHidden/>
          </w:rPr>
          <w:tab/>
        </w:r>
        <w:r>
          <w:rPr>
            <w:noProof/>
            <w:webHidden/>
          </w:rPr>
          <w:fldChar w:fldCharType="begin"/>
        </w:r>
        <w:r>
          <w:rPr>
            <w:noProof/>
            <w:webHidden/>
          </w:rPr>
          <w:instrText xml:space="preserve"> PAGEREF _Toc217029872 \h </w:instrText>
        </w:r>
        <w:r>
          <w:rPr>
            <w:noProof/>
            <w:webHidden/>
          </w:rPr>
        </w:r>
        <w:r>
          <w:rPr>
            <w:noProof/>
            <w:webHidden/>
          </w:rPr>
          <w:fldChar w:fldCharType="separate"/>
        </w:r>
        <w:r>
          <w:rPr>
            <w:noProof/>
            <w:webHidden/>
          </w:rPr>
          <w:t>25</w:t>
        </w:r>
        <w:r>
          <w:rPr>
            <w:noProof/>
            <w:webHidden/>
          </w:rPr>
          <w:fldChar w:fldCharType="end"/>
        </w:r>
      </w:hyperlink>
    </w:p>
    <w:p w14:paraId="2E081262" w14:textId="57EB38C4" w:rsidR="007A79F5" w:rsidRDefault="007A79F5">
      <w:pPr>
        <w:pStyle w:val="TM2"/>
        <w:tabs>
          <w:tab w:val="left" w:pos="8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90" w:history="1">
        <w:r w:rsidRPr="00AC0EA7">
          <w:rPr>
            <w:rStyle w:val="Lienhypertexte"/>
            <w:rFonts w:ascii="Marianne" w:hAnsi="Marianne"/>
            <w:noProof/>
          </w:rPr>
          <w:t>17.1</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 xml:space="preserve">Résiliation aux torts exclusifs du </w:t>
        </w:r>
        <w:r w:rsidR="00185A8E">
          <w:rPr>
            <w:rStyle w:val="Lienhypertexte"/>
            <w:rFonts w:ascii="Marianne" w:hAnsi="Marianne"/>
            <w:noProof/>
          </w:rPr>
          <w:t>Titulaire</w:t>
        </w:r>
        <w:r>
          <w:rPr>
            <w:noProof/>
            <w:webHidden/>
          </w:rPr>
          <w:tab/>
        </w:r>
        <w:r>
          <w:rPr>
            <w:noProof/>
            <w:webHidden/>
          </w:rPr>
          <w:fldChar w:fldCharType="begin"/>
        </w:r>
        <w:r>
          <w:rPr>
            <w:noProof/>
            <w:webHidden/>
          </w:rPr>
          <w:instrText xml:space="preserve"> PAGEREF _Toc217029890 \h </w:instrText>
        </w:r>
        <w:r>
          <w:rPr>
            <w:noProof/>
            <w:webHidden/>
          </w:rPr>
        </w:r>
        <w:r>
          <w:rPr>
            <w:noProof/>
            <w:webHidden/>
          </w:rPr>
          <w:fldChar w:fldCharType="separate"/>
        </w:r>
        <w:r>
          <w:rPr>
            <w:noProof/>
            <w:webHidden/>
          </w:rPr>
          <w:t>25</w:t>
        </w:r>
        <w:r>
          <w:rPr>
            <w:noProof/>
            <w:webHidden/>
          </w:rPr>
          <w:fldChar w:fldCharType="end"/>
        </w:r>
      </w:hyperlink>
    </w:p>
    <w:p w14:paraId="06B5F34D" w14:textId="084F495C" w:rsidR="007A79F5" w:rsidRDefault="007A79F5">
      <w:pPr>
        <w:pStyle w:val="TM2"/>
        <w:tabs>
          <w:tab w:val="left" w:pos="1000"/>
          <w:tab w:val="right" w:leader="dot" w:pos="9060"/>
        </w:tabs>
        <w:rPr>
          <w:rFonts w:asciiTheme="minorHAnsi" w:eastAsiaTheme="minorEastAsia" w:hAnsiTheme="minorHAnsi" w:cstheme="minorBidi"/>
          <w:smallCaps w:val="0"/>
          <w:noProof/>
          <w:kern w:val="2"/>
          <w:sz w:val="24"/>
          <w:szCs w:val="24"/>
          <w14:ligatures w14:val="standardContextual"/>
        </w:rPr>
      </w:pPr>
      <w:hyperlink w:anchor="_Toc217029891" w:history="1">
        <w:r w:rsidRPr="00AC0EA7">
          <w:rPr>
            <w:rStyle w:val="Lienhypertexte"/>
            <w:rFonts w:ascii="Marianne" w:hAnsi="Marianne"/>
            <w:noProof/>
          </w:rPr>
          <w:t>17.2</w:t>
        </w:r>
        <w:r>
          <w:rPr>
            <w:rFonts w:asciiTheme="minorHAnsi" w:eastAsiaTheme="minorEastAsia" w:hAnsiTheme="minorHAnsi" w:cstheme="minorBidi"/>
            <w:smallCaps w:val="0"/>
            <w:noProof/>
            <w:kern w:val="2"/>
            <w:sz w:val="24"/>
            <w:szCs w:val="24"/>
            <w14:ligatures w14:val="standardContextual"/>
          </w:rPr>
          <w:tab/>
        </w:r>
        <w:r w:rsidRPr="00AC0EA7">
          <w:rPr>
            <w:rStyle w:val="Lienhypertexte"/>
            <w:rFonts w:ascii="Marianne" w:hAnsi="Marianne"/>
            <w:noProof/>
          </w:rPr>
          <w:t>Résiliation pour motif d’intérêt général</w:t>
        </w:r>
        <w:r>
          <w:rPr>
            <w:noProof/>
            <w:webHidden/>
          </w:rPr>
          <w:tab/>
        </w:r>
        <w:r>
          <w:rPr>
            <w:noProof/>
            <w:webHidden/>
          </w:rPr>
          <w:fldChar w:fldCharType="begin"/>
        </w:r>
        <w:r>
          <w:rPr>
            <w:noProof/>
            <w:webHidden/>
          </w:rPr>
          <w:instrText xml:space="preserve"> PAGEREF _Toc217029891 \h </w:instrText>
        </w:r>
        <w:r>
          <w:rPr>
            <w:noProof/>
            <w:webHidden/>
          </w:rPr>
        </w:r>
        <w:r>
          <w:rPr>
            <w:noProof/>
            <w:webHidden/>
          </w:rPr>
          <w:fldChar w:fldCharType="separate"/>
        </w:r>
        <w:r>
          <w:rPr>
            <w:noProof/>
            <w:webHidden/>
          </w:rPr>
          <w:t>26</w:t>
        </w:r>
        <w:r>
          <w:rPr>
            <w:noProof/>
            <w:webHidden/>
          </w:rPr>
          <w:fldChar w:fldCharType="end"/>
        </w:r>
      </w:hyperlink>
    </w:p>
    <w:p w14:paraId="0D437F35" w14:textId="66AF597E" w:rsidR="007A79F5" w:rsidRDefault="007A79F5">
      <w:pPr>
        <w:pStyle w:val="TM1"/>
        <w:tabs>
          <w:tab w:val="right" w:leader="dot" w:pos="9060"/>
        </w:tabs>
        <w:rPr>
          <w:rFonts w:asciiTheme="minorHAnsi" w:eastAsiaTheme="minorEastAsia" w:hAnsiTheme="minorHAnsi" w:cstheme="minorBidi"/>
          <w:b w:val="0"/>
          <w:bCs w:val="0"/>
          <w:caps w:val="0"/>
          <w:noProof/>
          <w:kern w:val="2"/>
          <w:sz w:val="24"/>
          <w:szCs w:val="24"/>
          <w14:ligatures w14:val="standardContextual"/>
        </w:rPr>
      </w:pPr>
      <w:hyperlink w:anchor="_Toc217029892" w:history="1">
        <w:r w:rsidRPr="00AC0EA7">
          <w:rPr>
            <w:rStyle w:val="Lienhypertexte"/>
            <w:rFonts w:ascii="Marianne" w:hAnsi="Marianne"/>
            <w:noProof/>
          </w:rPr>
          <w:t>Article 18. - Litiges</w:t>
        </w:r>
        <w:r>
          <w:rPr>
            <w:noProof/>
            <w:webHidden/>
          </w:rPr>
          <w:tab/>
        </w:r>
        <w:r>
          <w:rPr>
            <w:noProof/>
            <w:webHidden/>
          </w:rPr>
          <w:fldChar w:fldCharType="begin"/>
        </w:r>
        <w:r>
          <w:rPr>
            <w:noProof/>
            <w:webHidden/>
          </w:rPr>
          <w:instrText xml:space="preserve"> PAGEREF _Toc217029892 \h </w:instrText>
        </w:r>
        <w:r>
          <w:rPr>
            <w:noProof/>
            <w:webHidden/>
          </w:rPr>
        </w:r>
        <w:r>
          <w:rPr>
            <w:noProof/>
            <w:webHidden/>
          </w:rPr>
          <w:fldChar w:fldCharType="separate"/>
        </w:r>
        <w:r>
          <w:rPr>
            <w:noProof/>
            <w:webHidden/>
          </w:rPr>
          <w:t>26</w:t>
        </w:r>
        <w:r>
          <w:rPr>
            <w:noProof/>
            <w:webHidden/>
          </w:rPr>
          <w:fldChar w:fldCharType="end"/>
        </w:r>
      </w:hyperlink>
    </w:p>
    <w:p w14:paraId="6B018199" w14:textId="7173CA80" w:rsidR="003A0CDF" w:rsidRDefault="00FE71A9" w:rsidP="009F1BB4">
      <w:pPr>
        <w:rPr>
          <w:rFonts w:ascii="Marianne" w:hAnsi="Marianne"/>
        </w:rPr>
      </w:pPr>
      <w:r w:rsidRPr="00A852E5">
        <w:rPr>
          <w:rFonts w:ascii="Marianne" w:hAnsi="Marianne"/>
        </w:rPr>
        <w:fldChar w:fldCharType="end"/>
      </w:r>
    </w:p>
    <w:p w14:paraId="7ADEF06B" w14:textId="77777777" w:rsidR="003A0CDF" w:rsidRDefault="003A0CDF">
      <w:pPr>
        <w:rPr>
          <w:rFonts w:ascii="Marianne" w:hAnsi="Marianne"/>
        </w:rPr>
      </w:pPr>
      <w:r>
        <w:rPr>
          <w:rFonts w:ascii="Marianne" w:hAnsi="Marianne"/>
        </w:rPr>
        <w:br w:type="page"/>
      </w:r>
    </w:p>
    <w:p w14:paraId="1A654908" w14:textId="77777777" w:rsidR="00FE71A9" w:rsidRPr="005A6A5C" w:rsidRDefault="00FE71A9" w:rsidP="009F1BB4">
      <w:pPr>
        <w:rPr>
          <w:rFonts w:ascii="Marianne" w:hAnsi="Marianne" w:cs="Arial"/>
          <w:szCs w:val="20"/>
        </w:rPr>
      </w:pPr>
    </w:p>
    <w:p w14:paraId="33D5BB80" w14:textId="77777777" w:rsidR="00817287" w:rsidRPr="005A6A5C" w:rsidRDefault="00817287" w:rsidP="00393C0E">
      <w:pPr>
        <w:pStyle w:val="Titre1"/>
        <w:numPr>
          <w:ilvl w:val="0"/>
          <w:numId w:val="2"/>
        </w:numPr>
        <w:rPr>
          <w:rFonts w:ascii="Marianne" w:hAnsi="Marianne"/>
          <w:kern w:val="0"/>
          <w:sz w:val="24"/>
          <w:szCs w:val="24"/>
        </w:rPr>
      </w:pPr>
      <w:bookmarkStart w:id="8" w:name="_Toc215585378"/>
      <w:bookmarkStart w:id="9" w:name="_Toc215733648"/>
      <w:bookmarkStart w:id="10" w:name="_Toc215733790"/>
      <w:bookmarkStart w:id="11" w:name="_Toc215733841"/>
      <w:bookmarkStart w:id="12" w:name="_Toc215735774"/>
      <w:bookmarkStart w:id="13" w:name="_Toc330553813"/>
      <w:bookmarkStart w:id="14" w:name="_Toc348363020"/>
      <w:bookmarkStart w:id="15" w:name="_Toc217029803"/>
      <w:bookmarkEnd w:id="8"/>
      <w:bookmarkEnd w:id="9"/>
      <w:bookmarkEnd w:id="10"/>
      <w:bookmarkEnd w:id="11"/>
      <w:bookmarkEnd w:id="12"/>
      <w:r w:rsidRPr="005A6A5C">
        <w:rPr>
          <w:rFonts w:ascii="Marianne" w:hAnsi="Marianne"/>
          <w:kern w:val="0"/>
          <w:sz w:val="24"/>
          <w:szCs w:val="24"/>
        </w:rPr>
        <w:t>Contexte</w:t>
      </w:r>
      <w:bookmarkEnd w:id="15"/>
      <w:r w:rsidRPr="005A6A5C">
        <w:rPr>
          <w:rFonts w:ascii="Marianne" w:hAnsi="Marianne"/>
          <w:kern w:val="0"/>
          <w:sz w:val="24"/>
          <w:szCs w:val="24"/>
        </w:rPr>
        <w:t xml:space="preserve"> </w:t>
      </w:r>
      <w:bookmarkEnd w:id="13"/>
      <w:bookmarkEnd w:id="14"/>
    </w:p>
    <w:p w14:paraId="3CE8BA0E" w14:textId="77777777" w:rsidR="00A55443" w:rsidRPr="005A6A5C" w:rsidRDefault="00A55443" w:rsidP="009B6D30">
      <w:pPr>
        <w:pStyle w:val="En-tte"/>
        <w:jc w:val="both"/>
        <w:rPr>
          <w:rFonts w:ascii="Marianne" w:hAnsi="Marianne"/>
          <w:spacing w:val="2"/>
          <w:szCs w:val="20"/>
        </w:rPr>
      </w:pPr>
    </w:p>
    <w:p w14:paraId="47366CB9" w14:textId="77777777" w:rsidR="00A55443" w:rsidRPr="005A6A5C" w:rsidRDefault="00A55443" w:rsidP="00A55443">
      <w:pPr>
        <w:spacing w:after="120"/>
        <w:jc w:val="both"/>
        <w:rPr>
          <w:rFonts w:ascii="Marianne" w:hAnsi="Marianne"/>
          <w:szCs w:val="20"/>
        </w:rPr>
      </w:pPr>
      <w:r w:rsidRPr="005A6A5C">
        <w:rPr>
          <w:rFonts w:ascii="Marianne" w:hAnsi="Marianne"/>
          <w:szCs w:val="20"/>
        </w:rPr>
        <w:t>En application de la loi n°2023-1196 du 18 décembre 2023 pour le plein emploi, Pôle emploi est devenu France Travail le 1er janvier 2024. Cette transformation, qui n’emporte pas la création d’une nouvelle personne morale, consiste en un changement de dénomination et un élargissement des missions de l’établissement au sein du réseau pour l’emploi mentionné à l’article L.5311-7 du code du travail.</w:t>
      </w:r>
    </w:p>
    <w:p w14:paraId="0DF5D38C" w14:textId="77777777" w:rsidR="00A55443" w:rsidRPr="005A6A5C" w:rsidRDefault="00A55443" w:rsidP="00A55443">
      <w:pPr>
        <w:spacing w:after="120"/>
        <w:jc w:val="both"/>
        <w:rPr>
          <w:rFonts w:ascii="Marianne" w:hAnsi="Marianne"/>
          <w:szCs w:val="20"/>
        </w:rPr>
      </w:pPr>
      <w:r w:rsidRPr="005A6A5C">
        <w:rPr>
          <w:rFonts w:ascii="Marianne" w:hAnsi="Marianne"/>
          <w:szCs w:val="20"/>
        </w:rPr>
        <w:t>En tant qu’opérateur, France Travail a pour mission d’accueillir, d’informer, d’orienter et d’accompagner les personnes à la recherche d'un emploi, d'une formation ou d'un conseil professionnel et de veiller à la continuité de leur parcours d'insertion sociale et professionnelle. Il prescrit toutes les actions utiles pour développer leurs compétences professionnelles et améliorer leur employabilité. Il favorise leur reclassement, leur promotion professionnelle, ainsi que leur mobilité géographique et professionnelle. France Travail aide et conseille les entreprises dans leurs recrutements, prospecte le marché du travail et a également pour mission de développer une expertise sur l’évolution des emplois et qualifications.</w:t>
      </w:r>
    </w:p>
    <w:p w14:paraId="22827301" w14:textId="646519B4" w:rsidR="00A55443" w:rsidRPr="005A6A5C" w:rsidRDefault="00A55443" w:rsidP="00AA5DBA">
      <w:pPr>
        <w:spacing w:after="120"/>
        <w:jc w:val="both"/>
        <w:rPr>
          <w:rFonts w:ascii="Marianne" w:hAnsi="Marianne"/>
          <w:szCs w:val="20"/>
        </w:rPr>
      </w:pPr>
      <w:r w:rsidRPr="005A6A5C">
        <w:rPr>
          <w:rFonts w:ascii="Marianne" w:hAnsi="Marianne"/>
          <w:szCs w:val="20"/>
        </w:rPr>
        <w:t xml:space="preserve">France Travail est composé de 17 directions régionales. </w:t>
      </w:r>
    </w:p>
    <w:p w14:paraId="3958711B" w14:textId="77777777" w:rsidR="002E68A2" w:rsidRPr="00A852E5" w:rsidRDefault="002E68A2" w:rsidP="002E68A2">
      <w:pPr>
        <w:jc w:val="both"/>
        <w:rPr>
          <w:rFonts w:ascii="Marianne" w:hAnsi="Marianne"/>
          <w:szCs w:val="20"/>
        </w:rPr>
      </w:pPr>
      <w:r w:rsidRPr="00A852E5">
        <w:rPr>
          <w:rFonts w:ascii="Marianne" w:hAnsi="Marianne"/>
          <w:szCs w:val="20"/>
        </w:rPr>
        <w:t>Actuellement, la Direction Régionale de France Travail Normandie comporte (données au 30/11/2025) :</w:t>
      </w:r>
    </w:p>
    <w:p w14:paraId="10F7E1B8" w14:textId="77777777" w:rsidR="002E68A2" w:rsidRPr="00A852E5" w:rsidRDefault="002E68A2" w:rsidP="002E68A2">
      <w:pPr>
        <w:pStyle w:val="En-tte"/>
        <w:numPr>
          <w:ilvl w:val="0"/>
          <w:numId w:val="3"/>
        </w:numPr>
        <w:spacing w:before="120"/>
        <w:ind w:left="714" w:hanging="357"/>
        <w:jc w:val="both"/>
        <w:rPr>
          <w:rFonts w:ascii="Marianne" w:hAnsi="Marianne"/>
          <w:szCs w:val="20"/>
        </w:rPr>
      </w:pPr>
      <w:r w:rsidRPr="00A852E5">
        <w:rPr>
          <w:rFonts w:ascii="Marianne" w:hAnsi="Marianne"/>
          <w:szCs w:val="20"/>
        </w:rPr>
        <w:t>2114 agents de droit privé âgés de 40 ans et plus, susceptibles d’être intéressés par les bilans de santé, objet du marché ;</w:t>
      </w:r>
    </w:p>
    <w:p w14:paraId="109AF935" w14:textId="46244F44" w:rsidR="002E68A2" w:rsidRPr="00A852E5" w:rsidRDefault="002E68A2" w:rsidP="002E68A2">
      <w:pPr>
        <w:pStyle w:val="En-tte"/>
        <w:numPr>
          <w:ilvl w:val="0"/>
          <w:numId w:val="3"/>
        </w:numPr>
        <w:jc w:val="both"/>
        <w:rPr>
          <w:rFonts w:ascii="Marianne" w:hAnsi="Marianne"/>
          <w:szCs w:val="20"/>
        </w:rPr>
      </w:pPr>
      <w:r w:rsidRPr="00A852E5">
        <w:rPr>
          <w:rFonts w:ascii="Marianne" w:hAnsi="Marianne"/>
          <w:szCs w:val="20"/>
        </w:rPr>
        <w:t xml:space="preserve">53 sites, dont </w:t>
      </w:r>
      <w:r w:rsidR="00E66DF2">
        <w:rPr>
          <w:rFonts w:ascii="Marianne" w:hAnsi="Marianne"/>
          <w:szCs w:val="20"/>
        </w:rPr>
        <w:t>49</w:t>
      </w:r>
      <w:r w:rsidRPr="00A852E5">
        <w:rPr>
          <w:rFonts w:ascii="Marianne" w:hAnsi="Marianne"/>
          <w:szCs w:val="20"/>
        </w:rPr>
        <w:t xml:space="preserve"> accueillant du public.</w:t>
      </w:r>
    </w:p>
    <w:p w14:paraId="245723EC" w14:textId="77777777" w:rsidR="002E68A2" w:rsidRPr="00A852E5" w:rsidRDefault="002E68A2" w:rsidP="002E68A2">
      <w:pPr>
        <w:jc w:val="both"/>
        <w:rPr>
          <w:rFonts w:ascii="Marianne" w:hAnsi="Marianne"/>
          <w:szCs w:val="20"/>
        </w:rPr>
      </w:pPr>
    </w:p>
    <w:p w14:paraId="3E09DB04" w14:textId="1470280E" w:rsidR="002E68A2" w:rsidRPr="00A852E5" w:rsidRDefault="002E68A2" w:rsidP="002E68A2">
      <w:pPr>
        <w:jc w:val="both"/>
        <w:rPr>
          <w:rFonts w:ascii="Marianne" w:hAnsi="Marianne"/>
          <w:szCs w:val="20"/>
        </w:rPr>
      </w:pPr>
      <w:r w:rsidRPr="00A852E5">
        <w:rPr>
          <w:rFonts w:ascii="Marianne" w:hAnsi="Marianne"/>
          <w:szCs w:val="20"/>
        </w:rPr>
        <w:t xml:space="preserve">La Direction Régionale de France Travail Normandie couvre le périmètre géographique suivant : les départements du Calvados (14), de l’Eure (27), de la Manche (50), de l’Orne (61) et de la Seine-Maritime (76).  </w:t>
      </w:r>
    </w:p>
    <w:p w14:paraId="58FE89DB" w14:textId="77777777" w:rsidR="00FE71A9" w:rsidRPr="005A6A5C" w:rsidRDefault="00FE71A9" w:rsidP="00AA5DBA">
      <w:pPr>
        <w:rPr>
          <w:rFonts w:ascii="Marianne" w:hAnsi="Marianne" w:cs="Arial"/>
          <w:szCs w:val="20"/>
        </w:rPr>
      </w:pPr>
    </w:p>
    <w:p w14:paraId="37FB6C81" w14:textId="77777777" w:rsidR="00FE71A9" w:rsidRPr="005A6A5C" w:rsidRDefault="00FE71A9" w:rsidP="00393C0E">
      <w:pPr>
        <w:pStyle w:val="Titre1"/>
        <w:numPr>
          <w:ilvl w:val="0"/>
          <w:numId w:val="2"/>
        </w:numPr>
        <w:rPr>
          <w:rFonts w:ascii="Marianne" w:hAnsi="Marianne"/>
          <w:kern w:val="0"/>
          <w:sz w:val="24"/>
          <w:szCs w:val="24"/>
        </w:rPr>
      </w:pPr>
      <w:bookmarkStart w:id="16" w:name="_Toc330553814"/>
      <w:bookmarkStart w:id="17" w:name="_Toc217029804"/>
      <w:r w:rsidRPr="005A6A5C">
        <w:rPr>
          <w:rFonts w:ascii="Marianne" w:hAnsi="Marianne"/>
          <w:kern w:val="0"/>
          <w:sz w:val="24"/>
          <w:szCs w:val="24"/>
        </w:rPr>
        <w:t>Objet du marché</w:t>
      </w:r>
      <w:bookmarkEnd w:id="16"/>
      <w:bookmarkEnd w:id="17"/>
    </w:p>
    <w:p w14:paraId="437E5174" w14:textId="77777777" w:rsidR="00FE71A9" w:rsidRPr="005A6A5C" w:rsidRDefault="00FE71A9" w:rsidP="001D405C">
      <w:pPr>
        <w:autoSpaceDE w:val="0"/>
        <w:autoSpaceDN w:val="0"/>
        <w:adjustRightInd w:val="0"/>
        <w:jc w:val="both"/>
        <w:rPr>
          <w:rFonts w:ascii="Marianne" w:hAnsi="Marianne" w:cs="Arial"/>
          <w:szCs w:val="20"/>
        </w:rPr>
      </w:pPr>
    </w:p>
    <w:p w14:paraId="1E77D30D" w14:textId="774747AB" w:rsidR="00FE71A9" w:rsidRDefault="00FE71A9" w:rsidP="001956E5">
      <w:pPr>
        <w:autoSpaceDE w:val="0"/>
        <w:autoSpaceDN w:val="0"/>
        <w:adjustRightInd w:val="0"/>
        <w:jc w:val="both"/>
        <w:rPr>
          <w:rFonts w:ascii="Marianne" w:hAnsi="Marianne" w:cs="Arial"/>
          <w:color w:val="000000"/>
          <w:szCs w:val="20"/>
        </w:rPr>
      </w:pPr>
      <w:r w:rsidRPr="005A6A5C">
        <w:rPr>
          <w:rFonts w:ascii="Marianne" w:hAnsi="Marianne" w:cs="Arial"/>
          <w:szCs w:val="20"/>
        </w:rPr>
        <w:t>Le présent marché a pour objet la réalisation de bilans de santé annuels pour les agents de droit privé âgés de 40 ans et plus</w:t>
      </w:r>
      <w:r w:rsidR="001B07AE">
        <w:rPr>
          <w:rFonts w:ascii="Marianne" w:hAnsi="Marianne" w:cs="Arial"/>
          <w:szCs w:val="20"/>
        </w:rPr>
        <w:t>,</w:t>
      </w:r>
      <w:r w:rsidRPr="005A6A5C">
        <w:rPr>
          <w:rFonts w:ascii="Marianne" w:hAnsi="Marianne" w:cs="Arial"/>
          <w:szCs w:val="20"/>
        </w:rPr>
        <w:t xml:space="preserve"> </w:t>
      </w:r>
      <w:r w:rsidR="008C7903">
        <w:rPr>
          <w:rFonts w:ascii="Marianne" w:hAnsi="Marianne" w:cs="Arial"/>
          <w:szCs w:val="20"/>
        </w:rPr>
        <w:t xml:space="preserve">volontaires et </w:t>
      </w:r>
      <w:r w:rsidRPr="005A6A5C">
        <w:rPr>
          <w:rFonts w:ascii="Marianne" w:hAnsi="Marianne" w:cs="Arial"/>
          <w:szCs w:val="20"/>
        </w:rPr>
        <w:t xml:space="preserve">exerçant leurs activités sur le périmètre géographique </w:t>
      </w:r>
      <w:r w:rsidRPr="005A6A5C">
        <w:rPr>
          <w:rFonts w:ascii="Marianne" w:hAnsi="Marianne" w:cs="Arial"/>
          <w:color w:val="000000" w:themeColor="text1"/>
          <w:szCs w:val="20"/>
        </w:rPr>
        <w:t xml:space="preserve">de la </w:t>
      </w:r>
      <w:r w:rsidRPr="005A6A5C">
        <w:rPr>
          <w:rFonts w:ascii="Marianne" w:hAnsi="Marianne" w:cs="Arial"/>
          <w:color w:val="000000"/>
          <w:szCs w:val="20"/>
        </w:rPr>
        <w:t xml:space="preserve">direction régionale </w:t>
      </w:r>
      <w:r w:rsidR="008C7903">
        <w:rPr>
          <w:rFonts w:ascii="Marianne" w:hAnsi="Marianne" w:cs="Arial"/>
          <w:color w:val="000000"/>
          <w:szCs w:val="20"/>
        </w:rPr>
        <w:t>Normandie</w:t>
      </w:r>
      <w:r w:rsidRPr="005A6A5C">
        <w:rPr>
          <w:rFonts w:ascii="Marianne" w:hAnsi="Marianne" w:cs="Arial"/>
          <w:color w:val="000000"/>
          <w:szCs w:val="20"/>
        </w:rPr>
        <w:t xml:space="preserve"> de </w:t>
      </w:r>
      <w:r w:rsidR="004A5205" w:rsidRPr="005A6A5C">
        <w:rPr>
          <w:rFonts w:ascii="Marianne" w:hAnsi="Marianne" w:cs="Arial"/>
          <w:color w:val="000000"/>
          <w:szCs w:val="20"/>
        </w:rPr>
        <w:t>France Travail</w:t>
      </w:r>
      <w:r w:rsidR="00027A2C" w:rsidRPr="00A852E5">
        <w:rPr>
          <w:rFonts w:ascii="Marianne" w:hAnsi="Marianne" w:cs="Arial"/>
          <w:color w:val="000000"/>
          <w:szCs w:val="20"/>
        </w:rPr>
        <w:t xml:space="preserve">. Le bilan de santé comprend un questionnaire de santé, un bilan de biologie médicale et une téléconsultation médicale avec un bilan </w:t>
      </w:r>
      <w:r w:rsidR="009900ED">
        <w:rPr>
          <w:rFonts w:ascii="Marianne" w:hAnsi="Marianne" w:cs="Arial"/>
          <w:color w:val="000000"/>
          <w:szCs w:val="20"/>
        </w:rPr>
        <w:t>global</w:t>
      </w:r>
      <w:r w:rsidRPr="005A6A5C">
        <w:rPr>
          <w:rFonts w:ascii="Marianne" w:hAnsi="Marianne" w:cs="Arial"/>
          <w:color w:val="000000"/>
          <w:szCs w:val="20"/>
        </w:rPr>
        <w:t xml:space="preserve">, telles que ces prestations </w:t>
      </w:r>
      <w:r w:rsidRPr="0064354D">
        <w:rPr>
          <w:rFonts w:ascii="Marianne" w:hAnsi="Marianne" w:cs="Arial"/>
          <w:color w:val="000000"/>
          <w:szCs w:val="20"/>
        </w:rPr>
        <w:t>sont décrites au</w:t>
      </w:r>
      <w:r w:rsidR="00D24167" w:rsidRPr="0064354D">
        <w:rPr>
          <w:rFonts w:ascii="Marianne" w:hAnsi="Marianne" w:cs="Arial"/>
          <w:color w:val="000000"/>
          <w:szCs w:val="20"/>
        </w:rPr>
        <w:t xml:space="preserve"> cahier des charges fonctionnel et </w:t>
      </w:r>
      <w:r w:rsidR="00437214" w:rsidRPr="0064354D">
        <w:rPr>
          <w:rFonts w:ascii="Marianne" w:hAnsi="Marianne" w:cs="Arial"/>
          <w:color w:val="000000"/>
          <w:szCs w:val="20"/>
        </w:rPr>
        <w:t>technique (CCFT) et</w:t>
      </w:r>
      <w:r w:rsidR="00437214">
        <w:rPr>
          <w:rFonts w:ascii="Marianne" w:hAnsi="Marianne" w:cs="Arial"/>
          <w:color w:val="000000"/>
          <w:szCs w:val="20"/>
        </w:rPr>
        <w:t xml:space="preserve"> au</w:t>
      </w:r>
      <w:r w:rsidRPr="005A6A5C">
        <w:rPr>
          <w:rFonts w:ascii="Marianne" w:hAnsi="Marianne" w:cs="Arial"/>
          <w:color w:val="000000"/>
          <w:szCs w:val="20"/>
        </w:rPr>
        <w:t xml:space="preserve"> présent Contrat.</w:t>
      </w:r>
    </w:p>
    <w:p w14:paraId="39311459" w14:textId="77777777" w:rsidR="001C04E8" w:rsidRPr="00A852E5" w:rsidRDefault="001C04E8" w:rsidP="001956E5">
      <w:pPr>
        <w:autoSpaceDE w:val="0"/>
        <w:autoSpaceDN w:val="0"/>
        <w:adjustRightInd w:val="0"/>
        <w:jc w:val="both"/>
        <w:rPr>
          <w:rFonts w:ascii="Marianne" w:hAnsi="Marianne" w:cs="Arial"/>
          <w:color w:val="000000"/>
          <w:szCs w:val="20"/>
        </w:rPr>
      </w:pPr>
    </w:p>
    <w:p w14:paraId="75E85CC8" w14:textId="77777777" w:rsidR="00FE71A9" w:rsidRPr="005A6A5C" w:rsidRDefault="00FE71A9" w:rsidP="00393C0E">
      <w:pPr>
        <w:pStyle w:val="Titre1"/>
        <w:numPr>
          <w:ilvl w:val="0"/>
          <w:numId w:val="2"/>
        </w:numPr>
        <w:rPr>
          <w:rFonts w:ascii="Marianne" w:hAnsi="Marianne"/>
          <w:sz w:val="24"/>
          <w:szCs w:val="24"/>
        </w:rPr>
      </w:pPr>
      <w:bookmarkStart w:id="18" w:name="_Toc330198504"/>
      <w:bookmarkStart w:id="19" w:name="_Toc330218411"/>
      <w:bookmarkStart w:id="20" w:name="_Toc330218475"/>
      <w:bookmarkStart w:id="21" w:name="_Toc330198505"/>
      <w:bookmarkStart w:id="22" w:name="_Toc330218412"/>
      <w:bookmarkStart w:id="23" w:name="_Toc330218476"/>
      <w:bookmarkStart w:id="24" w:name="_Toc330198507"/>
      <w:bookmarkStart w:id="25" w:name="_Toc330218414"/>
      <w:bookmarkStart w:id="26" w:name="_Toc330218478"/>
      <w:bookmarkStart w:id="27" w:name="_Toc330198508"/>
      <w:bookmarkStart w:id="28" w:name="_Toc330218415"/>
      <w:bookmarkStart w:id="29" w:name="_Toc330218479"/>
      <w:bookmarkStart w:id="30" w:name="_Toc330198517"/>
      <w:bookmarkStart w:id="31" w:name="_Toc330218424"/>
      <w:bookmarkStart w:id="32" w:name="_Toc330218488"/>
      <w:bookmarkStart w:id="33" w:name="_Toc330198518"/>
      <w:bookmarkStart w:id="34" w:name="_Toc330218425"/>
      <w:bookmarkStart w:id="35" w:name="_Toc330218489"/>
      <w:bookmarkStart w:id="36" w:name="_Toc330198519"/>
      <w:bookmarkStart w:id="37" w:name="_Toc330218426"/>
      <w:bookmarkStart w:id="38" w:name="_Toc330218490"/>
      <w:bookmarkStart w:id="39" w:name="_Toc330198520"/>
      <w:bookmarkStart w:id="40" w:name="_Toc330218427"/>
      <w:bookmarkStart w:id="41" w:name="_Toc330218491"/>
      <w:bookmarkStart w:id="42" w:name="_Toc329076795"/>
      <w:bookmarkStart w:id="43" w:name="_Toc329087887"/>
      <w:bookmarkStart w:id="44" w:name="_Toc329096513"/>
      <w:bookmarkStart w:id="45" w:name="_Toc329952216"/>
      <w:bookmarkStart w:id="46" w:name="_Toc329963525"/>
      <w:bookmarkStart w:id="47" w:name="_Toc330218360"/>
      <w:bookmarkStart w:id="48" w:name="_Toc330298492"/>
      <w:bookmarkStart w:id="49" w:name="_Toc330553815"/>
      <w:bookmarkStart w:id="50" w:name="_Toc217029805"/>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5A6A5C">
        <w:rPr>
          <w:rFonts w:ascii="Marianne" w:hAnsi="Marianne"/>
          <w:sz w:val="24"/>
          <w:szCs w:val="24"/>
        </w:rPr>
        <w:t>Durée du marché</w:t>
      </w:r>
      <w:bookmarkStart w:id="51" w:name="_Toc330198521"/>
      <w:bookmarkStart w:id="52" w:name="_Toc330218428"/>
      <w:bookmarkStart w:id="53" w:name="_Toc330218492"/>
      <w:bookmarkEnd w:id="42"/>
      <w:bookmarkEnd w:id="43"/>
      <w:bookmarkEnd w:id="44"/>
      <w:bookmarkEnd w:id="45"/>
      <w:bookmarkEnd w:id="46"/>
      <w:bookmarkEnd w:id="47"/>
      <w:bookmarkEnd w:id="48"/>
      <w:bookmarkEnd w:id="49"/>
      <w:bookmarkEnd w:id="50"/>
      <w:bookmarkEnd w:id="51"/>
      <w:bookmarkEnd w:id="52"/>
      <w:bookmarkEnd w:id="53"/>
    </w:p>
    <w:p w14:paraId="21298ABD" w14:textId="64E06BFC" w:rsidR="005E23D5" w:rsidRPr="005A6A5C" w:rsidRDefault="005E23D5" w:rsidP="005E23D5">
      <w:pPr>
        <w:jc w:val="both"/>
        <w:rPr>
          <w:rFonts w:ascii="Marianne" w:hAnsi="Marianne" w:cs="Arial"/>
          <w:szCs w:val="20"/>
        </w:rPr>
      </w:pPr>
    </w:p>
    <w:p w14:paraId="51BC480E" w14:textId="2C8831AD" w:rsidR="005E23D5" w:rsidRPr="005A6A5C" w:rsidRDefault="005E23D5" w:rsidP="005E23D5">
      <w:pPr>
        <w:jc w:val="both"/>
        <w:rPr>
          <w:rFonts w:ascii="Marianne" w:hAnsi="Marianne" w:cs="Arial"/>
          <w:szCs w:val="20"/>
        </w:rPr>
      </w:pPr>
      <w:r w:rsidRPr="005A6A5C">
        <w:rPr>
          <w:rFonts w:ascii="Marianne" w:hAnsi="Marianne" w:cs="Arial"/>
          <w:szCs w:val="20"/>
        </w:rPr>
        <w:t xml:space="preserve">Sous réserve des dispositions de l’article 17 du présent contrat, le marché est conclu à compter de sa date de notification pour une durée </w:t>
      </w:r>
      <w:r w:rsidRPr="00B16430">
        <w:rPr>
          <w:rFonts w:ascii="Marianne" w:hAnsi="Marianne" w:cs="Arial"/>
          <w:szCs w:val="20"/>
        </w:rPr>
        <w:t xml:space="preserve">ferme </w:t>
      </w:r>
      <w:r w:rsidR="000E0A21" w:rsidRPr="00B16430">
        <w:rPr>
          <w:rFonts w:ascii="Marianne" w:hAnsi="Marianne" w:cs="Arial"/>
          <w:szCs w:val="20"/>
        </w:rPr>
        <w:t xml:space="preserve">courant jusqu’au </w:t>
      </w:r>
      <w:r w:rsidR="00EC2D29" w:rsidRPr="00B16430">
        <w:rPr>
          <w:rFonts w:ascii="Marianne" w:hAnsi="Marianne" w:cs="Arial"/>
          <w:szCs w:val="20"/>
        </w:rPr>
        <w:t>31/</w:t>
      </w:r>
      <w:r w:rsidR="00A55842" w:rsidRPr="00B16430">
        <w:rPr>
          <w:rFonts w:ascii="Marianne" w:hAnsi="Marianne" w:cs="Arial"/>
          <w:szCs w:val="20"/>
        </w:rPr>
        <w:t>01</w:t>
      </w:r>
      <w:r w:rsidR="00EC2D29" w:rsidRPr="00B16430">
        <w:rPr>
          <w:rFonts w:ascii="Marianne" w:hAnsi="Marianne" w:cs="Arial"/>
          <w:szCs w:val="20"/>
        </w:rPr>
        <w:t>/202</w:t>
      </w:r>
      <w:r w:rsidR="00A55842" w:rsidRPr="00C9091F">
        <w:rPr>
          <w:rFonts w:ascii="Marianne" w:hAnsi="Marianne" w:cs="Arial"/>
          <w:szCs w:val="20"/>
        </w:rPr>
        <w:t>7</w:t>
      </w:r>
      <w:r w:rsidRPr="00C9091F">
        <w:rPr>
          <w:rFonts w:ascii="Marianne" w:hAnsi="Marianne" w:cs="Arial"/>
          <w:szCs w:val="20"/>
        </w:rPr>
        <w:t xml:space="preserve">. Il est ensuite </w:t>
      </w:r>
      <w:r w:rsidRPr="00B16430">
        <w:rPr>
          <w:rFonts w:ascii="Marianne" w:hAnsi="Marianne" w:cs="Arial"/>
          <w:szCs w:val="20"/>
        </w:rPr>
        <w:t>reconductible</w:t>
      </w:r>
      <w:r w:rsidRPr="00C9091F">
        <w:rPr>
          <w:rFonts w:ascii="Marianne" w:hAnsi="Marianne" w:cs="Arial"/>
          <w:szCs w:val="20"/>
        </w:rPr>
        <w:t xml:space="preserve"> </w:t>
      </w:r>
      <w:r w:rsidR="001C34CB" w:rsidRPr="00B16430">
        <w:rPr>
          <w:rFonts w:ascii="Marianne" w:hAnsi="Marianne" w:cs="Arial"/>
          <w:szCs w:val="20"/>
        </w:rPr>
        <w:t>ex</w:t>
      </w:r>
      <w:r w:rsidR="004B6425" w:rsidRPr="00B16430">
        <w:rPr>
          <w:rFonts w:ascii="Marianne" w:hAnsi="Marianne" w:cs="Arial"/>
          <w:szCs w:val="20"/>
        </w:rPr>
        <w:t>pressément</w:t>
      </w:r>
      <w:r w:rsidRPr="00B16430">
        <w:rPr>
          <w:rFonts w:ascii="Marianne" w:hAnsi="Marianne" w:cs="Arial"/>
          <w:szCs w:val="20"/>
        </w:rPr>
        <w:t xml:space="preserve"> </w:t>
      </w:r>
      <w:r w:rsidRPr="00C9091F">
        <w:rPr>
          <w:rFonts w:ascii="Marianne" w:hAnsi="Marianne" w:cs="Arial"/>
          <w:szCs w:val="20"/>
        </w:rPr>
        <w:t>trois fois po</w:t>
      </w:r>
      <w:r w:rsidRPr="005A6A5C">
        <w:rPr>
          <w:rFonts w:ascii="Marianne" w:hAnsi="Marianne" w:cs="Arial"/>
          <w:szCs w:val="20"/>
        </w:rPr>
        <w:t>ur une période d’un an.</w:t>
      </w:r>
    </w:p>
    <w:p w14:paraId="3EEB905C" w14:textId="1043E3C4" w:rsidR="00DF5DCD" w:rsidRPr="00A852E5" w:rsidRDefault="005E23D5" w:rsidP="00DF5DCD">
      <w:pPr>
        <w:spacing w:before="240"/>
        <w:jc w:val="both"/>
        <w:rPr>
          <w:rFonts w:ascii="Marianne" w:hAnsi="Marianne" w:cs="Arial"/>
          <w:szCs w:val="20"/>
        </w:rPr>
      </w:pPr>
      <w:r w:rsidRPr="00B16430">
        <w:rPr>
          <w:rFonts w:ascii="Marianne" w:hAnsi="Marianne" w:cs="Arial"/>
          <w:szCs w:val="20"/>
        </w:rPr>
        <w:t xml:space="preserve">Aux fins de </w:t>
      </w:r>
      <w:r w:rsidR="0030693D" w:rsidRPr="00B16430">
        <w:rPr>
          <w:rFonts w:ascii="Marianne" w:hAnsi="Marianne" w:cs="Arial"/>
          <w:szCs w:val="20"/>
        </w:rPr>
        <w:t>reconduction</w:t>
      </w:r>
      <w:r w:rsidRPr="00C9091F">
        <w:rPr>
          <w:rFonts w:ascii="Marianne" w:hAnsi="Marianne" w:cs="Arial"/>
          <w:szCs w:val="20"/>
        </w:rPr>
        <w:t>, France</w:t>
      </w:r>
      <w:r w:rsidRPr="00A852E5">
        <w:rPr>
          <w:rFonts w:ascii="Marianne" w:hAnsi="Marianne" w:cs="Arial"/>
          <w:szCs w:val="20"/>
        </w:rPr>
        <w:t xml:space="preserve"> Travail se prononce au moins 3 mois </w:t>
      </w:r>
      <w:r w:rsidR="003E0549">
        <w:rPr>
          <w:rFonts w:ascii="Marianne" w:hAnsi="Marianne" w:cs="Arial"/>
          <w:szCs w:val="20"/>
        </w:rPr>
        <w:t xml:space="preserve">calendaires </w:t>
      </w:r>
      <w:r w:rsidRPr="00A852E5">
        <w:rPr>
          <w:rFonts w:ascii="Marianne" w:hAnsi="Marianne" w:cs="Arial"/>
          <w:szCs w:val="20"/>
        </w:rPr>
        <w:t xml:space="preserve">avant </w:t>
      </w:r>
      <w:r w:rsidR="002036E0" w:rsidRPr="00A852E5">
        <w:rPr>
          <w:rFonts w:ascii="Marianne" w:hAnsi="Marianne" w:cs="Arial"/>
          <w:szCs w:val="20"/>
        </w:rPr>
        <w:t xml:space="preserve">l’échéance de </w:t>
      </w:r>
      <w:r w:rsidRPr="00A852E5">
        <w:rPr>
          <w:rFonts w:ascii="Marianne" w:hAnsi="Marianne" w:cs="Arial"/>
          <w:szCs w:val="20"/>
        </w:rPr>
        <w:t xml:space="preserve">chaque période contractuelle d’exécution du marché en notifiant par écrit au </w:t>
      </w:r>
      <w:r w:rsidR="00185A8E">
        <w:rPr>
          <w:rFonts w:ascii="Marianne" w:hAnsi="Marianne" w:cs="Arial"/>
          <w:szCs w:val="20"/>
        </w:rPr>
        <w:t>Titulaire</w:t>
      </w:r>
      <w:r w:rsidRPr="00A852E5">
        <w:rPr>
          <w:rFonts w:ascii="Marianne" w:hAnsi="Marianne" w:cs="Arial"/>
          <w:szCs w:val="20"/>
        </w:rPr>
        <w:t xml:space="preserve"> sa décision de reconduire le marché. </w:t>
      </w:r>
      <w:r w:rsidR="00DF5DCD" w:rsidRPr="00A852E5">
        <w:rPr>
          <w:rFonts w:ascii="Marianne" w:hAnsi="Marianne" w:cs="Arial"/>
          <w:szCs w:val="20"/>
        </w:rPr>
        <w:t xml:space="preserve">Faute de décision notifiée dans ce délai, France </w:t>
      </w:r>
      <w:r w:rsidR="00DF5DCD" w:rsidRPr="00A852E5">
        <w:rPr>
          <w:rFonts w:ascii="Marianne" w:hAnsi="Marianne" w:cs="Arial"/>
          <w:szCs w:val="20"/>
        </w:rPr>
        <w:lastRenderedPageBreak/>
        <w:t xml:space="preserve">Travail est considéré comme ayant renoncé à la reconduction. Le </w:t>
      </w:r>
      <w:r w:rsidR="00185A8E">
        <w:rPr>
          <w:rFonts w:ascii="Marianne" w:hAnsi="Marianne" w:cs="Arial"/>
          <w:szCs w:val="20"/>
        </w:rPr>
        <w:t>Titulaire</w:t>
      </w:r>
      <w:r w:rsidR="00DF5DCD" w:rsidRPr="00A852E5">
        <w:rPr>
          <w:rFonts w:ascii="Marianne" w:hAnsi="Marianne" w:cs="Arial"/>
          <w:szCs w:val="20"/>
        </w:rPr>
        <w:t xml:space="preserve"> ne peut refuser la reconduction du marché. Il ne saurait prétendre à aucune indemnité du fait de la non-reconduction. </w:t>
      </w:r>
    </w:p>
    <w:p w14:paraId="2D5B82DC" w14:textId="77777777" w:rsidR="004E6B42" w:rsidRPr="005A6A5C" w:rsidRDefault="004E6B42" w:rsidP="00AA5DBA">
      <w:pPr>
        <w:spacing w:before="240"/>
        <w:jc w:val="both"/>
        <w:rPr>
          <w:rFonts w:ascii="Marianne" w:hAnsi="Marianne" w:cs="Arial"/>
          <w:szCs w:val="20"/>
        </w:rPr>
      </w:pPr>
    </w:p>
    <w:p w14:paraId="5AFC278D" w14:textId="77777777" w:rsidR="00FE71A9" w:rsidRPr="009A6A83" w:rsidRDefault="00FE71A9" w:rsidP="00393C0E">
      <w:pPr>
        <w:pStyle w:val="Titre1"/>
        <w:numPr>
          <w:ilvl w:val="0"/>
          <w:numId w:val="2"/>
        </w:numPr>
        <w:rPr>
          <w:rFonts w:ascii="Marianne" w:hAnsi="Marianne"/>
          <w:sz w:val="24"/>
          <w:szCs w:val="24"/>
        </w:rPr>
      </w:pPr>
      <w:bookmarkStart w:id="54" w:name="_Toc215585382"/>
      <w:bookmarkStart w:id="55" w:name="_Toc215733652"/>
      <w:bookmarkStart w:id="56" w:name="_Toc215733794"/>
      <w:bookmarkStart w:id="57" w:name="_Toc215733845"/>
      <w:bookmarkStart w:id="58" w:name="_Toc215735778"/>
      <w:bookmarkStart w:id="59" w:name="_Toc215740170"/>
      <w:bookmarkStart w:id="60" w:name="_Toc215750148"/>
      <w:bookmarkStart w:id="61" w:name="_Toc215750202"/>
      <w:bookmarkStart w:id="62" w:name="_Toc215750255"/>
      <w:bookmarkStart w:id="63" w:name="_Toc215750307"/>
      <w:bookmarkStart w:id="64" w:name="_Toc215750684"/>
      <w:bookmarkStart w:id="65" w:name="_Toc215750747"/>
      <w:bookmarkStart w:id="66" w:name="_Toc215750822"/>
      <w:bookmarkStart w:id="67" w:name="_Toc215585383"/>
      <w:bookmarkStart w:id="68" w:name="_Toc215733653"/>
      <w:bookmarkStart w:id="69" w:name="_Toc215733795"/>
      <w:bookmarkStart w:id="70" w:name="_Toc215733846"/>
      <w:bookmarkStart w:id="71" w:name="_Toc215735779"/>
      <w:bookmarkStart w:id="72" w:name="_Toc215740171"/>
      <w:bookmarkStart w:id="73" w:name="_Toc215750149"/>
      <w:bookmarkStart w:id="74" w:name="_Toc215750203"/>
      <w:bookmarkStart w:id="75" w:name="_Toc215750256"/>
      <w:bookmarkStart w:id="76" w:name="_Toc215750308"/>
      <w:bookmarkStart w:id="77" w:name="_Toc215750685"/>
      <w:bookmarkStart w:id="78" w:name="_Toc215750748"/>
      <w:bookmarkStart w:id="79" w:name="_Toc215750823"/>
      <w:bookmarkStart w:id="80" w:name="_Toc330553816"/>
      <w:bookmarkStart w:id="81" w:name="_Toc217029806"/>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9A6A83">
        <w:rPr>
          <w:rFonts w:ascii="Marianne" w:hAnsi="Marianne"/>
          <w:sz w:val="24"/>
          <w:szCs w:val="24"/>
        </w:rPr>
        <w:t>Forme et quantités du marché</w:t>
      </w:r>
      <w:bookmarkEnd w:id="80"/>
      <w:bookmarkEnd w:id="81"/>
    </w:p>
    <w:p w14:paraId="74A88B87" w14:textId="3BC5B2A8" w:rsidR="005217F3" w:rsidRPr="005A6A5C" w:rsidRDefault="005217F3" w:rsidP="00DA021D">
      <w:pPr>
        <w:autoSpaceDE w:val="0"/>
        <w:autoSpaceDN w:val="0"/>
        <w:adjustRightInd w:val="0"/>
        <w:jc w:val="both"/>
        <w:rPr>
          <w:rFonts w:ascii="Marianne" w:hAnsi="Marianne" w:cs="Arial"/>
          <w:szCs w:val="20"/>
        </w:rPr>
      </w:pPr>
    </w:p>
    <w:p w14:paraId="00FD9EFA" w14:textId="7C864145" w:rsidR="00FE71A9" w:rsidRPr="00A852E5" w:rsidRDefault="00FE71A9" w:rsidP="00DA021D">
      <w:pPr>
        <w:autoSpaceDE w:val="0"/>
        <w:autoSpaceDN w:val="0"/>
        <w:adjustRightInd w:val="0"/>
        <w:jc w:val="both"/>
        <w:rPr>
          <w:rFonts w:ascii="Marianne" w:hAnsi="Marianne" w:cs="Arial"/>
        </w:rPr>
      </w:pPr>
      <w:r w:rsidRPr="067A7612">
        <w:rPr>
          <w:rFonts w:ascii="Marianne" w:hAnsi="Marianne" w:cs="Arial"/>
        </w:rPr>
        <w:t xml:space="preserve">Le marché prend la forme d’un </w:t>
      </w:r>
      <w:r w:rsidR="5435E0F4" w:rsidRPr="067A7612">
        <w:rPr>
          <w:rFonts w:ascii="Marianne" w:hAnsi="Marianne" w:cs="Arial"/>
        </w:rPr>
        <w:t xml:space="preserve">accord-cadre exécuté par émission de bons de commande conformément aux dispositions des articles R.2162-4 à R.2162-6 et R.2162-13 à R.2162-14 du code de la commande publique conclu avec un unique </w:t>
      </w:r>
      <w:r w:rsidR="00185A8E">
        <w:rPr>
          <w:rFonts w:ascii="Marianne" w:hAnsi="Marianne" w:cs="Arial"/>
        </w:rPr>
        <w:t>Titulaire</w:t>
      </w:r>
      <w:r w:rsidR="00C9091F">
        <w:rPr>
          <w:rFonts w:ascii="Marianne" w:hAnsi="Marianne" w:cs="Arial"/>
        </w:rPr>
        <w:t xml:space="preserve">, </w:t>
      </w:r>
      <w:r w:rsidRPr="067A7612">
        <w:rPr>
          <w:rFonts w:ascii="Marianne" w:hAnsi="Marianne" w:cs="Arial"/>
        </w:rPr>
        <w:t xml:space="preserve">sans minimum et avec un maximum défini </w:t>
      </w:r>
      <w:r w:rsidR="00BB29CA" w:rsidRPr="067A7612">
        <w:rPr>
          <w:rFonts w:ascii="Marianne" w:hAnsi="Marianne" w:cs="Arial"/>
        </w:rPr>
        <w:t xml:space="preserve">en </w:t>
      </w:r>
      <w:r w:rsidR="007E3F20" w:rsidRPr="067A7612">
        <w:rPr>
          <w:rFonts w:ascii="Marianne" w:hAnsi="Marianne" w:cs="Arial"/>
        </w:rPr>
        <w:t>quantité</w:t>
      </w:r>
      <w:r w:rsidRPr="067A7612">
        <w:rPr>
          <w:rFonts w:ascii="Marianne" w:hAnsi="Marianne" w:cs="Arial"/>
        </w:rPr>
        <w:t>.</w:t>
      </w:r>
    </w:p>
    <w:p w14:paraId="1CC883B6" w14:textId="77777777" w:rsidR="00FE71A9" w:rsidRPr="005A6A5C" w:rsidRDefault="00FE71A9" w:rsidP="00DA021D">
      <w:pPr>
        <w:autoSpaceDE w:val="0"/>
        <w:autoSpaceDN w:val="0"/>
        <w:adjustRightInd w:val="0"/>
        <w:jc w:val="both"/>
        <w:rPr>
          <w:rFonts w:ascii="Marianne" w:hAnsi="Marianne" w:cs="Arial"/>
          <w:szCs w:val="20"/>
        </w:rPr>
      </w:pPr>
    </w:p>
    <w:p w14:paraId="53719B02" w14:textId="4FA62C2E" w:rsidR="00FE71A9" w:rsidRPr="005A6A5C" w:rsidRDefault="00FE71A9" w:rsidP="00DA021D">
      <w:pPr>
        <w:autoSpaceDE w:val="0"/>
        <w:autoSpaceDN w:val="0"/>
        <w:adjustRightInd w:val="0"/>
        <w:jc w:val="both"/>
        <w:rPr>
          <w:rFonts w:ascii="Marianne" w:hAnsi="Marianne" w:cs="Arial"/>
          <w:szCs w:val="20"/>
        </w:rPr>
      </w:pPr>
      <w:r w:rsidRPr="005A6A5C">
        <w:rPr>
          <w:rFonts w:ascii="Marianne" w:hAnsi="Marianne" w:cs="Arial"/>
          <w:bCs/>
          <w:szCs w:val="20"/>
        </w:rPr>
        <w:t>Pour la première période contractuelle d’exécution du marché, la</w:t>
      </w:r>
      <w:r w:rsidRPr="005A6A5C">
        <w:rPr>
          <w:rFonts w:ascii="Marianne" w:hAnsi="Marianne" w:cs="Arial"/>
          <w:szCs w:val="20"/>
        </w:rPr>
        <w:t xml:space="preserve"> quantité </w:t>
      </w:r>
      <w:r w:rsidRPr="005A6A5C">
        <w:rPr>
          <w:rFonts w:ascii="Marianne" w:hAnsi="Marianne" w:cs="Arial"/>
          <w:bCs/>
          <w:szCs w:val="20"/>
        </w:rPr>
        <w:t xml:space="preserve">maximum de </w:t>
      </w:r>
      <w:r w:rsidR="00520A8F">
        <w:rPr>
          <w:rFonts w:ascii="Marianne" w:hAnsi="Marianne" w:cs="Arial"/>
          <w:bCs/>
          <w:szCs w:val="20"/>
        </w:rPr>
        <w:t>parcours complets</w:t>
      </w:r>
      <w:r w:rsidR="00C86E4E">
        <w:rPr>
          <w:rFonts w:ascii="Marianne" w:hAnsi="Marianne" w:cs="Arial"/>
          <w:bCs/>
          <w:szCs w:val="20"/>
        </w:rPr>
        <w:t xml:space="preserve"> </w:t>
      </w:r>
      <w:r w:rsidR="005A3CFE">
        <w:rPr>
          <w:rFonts w:ascii="Marianne" w:hAnsi="Marianne" w:cs="Arial"/>
          <w:bCs/>
          <w:szCs w:val="20"/>
        </w:rPr>
        <w:t xml:space="preserve">à réaliser </w:t>
      </w:r>
      <w:r w:rsidR="00C86E4E">
        <w:rPr>
          <w:rFonts w:ascii="Marianne" w:hAnsi="Marianne" w:cs="Arial"/>
          <w:bCs/>
          <w:szCs w:val="20"/>
        </w:rPr>
        <w:t xml:space="preserve">tels que définis à l’article II-1 du Cahier des charges fonctionnel et technique </w:t>
      </w:r>
      <w:r w:rsidRPr="005A6A5C">
        <w:rPr>
          <w:rFonts w:ascii="Marianne" w:hAnsi="Marianne" w:cs="Arial"/>
          <w:bCs/>
          <w:szCs w:val="20"/>
        </w:rPr>
        <w:t>est de</w:t>
      </w:r>
      <w:r w:rsidR="005217F3" w:rsidRPr="005A6A5C">
        <w:rPr>
          <w:rFonts w:ascii="Marianne" w:hAnsi="Marianne" w:cs="Arial"/>
          <w:bCs/>
          <w:szCs w:val="20"/>
        </w:rPr>
        <w:t xml:space="preserve"> </w:t>
      </w:r>
      <w:r w:rsidR="007562F7">
        <w:rPr>
          <w:rFonts w:ascii="Marianne" w:hAnsi="Marianne" w:cs="Arial"/>
          <w:bCs/>
          <w:szCs w:val="20"/>
        </w:rPr>
        <w:t>400</w:t>
      </w:r>
      <w:r w:rsidR="00CE3806">
        <w:rPr>
          <w:rFonts w:ascii="Marianne" w:hAnsi="Marianne" w:cs="Arial"/>
          <w:bCs/>
          <w:szCs w:val="20"/>
        </w:rPr>
        <w:t>.</w:t>
      </w:r>
    </w:p>
    <w:p w14:paraId="4854826A" w14:textId="77777777" w:rsidR="00FE71A9" w:rsidRPr="005A6A5C" w:rsidRDefault="00FE71A9" w:rsidP="00DA021D">
      <w:pPr>
        <w:jc w:val="both"/>
        <w:rPr>
          <w:rFonts w:ascii="Marianne" w:hAnsi="Marianne" w:cs="Arial"/>
          <w:bCs/>
          <w:szCs w:val="20"/>
        </w:rPr>
      </w:pPr>
    </w:p>
    <w:p w14:paraId="39B5116B" w14:textId="3310AD9B" w:rsidR="00FE71A9" w:rsidRPr="005A6A5C" w:rsidRDefault="00FE71A9" w:rsidP="00DA021D">
      <w:pPr>
        <w:autoSpaceDE w:val="0"/>
        <w:autoSpaceDN w:val="0"/>
        <w:adjustRightInd w:val="0"/>
        <w:jc w:val="both"/>
        <w:rPr>
          <w:rFonts w:ascii="Marianne" w:hAnsi="Marianne" w:cs="Arial"/>
          <w:szCs w:val="20"/>
        </w:rPr>
      </w:pPr>
      <w:r w:rsidRPr="005A6A5C">
        <w:rPr>
          <w:rFonts w:ascii="Marianne" w:hAnsi="Marianne" w:cs="Arial"/>
          <w:szCs w:val="20"/>
        </w:rPr>
        <w:t xml:space="preserve">Pour les </w:t>
      </w:r>
      <w:r w:rsidR="004C1A9A" w:rsidRPr="005A6A5C">
        <w:rPr>
          <w:rFonts w:ascii="Marianne" w:hAnsi="Marianne" w:cs="Arial"/>
          <w:szCs w:val="20"/>
        </w:rPr>
        <w:t>autres</w:t>
      </w:r>
      <w:r w:rsidRPr="005A6A5C">
        <w:rPr>
          <w:rFonts w:ascii="Marianne" w:hAnsi="Marianne" w:cs="Arial"/>
          <w:szCs w:val="20"/>
        </w:rPr>
        <w:t xml:space="preserve"> périodes contractuelles d’un an d’exécution du marché en cas de reconduction, le nombre maximum de </w:t>
      </w:r>
      <w:r w:rsidR="00187106" w:rsidRPr="00A852E5">
        <w:rPr>
          <w:rFonts w:ascii="Marianne" w:hAnsi="Marianne" w:cs="Arial"/>
          <w:szCs w:val="20"/>
        </w:rPr>
        <w:t>parcours complets</w:t>
      </w:r>
      <w:r w:rsidRPr="005A6A5C">
        <w:rPr>
          <w:rFonts w:ascii="Marianne" w:hAnsi="Marianne" w:cs="Arial"/>
          <w:szCs w:val="20"/>
        </w:rPr>
        <w:t xml:space="preserve"> susceptibles d’être réalisés est indiqué dans </w:t>
      </w:r>
      <w:r w:rsidRPr="00A852E5">
        <w:rPr>
          <w:rFonts w:ascii="Marianne" w:hAnsi="Marianne" w:cs="Arial"/>
          <w:szCs w:val="20"/>
        </w:rPr>
        <w:t>la décision de reconduction</w:t>
      </w:r>
      <w:r w:rsidRPr="005A6A5C">
        <w:rPr>
          <w:rFonts w:ascii="Marianne" w:hAnsi="Marianne" w:cs="Arial"/>
          <w:szCs w:val="20"/>
        </w:rPr>
        <w:t xml:space="preserve"> notifiée au </w:t>
      </w:r>
      <w:r w:rsidR="00185A8E">
        <w:rPr>
          <w:rFonts w:ascii="Marianne" w:hAnsi="Marianne" w:cs="Arial"/>
          <w:szCs w:val="20"/>
        </w:rPr>
        <w:t>Titulaire</w:t>
      </w:r>
      <w:r w:rsidRPr="005A6A5C">
        <w:rPr>
          <w:rFonts w:ascii="Marianne" w:hAnsi="Marianne" w:cs="Arial"/>
          <w:szCs w:val="20"/>
        </w:rPr>
        <w:t xml:space="preserve"> </w:t>
      </w:r>
      <w:r w:rsidRPr="00A852E5">
        <w:rPr>
          <w:rFonts w:ascii="Marianne" w:hAnsi="Marianne" w:cs="Arial"/>
          <w:szCs w:val="20"/>
        </w:rPr>
        <w:t>dans les conditions fixées à l’article 3 du présent Contrat</w:t>
      </w:r>
      <w:r w:rsidRPr="005A6A5C">
        <w:rPr>
          <w:rFonts w:ascii="Marianne" w:hAnsi="Marianne" w:cs="Arial"/>
          <w:szCs w:val="20"/>
        </w:rPr>
        <w:t xml:space="preserve">. Le </w:t>
      </w:r>
      <w:r w:rsidR="00185A8E">
        <w:rPr>
          <w:rFonts w:ascii="Marianne" w:hAnsi="Marianne" w:cs="Arial"/>
          <w:szCs w:val="20"/>
        </w:rPr>
        <w:t>Titulaire</w:t>
      </w:r>
      <w:r w:rsidRPr="00EB7700">
        <w:rPr>
          <w:rFonts w:ascii="Marianne" w:hAnsi="Marianne" w:cs="Arial"/>
          <w:szCs w:val="20"/>
        </w:rPr>
        <w:t xml:space="preserve"> reconnaît être parfaitement informé de ce que</w:t>
      </w:r>
      <w:r w:rsidR="00251FA9" w:rsidRPr="00EB7700">
        <w:rPr>
          <w:rFonts w:ascii="Marianne" w:hAnsi="Marianne" w:cs="Arial"/>
          <w:szCs w:val="20"/>
        </w:rPr>
        <w:t xml:space="preserve"> pour chaque reconduction,</w:t>
      </w:r>
      <w:r w:rsidRPr="00EB7700">
        <w:rPr>
          <w:rFonts w:ascii="Marianne" w:hAnsi="Marianne" w:cs="Arial"/>
          <w:szCs w:val="20"/>
        </w:rPr>
        <w:t xml:space="preserve"> le taux de variation à la hausse</w:t>
      </w:r>
      <w:r w:rsidR="004C1A9A" w:rsidRPr="00EB7700">
        <w:rPr>
          <w:rFonts w:ascii="Marianne" w:hAnsi="Marianne" w:cs="Arial"/>
          <w:szCs w:val="20"/>
        </w:rPr>
        <w:t xml:space="preserve"> comme à la baisse</w:t>
      </w:r>
      <w:r w:rsidRPr="00EB7700">
        <w:rPr>
          <w:rFonts w:ascii="Marianne" w:hAnsi="Marianne" w:cs="Arial"/>
          <w:szCs w:val="20"/>
        </w:rPr>
        <w:t xml:space="preserve">, de ce nombre maximum, est au plus égal, à </w:t>
      </w:r>
      <w:r w:rsidR="004C1A9A" w:rsidRPr="00EB7700">
        <w:rPr>
          <w:rFonts w:ascii="Marianne" w:hAnsi="Marianne" w:cs="Arial"/>
          <w:szCs w:val="20"/>
        </w:rPr>
        <w:t>3</w:t>
      </w:r>
      <w:r w:rsidRPr="00EB7700">
        <w:rPr>
          <w:rFonts w:ascii="Marianne" w:hAnsi="Marianne" w:cs="Arial"/>
          <w:szCs w:val="20"/>
        </w:rPr>
        <w:t xml:space="preserve">0% par rapport au nombre maximum défini pour la </w:t>
      </w:r>
      <w:r w:rsidR="004C1A9A" w:rsidRPr="00EB7700">
        <w:rPr>
          <w:rFonts w:ascii="Marianne" w:hAnsi="Marianne" w:cs="Arial"/>
          <w:szCs w:val="20"/>
        </w:rPr>
        <w:t xml:space="preserve">précédente </w:t>
      </w:r>
      <w:r w:rsidRPr="00EB7700">
        <w:rPr>
          <w:rFonts w:ascii="Marianne" w:hAnsi="Marianne" w:cs="Arial"/>
          <w:szCs w:val="20"/>
        </w:rPr>
        <w:t>période contractuelle d’exécution du marché.</w:t>
      </w:r>
      <w:r w:rsidRPr="005A6A5C">
        <w:rPr>
          <w:rFonts w:ascii="Marianne" w:hAnsi="Marianne" w:cs="Arial"/>
          <w:szCs w:val="20"/>
        </w:rPr>
        <w:t xml:space="preserve"> </w:t>
      </w:r>
    </w:p>
    <w:p w14:paraId="726A091D" w14:textId="77777777" w:rsidR="00FE71A9" w:rsidRPr="005A6A5C" w:rsidRDefault="00FE71A9" w:rsidP="00DA021D">
      <w:pPr>
        <w:autoSpaceDE w:val="0"/>
        <w:autoSpaceDN w:val="0"/>
        <w:adjustRightInd w:val="0"/>
        <w:jc w:val="both"/>
        <w:rPr>
          <w:rFonts w:ascii="Marianne" w:hAnsi="Marianne" w:cs="Arial"/>
          <w:szCs w:val="20"/>
        </w:rPr>
      </w:pPr>
    </w:p>
    <w:p w14:paraId="68EC962B" w14:textId="4A3C1BE7" w:rsidR="00A9579A" w:rsidRPr="005A6A5C" w:rsidRDefault="00FE71A9" w:rsidP="00DA021D">
      <w:pPr>
        <w:autoSpaceDE w:val="0"/>
        <w:autoSpaceDN w:val="0"/>
        <w:adjustRightInd w:val="0"/>
        <w:jc w:val="both"/>
        <w:rPr>
          <w:rFonts w:ascii="Marianne" w:hAnsi="Marianne" w:cs="Arial"/>
          <w:szCs w:val="20"/>
        </w:rPr>
      </w:pPr>
      <w:r w:rsidRPr="005A6A5C">
        <w:rPr>
          <w:rFonts w:ascii="Marianne" w:hAnsi="Marianne" w:cs="Arial"/>
          <w:szCs w:val="20"/>
        </w:rPr>
        <w:t xml:space="preserve">Le </w:t>
      </w:r>
      <w:r w:rsidR="00185A8E">
        <w:rPr>
          <w:rFonts w:ascii="Marianne" w:hAnsi="Marianne" w:cs="Arial"/>
          <w:szCs w:val="20"/>
        </w:rPr>
        <w:t>Titulaire</w:t>
      </w:r>
      <w:r w:rsidRPr="005A6A5C">
        <w:rPr>
          <w:rFonts w:ascii="Marianne" w:hAnsi="Marianne" w:cs="Arial"/>
          <w:szCs w:val="20"/>
        </w:rPr>
        <w:t xml:space="preserve"> est engagé sur le nombre maximum de </w:t>
      </w:r>
      <w:r w:rsidR="008039DC">
        <w:rPr>
          <w:rFonts w:ascii="Marianne" w:hAnsi="Marianne" w:cs="Arial"/>
          <w:szCs w:val="20"/>
        </w:rPr>
        <w:t>parcours complets</w:t>
      </w:r>
      <w:r w:rsidRPr="005A6A5C">
        <w:rPr>
          <w:rFonts w:ascii="Marianne" w:hAnsi="Marianne" w:cs="Arial"/>
          <w:szCs w:val="20"/>
        </w:rPr>
        <w:t xml:space="preserve"> susceptibles d’être réalisés. </w:t>
      </w:r>
    </w:p>
    <w:p w14:paraId="5749DA8B" w14:textId="77777777" w:rsidR="00FE71A9" w:rsidRPr="005A6A5C" w:rsidRDefault="00FE71A9" w:rsidP="00DC606C">
      <w:pPr>
        <w:jc w:val="both"/>
        <w:rPr>
          <w:rFonts w:ascii="Marianne" w:hAnsi="Marianne" w:cs="Arial"/>
          <w:szCs w:val="20"/>
        </w:rPr>
      </w:pPr>
    </w:p>
    <w:p w14:paraId="4751E80D" w14:textId="4228B5E7" w:rsidR="00FE71A9" w:rsidRPr="005A6A5C" w:rsidRDefault="00FE71A9" w:rsidP="00DC606C">
      <w:pPr>
        <w:jc w:val="both"/>
        <w:rPr>
          <w:rFonts w:ascii="Marianne" w:hAnsi="Marianne" w:cs="Arial"/>
          <w:szCs w:val="20"/>
        </w:rPr>
      </w:pPr>
      <w:r w:rsidRPr="005A6A5C">
        <w:rPr>
          <w:rFonts w:ascii="Marianne" w:hAnsi="Marianne" w:cs="Arial"/>
          <w:szCs w:val="20"/>
        </w:rPr>
        <w:t xml:space="preserve">A titre purement indicatif, </w:t>
      </w:r>
      <w:r w:rsidR="00FA620C">
        <w:rPr>
          <w:rFonts w:ascii="Marianne" w:hAnsi="Marianne" w:cs="Arial"/>
          <w:szCs w:val="20"/>
        </w:rPr>
        <w:t xml:space="preserve">à </w:t>
      </w:r>
      <w:r w:rsidR="00AF673D">
        <w:rPr>
          <w:rFonts w:ascii="Marianne" w:hAnsi="Marianne" w:cs="Arial"/>
          <w:szCs w:val="20"/>
        </w:rPr>
        <w:t>France Travail Normandie,</w:t>
      </w:r>
      <w:r w:rsidRPr="005F643E">
        <w:rPr>
          <w:rFonts w:ascii="Marianne" w:hAnsi="Marianne" w:cs="Arial"/>
          <w:color w:val="000000" w:themeColor="text1"/>
          <w:szCs w:val="20"/>
        </w:rPr>
        <w:t xml:space="preserve"> </w:t>
      </w:r>
      <w:r w:rsidR="00EB7700" w:rsidRPr="005F643E">
        <w:rPr>
          <w:rFonts w:ascii="Marianne" w:hAnsi="Marianne" w:cs="Arial"/>
          <w:color w:val="000000" w:themeColor="text1"/>
          <w:szCs w:val="20"/>
        </w:rPr>
        <w:t>2114 agents</w:t>
      </w:r>
      <w:r w:rsidRPr="005F643E">
        <w:rPr>
          <w:rFonts w:ascii="Marianne" w:hAnsi="Marianne" w:cs="Arial"/>
          <w:color w:val="000000" w:themeColor="text1"/>
          <w:szCs w:val="20"/>
        </w:rPr>
        <w:t xml:space="preserve"> de droit </w:t>
      </w:r>
      <w:r w:rsidRPr="005A6A5C">
        <w:rPr>
          <w:rFonts w:ascii="Marianne" w:hAnsi="Marianne" w:cs="Arial"/>
          <w:szCs w:val="20"/>
        </w:rPr>
        <w:t>privé</w:t>
      </w:r>
      <w:r w:rsidRPr="005A6A5C">
        <w:rPr>
          <w:rFonts w:ascii="Marianne" w:hAnsi="Marianne" w:cs="Arial"/>
          <w:color w:val="FF6600"/>
          <w:szCs w:val="20"/>
        </w:rPr>
        <w:t xml:space="preserve"> </w:t>
      </w:r>
      <w:r w:rsidRPr="005A6A5C">
        <w:rPr>
          <w:rFonts w:ascii="Marianne" w:hAnsi="Marianne" w:cs="Arial"/>
          <w:szCs w:val="20"/>
        </w:rPr>
        <w:t>âgés de 40 ans et plus</w:t>
      </w:r>
      <w:r w:rsidR="00AF673D">
        <w:rPr>
          <w:rFonts w:ascii="Marianne" w:hAnsi="Marianne" w:cs="Arial"/>
          <w:szCs w:val="20"/>
        </w:rPr>
        <w:t xml:space="preserve"> sont</w:t>
      </w:r>
      <w:r w:rsidRPr="005A6A5C">
        <w:rPr>
          <w:rFonts w:ascii="Marianne" w:hAnsi="Marianne" w:cs="Arial"/>
          <w:szCs w:val="20"/>
        </w:rPr>
        <w:t xml:space="preserve"> </w:t>
      </w:r>
      <w:r w:rsidR="0038133A">
        <w:rPr>
          <w:rFonts w:ascii="Marianne" w:hAnsi="Marianne" w:cs="Arial"/>
          <w:szCs w:val="20"/>
        </w:rPr>
        <w:t xml:space="preserve">susceptibles d’être </w:t>
      </w:r>
      <w:r w:rsidR="00501C73">
        <w:rPr>
          <w:rFonts w:ascii="Marianne" w:hAnsi="Marianne" w:cs="Arial"/>
          <w:szCs w:val="20"/>
        </w:rPr>
        <w:t xml:space="preserve">intéressés </w:t>
      </w:r>
      <w:r w:rsidR="002D624F">
        <w:rPr>
          <w:rFonts w:ascii="Marianne" w:hAnsi="Marianne" w:cs="Arial"/>
          <w:szCs w:val="20"/>
        </w:rPr>
        <w:t>pour bénéficier de la</w:t>
      </w:r>
      <w:r w:rsidRPr="005A6A5C">
        <w:rPr>
          <w:rFonts w:ascii="Marianne" w:hAnsi="Marianne" w:cs="Arial"/>
          <w:szCs w:val="20"/>
        </w:rPr>
        <w:t xml:space="preserve"> prestation</w:t>
      </w:r>
      <w:r w:rsidR="00E96680">
        <w:rPr>
          <w:rFonts w:ascii="Marianne" w:hAnsi="Marianne" w:cs="Arial"/>
          <w:szCs w:val="20"/>
        </w:rPr>
        <w:t xml:space="preserve"> (</w:t>
      </w:r>
      <w:r w:rsidR="00F3183C">
        <w:rPr>
          <w:rFonts w:ascii="Marianne" w:hAnsi="Marianne" w:cs="Arial"/>
          <w:szCs w:val="20"/>
        </w:rPr>
        <w:t>données au 30/11/2025)</w:t>
      </w:r>
      <w:r w:rsidRPr="005A6A5C">
        <w:rPr>
          <w:rFonts w:ascii="Marianne" w:hAnsi="Marianne" w:cs="Arial"/>
          <w:szCs w:val="20"/>
        </w:rPr>
        <w:t>.</w:t>
      </w:r>
    </w:p>
    <w:p w14:paraId="74A01229" w14:textId="77777777" w:rsidR="00FE71A9" w:rsidRPr="005A6A5C" w:rsidRDefault="00FE71A9" w:rsidP="00B87AE3">
      <w:pPr>
        <w:jc w:val="both"/>
        <w:rPr>
          <w:rFonts w:ascii="Marianne" w:hAnsi="Marianne" w:cs="Arial"/>
          <w:szCs w:val="20"/>
        </w:rPr>
      </w:pPr>
    </w:p>
    <w:p w14:paraId="3BE5B5EA" w14:textId="1C541DCC" w:rsidR="00FE71A9" w:rsidRPr="005A6A5C" w:rsidRDefault="00FE71A9" w:rsidP="00B87AE3">
      <w:pPr>
        <w:jc w:val="both"/>
        <w:rPr>
          <w:rFonts w:ascii="Marianne" w:hAnsi="Marianne" w:cs="Arial"/>
          <w:szCs w:val="20"/>
        </w:rPr>
      </w:pPr>
      <w:r w:rsidRPr="005A6A5C">
        <w:rPr>
          <w:rFonts w:ascii="Marianne" w:hAnsi="Marianne" w:cs="Arial"/>
          <w:szCs w:val="20"/>
        </w:rPr>
        <w:t xml:space="preserve">Ainsi, toujours à titre purement indicatif et sans engagement de </w:t>
      </w:r>
      <w:r w:rsidR="004A5205" w:rsidRPr="005A6A5C">
        <w:rPr>
          <w:rFonts w:ascii="Marianne" w:hAnsi="Marianne" w:cs="Arial"/>
          <w:szCs w:val="20"/>
        </w:rPr>
        <w:t>France Travail</w:t>
      </w:r>
      <w:r w:rsidRPr="005A6A5C">
        <w:rPr>
          <w:rFonts w:ascii="Marianne" w:hAnsi="Marianne" w:cs="Arial"/>
          <w:szCs w:val="20"/>
        </w:rPr>
        <w:t xml:space="preserve"> sur un nombre de </w:t>
      </w:r>
      <w:r w:rsidR="00CE3806">
        <w:rPr>
          <w:rFonts w:ascii="Marianne" w:hAnsi="Marianne" w:cs="Arial"/>
          <w:szCs w:val="20"/>
        </w:rPr>
        <w:t xml:space="preserve">prestations (telles que définies </w:t>
      </w:r>
      <w:r w:rsidR="00CE3806">
        <w:rPr>
          <w:rFonts w:ascii="Marianne" w:hAnsi="Marianne" w:cs="Arial"/>
          <w:bCs/>
          <w:szCs w:val="20"/>
        </w:rPr>
        <w:t xml:space="preserve">à l’article II-1 du Cahier des charges fonctionnel et technique) </w:t>
      </w:r>
      <w:r w:rsidRPr="005A6A5C">
        <w:rPr>
          <w:rFonts w:ascii="Marianne" w:hAnsi="Marianne" w:cs="Arial"/>
          <w:szCs w:val="20"/>
        </w:rPr>
        <w:t xml:space="preserve">à réaliser dans le cadre du présent marché, le nombre  d’agents concernés </w:t>
      </w:r>
      <w:r w:rsidR="00CE3806">
        <w:rPr>
          <w:rFonts w:ascii="Marianne" w:hAnsi="Marianne" w:cs="Arial"/>
          <w:szCs w:val="20"/>
        </w:rPr>
        <w:t xml:space="preserve">potentiellement </w:t>
      </w:r>
      <w:r w:rsidRPr="005A6A5C">
        <w:rPr>
          <w:rFonts w:ascii="Marianne" w:hAnsi="Marianne" w:cs="Arial"/>
          <w:szCs w:val="20"/>
        </w:rPr>
        <w:t>volontaires est estimé à :</w:t>
      </w:r>
    </w:p>
    <w:p w14:paraId="11C7EB23" w14:textId="77777777" w:rsidR="00357882" w:rsidRPr="005A6A5C" w:rsidRDefault="00357882" w:rsidP="00B87AE3">
      <w:pPr>
        <w:jc w:val="both"/>
        <w:rPr>
          <w:rFonts w:ascii="Marianne" w:hAnsi="Marianne" w:cs="Arial"/>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9"/>
        <w:gridCol w:w="3035"/>
        <w:gridCol w:w="3036"/>
      </w:tblGrid>
      <w:tr w:rsidR="00FE71A9" w:rsidRPr="005A6A5C" w14:paraId="40DABC70" w14:textId="77777777" w:rsidTr="005021FB">
        <w:trPr>
          <w:trHeight w:val="581"/>
          <w:jc w:val="center"/>
        </w:trPr>
        <w:tc>
          <w:tcPr>
            <w:tcW w:w="3008" w:type="dxa"/>
            <w:tcMar>
              <w:top w:w="85" w:type="dxa"/>
              <w:bottom w:w="85" w:type="dxa"/>
            </w:tcMar>
            <w:vAlign w:val="center"/>
          </w:tcPr>
          <w:p w14:paraId="4324E04B" w14:textId="77777777" w:rsidR="00FE71A9" w:rsidRPr="005A6A5C" w:rsidRDefault="00FE71A9" w:rsidP="005021FB">
            <w:pPr>
              <w:jc w:val="center"/>
              <w:rPr>
                <w:rFonts w:ascii="Marianne" w:hAnsi="Marianne" w:cs="Arial"/>
                <w:bCs/>
                <w:szCs w:val="20"/>
              </w:rPr>
            </w:pPr>
            <w:r w:rsidRPr="005A6A5C">
              <w:rPr>
                <w:rFonts w:ascii="Marianne" w:hAnsi="Marianne" w:cs="Arial"/>
                <w:bCs/>
                <w:szCs w:val="20"/>
              </w:rPr>
              <w:t xml:space="preserve">Nombre total d’agents de statut privé </w:t>
            </w:r>
            <w:r w:rsidRPr="005A6A5C">
              <w:rPr>
                <w:rFonts w:ascii="Marianne" w:hAnsi="Marianne" w:cs="Arial"/>
                <w:szCs w:val="20"/>
              </w:rPr>
              <w:t>âgés de 40 ans et plus</w:t>
            </w:r>
          </w:p>
        </w:tc>
        <w:tc>
          <w:tcPr>
            <w:tcW w:w="3053" w:type="dxa"/>
            <w:tcMar>
              <w:top w:w="85" w:type="dxa"/>
              <w:bottom w:w="85" w:type="dxa"/>
            </w:tcMar>
            <w:vAlign w:val="center"/>
          </w:tcPr>
          <w:p w14:paraId="78BD8578" w14:textId="77777777" w:rsidR="00FE71A9" w:rsidRPr="005A6A5C" w:rsidRDefault="00FE71A9" w:rsidP="005021FB">
            <w:pPr>
              <w:jc w:val="center"/>
              <w:rPr>
                <w:rFonts w:ascii="Marianne" w:hAnsi="Marianne" w:cs="Arial"/>
                <w:bCs/>
                <w:szCs w:val="20"/>
              </w:rPr>
            </w:pPr>
            <w:r w:rsidRPr="005A6A5C">
              <w:rPr>
                <w:rFonts w:ascii="Marianne" w:hAnsi="Marianne" w:cs="Arial"/>
                <w:bCs/>
                <w:szCs w:val="20"/>
              </w:rPr>
              <w:t>Estimation basse</w:t>
            </w:r>
          </w:p>
          <w:p w14:paraId="19B63FD6" w14:textId="491BD1E6" w:rsidR="00FE71A9" w:rsidRPr="005A6A5C" w:rsidRDefault="00FE71A9" w:rsidP="005021FB">
            <w:pPr>
              <w:jc w:val="center"/>
              <w:rPr>
                <w:rFonts w:ascii="Marianne" w:hAnsi="Marianne" w:cs="Arial"/>
                <w:bCs/>
                <w:szCs w:val="20"/>
              </w:rPr>
            </w:pPr>
          </w:p>
        </w:tc>
        <w:tc>
          <w:tcPr>
            <w:tcW w:w="3054" w:type="dxa"/>
            <w:tcMar>
              <w:top w:w="85" w:type="dxa"/>
              <w:bottom w:w="85" w:type="dxa"/>
            </w:tcMar>
            <w:vAlign w:val="center"/>
          </w:tcPr>
          <w:p w14:paraId="7FBBB64D" w14:textId="77777777" w:rsidR="00FE71A9" w:rsidRPr="005A6A5C" w:rsidRDefault="00FE71A9" w:rsidP="005021FB">
            <w:pPr>
              <w:jc w:val="center"/>
              <w:rPr>
                <w:rFonts w:ascii="Marianne" w:hAnsi="Marianne" w:cs="Arial"/>
                <w:bCs/>
                <w:szCs w:val="20"/>
              </w:rPr>
            </w:pPr>
            <w:r w:rsidRPr="005A6A5C">
              <w:rPr>
                <w:rFonts w:ascii="Marianne" w:hAnsi="Marianne" w:cs="Arial"/>
                <w:bCs/>
                <w:szCs w:val="20"/>
              </w:rPr>
              <w:t>Estimation haute</w:t>
            </w:r>
          </w:p>
          <w:p w14:paraId="5F4DA5B3" w14:textId="4B504E94" w:rsidR="00FE71A9" w:rsidRPr="005A6A5C" w:rsidRDefault="00FE71A9" w:rsidP="005021FB">
            <w:pPr>
              <w:jc w:val="center"/>
              <w:rPr>
                <w:rFonts w:ascii="Marianne" w:hAnsi="Marianne" w:cs="Arial"/>
                <w:bCs/>
                <w:szCs w:val="20"/>
              </w:rPr>
            </w:pPr>
          </w:p>
        </w:tc>
      </w:tr>
      <w:tr w:rsidR="00FE71A9" w:rsidRPr="005A6A5C" w14:paraId="136AC17E" w14:textId="77777777" w:rsidTr="00AA5DBA">
        <w:trPr>
          <w:trHeight w:val="86"/>
          <w:jc w:val="center"/>
        </w:trPr>
        <w:tc>
          <w:tcPr>
            <w:tcW w:w="3008" w:type="dxa"/>
            <w:tcMar>
              <w:top w:w="85" w:type="dxa"/>
              <w:bottom w:w="85" w:type="dxa"/>
            </w:tcMar>
            <w:vAlign w:val="center"/>
          </w:tcPr>
          <w:p w14:paraId="227BEA8F" w14:textId="47AA738F" w:rsidR="00FE71A9" w:rsidRPr="005A6A5C" w:rsidRDefault="00EB47DA" w:rsidP="005021FB">
            <w:pPr>
              <w:jc w:val="center"/>
              <w:rPr>
                <w:rFonts w:ascii="Marianne" w:hAnsi="Marianne" w:cs="Arial"/>
                <w:bCs/>
                <w:szCs w:val="20"/>
              </w:rPr>
            </w:pPr>
            <w:r w:rsidRPr="005A6A5C">
              <w:rPr>
                <w:rFonts w:ascii="Marianne" w:hAnsi="Marianne" w:cs="Arial"/>
                <w:bCs/>
                <w:szCs w:val="20"/>
              </w:rPr>
              <w:t>2114</w:t>
            </w:r>
          </w:p>
        </w:tc>
        <w:tc>
          <w:tcPr>
            <w:tcW w:w="3053" w:type="dxa"/>
            <w:tcMar>
              <w:top w:w="85" w:type="dxa"/>
              <w:bottom w:w="85" w:type="dxa"/>
            </w:tcMar>
            <w:vAlign w:val="center"/>
          </w:tcPr>
          <w:p w14:paraId="06E22993" w14:textId="7120075E" w:rsidR="00FE71A9" w:rsidRPr="005A6A5C" w:rsidRDefault="00EB47DA" w:rsidP="005021FB">
            <w:pPr>
              <w:jc w:val="center"/>
              <w:rPr>
                <w:rFonts w:ascii="Marianne" w:hAnsi="Marianne" w:cs="Arial"/>
                <w:bCs/>
                <w:szCs w:val="20"/>
              </w:rPr>
            </w:pPr>
            <w:r w:rsidRPr="005A6A5C">
              <w:rPr>
                <w:rFonts w:ascii="Marianne" w:hAnsi="Marianne" w:cs="Arial"/>
                <w:bCs/>
                <w:szCs w:val="20"/>
              </w:rPr>
              <w:t>170</w:t>
            </w:r>
          </w:p>
        </w:tc>
        <w:tc>
          <w:tcPr>
            <w:tcW w:w="3054" w:type="dxa"/>
            <w:tcMar>
              <w:top w:w="85" w:type="dxa"/>
              <w:bottom w:w="85" w:type="dxa"/>
            </w:tcMar>
            <w:vAlign w:val="center"/>
          </w:tcPr>
          <w:p w14:paraId="2D6193AB" w14:textId="74C799DB" w:rsidR="00FE71A9" w:rsidRPr="005A6A5C" w:rsidRDefault="00EB47DA" w:rsidP="005021FB">
            <w:pPr>
              <w:jc w:val="center"/>
              <w:rPr>
                <w:rFonts w:ascii="Marianne" w:hAnsi="Marianne" w:cs="Arial"/>
                <w:bCs/>
                <w:szCs w:val="20"/>
              </w:rPr>
            </w:pPr>
            <w:r w:rsidRPr="005A6A5C">
              <w:rPr>
                <w:rFonts w:ascii="Marianne" w:hAnsi="Marianne" w:cs="Arial"/>
                <w:bCs/>
                <w:szCs w:val="20"/>
              </w:rPr>
              <w:t>400</w:t>
            </w:r>
          </w:p>
        </w:tc>
      </w:tr>
    </w:tbl>
    <w:p w14:paraId="78510991" w14:textId="77777777" w:rsidR="00FE71A9" w:rsidRPr="005A6A5C" w:rsidRDefault="00FE71A9" w:rsidP="00321ACC">
      <w:pPr>
        <w:jc w:val="both"/>
        <w:rPr>
          <w:rFonts w:ascii="Marianne" w:hAnsi="Marianne" w:cs="Arial"/>
          <w:bCs/>
          <w:szCs w:val="20"/>
        </w:rPr>
      </w:pPr>
    </w:p>
    <w:p w14:paraId="57E8F2B1" w14:textId="77777777" w:rsidR="00FE71A9" w:rsidRPr="005A6A5C" w:rsidRDefault="00FE71A9" w:rsidP="00393C0E">
      <w:pPr>
        <w:pStyle w:val="Titre1"/>
        <w:numPr>
          <w:ilvl w:val="0"/>
          <w:numId w:val="2"/>
        </w:numPr>
        <w:rPr>
          <w:rFonts w:ascii="Marianne" w:hAnsi="Marianne"/>
          <w:sz w:val="24"/>
          <w:szCs w:val="24"/>
        </w:rPr>
      </w:pPr>
      <w:bookmarkStart w:id="82" w:name="_Toc330553817"/>
      <w:bookmarkStart w:id="83" w:name="_Toc217029807"/>
      <w:r w:rsidRPr="005A6A5C">
        <w:rPr>
          <w:rFonts w:ascii="Marianne" w:hAnsi="Marianne"/>
          <w:sz w:val="24"/>
          <w:szCs w:val="24"/>
        </w:rPr>
        <w:t>Pièces constitutives du marché</w:t>
      </w:r>
      <w:bookmarkEnd w:id="82"/>
      <w:bookmarkEnd w:id="83"/>
    </w:p>
    <w:p w14:paraId="1EB34340" w14:textId="77777777" w:rsidR="00FE71A9" w:rsidRPr="005A6A5C" w:rsidRDefault="00FE71A9" w:rsidP="00321ACC">
      <w:pPr>
        <w:jc w:val="both"/>
        <w:rPr>
          <w:rFonts w:ascii="Marianne" w:hAnsi="Marianne" w:cs="Arial"/>
          <w:bCs/>
          <w:szCs w:val="20"/>
        </w:rPr>
      </w:pPr>
    </w:p>
    <w:p w14:paraId="5E27A4A5" w14:textId="0A2C5C15" w:rsidR="00FE71A9" w:rsidRPr="005A6A5C" w:rsidRDefault="00FE71A9" w:rsidP="00655658">
      <w:pPr>
        <w:pStyle w:val="Retraitcorpsdetexte2"/>
        <w:spacing w:after="0" w:line="240" w:lineRule="auto"/>
        <w:ind w:left="0"/>
        <w:jc w:val="both"/>
        <w:rPr>
          <w:rFonts w:ascii="Marianne" w:hAnsi="Marianne"/>
        </w:rPr>
      </w:pPr>
      <w:r w:rsidRPr="005A6A5C">
        <w:rPr>
          <w:rFonts w:ascii="Marianne" w:hAnsi="Marianne"/>
        </w:rPr>
        <w:t xml:space="preserve">Le marché est constitué des pièces suivantes, énumérées par ordre décroissant de priorité et dont l’exemplaire conservé par </w:t>
      </w:r>
      <w:r w:rsidR="004A5205" w:rsidRPr="005A6A5C">
        <w:rPr>
          <w:rFonts w:ascii="Marianne" w:hAnsi="Marianne"/>
        </w:rPr>
        <w:t>France Travail</w:t>
      </w:r>
      <w:r w:rsidRPr="005A6A5C">
        <w:rPr>
          <w:rFonts w:ascii="Marianne" w:hAnsi="Marianne"/>
        </w:rPr>
        <w:t xml:space="preserve"> fait </w:t>
      </w:r>
      <w:r w:rsidR="00E164CE" w:rsidRPr="005A6A5C">
        <w:rPr>
          <w:rFonts w:ascii="Marianne" w:hAnsi="Marianne"/>
        </w:rPr>
        <w:t>seul foi</w:t>
      </w:r>
      <w:r w:rsidRPr="005A6A5C">
        <w:rPr>
          <w:rFonts w:ascii="Marianne" w:hAnsi="Marianne"/>
        </w:rPr>
        <w:t xml:space="preserve"> en cas de contestation : </w:t>
      </w:r>
    </w:p>
    <w:p w14:paraId="31E44933" w14:textId="3EDB4CE2" w:rsidR="00FE71A9" w:rsidRPr="005A6A5C" w:rsidRDefault="00FE71A9" w:rsidP="00393C0E">
      <w:pPr>
        <w:pStyle w:val="Retraitcorpsdetexte2"/>
        <w:numPr>
          <w:ilvl w:val="0"/>
          <w:numId w:val="3"/>
        </w:numPr>
        <w:spacing w:before="120" w:after="0" w:line="240" w:lineRule="auto"/>
        <w:ind w:left="714" w:hanging="357"/>
        <w:jc w:val="both"/>
        <w:rPr>
          <w:rFonts w:ascii="Marianne" w:hAnsi="Marianne"/>
        </w:rPr>
      </w:pPr>
      <w:r w:rsidRPr="005A6A5C">
        <w:rPr>
          <w:rFonts w:ascii="Marianne" w:hAnsi="Marianne"/>
        </w:rPr>
        <w:t>le présent Contrat</w:t>
      </w:r>
      <w:r w:rsidR="000E1687" w:rsidRPr="005A6A5C">
        <w:rPr>
          <w:rFonts w:ascii="Marianne" w:hAnsi="Marianne"/>
        </w:rPr>
        <w:t xml:space="preserve"> et s</w:t>
      </w:r>
      <w:r w:rsidR="00CC5E20">
        <w:rPr>
          <w:rFonts w:ascii="Marianne" w:hAnsi="Marianne"/>
        </w:rPr>
        <w:t>on</w:t>
      </w:r>
      <w:r w:rsidR="000E1687" w:rsidRPr="005A6A5C">
        <w:rPr>
          <w:rFonts w:ascii="Marianne" w:hAnsi="Marianne"/>
        </w:rPr>
        <w:t xml:space="preserve"> </w:t>
      </w:r>
      <w:r w:rsidR="00A727B8">
        <w:rPr>
          <w:rFonts w:ascii="Marianne" w:hAnsi="Marianne"/>
        </w:rPr>
        <w:t>A</w:t>
      </w:r>
      <w:r w:rsidR="000E1687" w:rsidRPr="005A6A5C">
        <w:rPr>
          <w:rFonts w:ascii="Marianne" w:hAnsi="Marianne"/>
        </w:rPr>
        <w:t>nnexe 1 ;</w:t>
      </w:r>
    </w:p>
    <w:p w14:paraId="1DD8FBA7" w14:textId="7078D5B6" w:rsidR="00A9579A" w:rsidRPr="00D26756" w:rsidRDefault="00453326" w:rsidP="00393C0E">
      <w:pPr>
        <w:numPr>
          <w:ilvl w:val="0"/>
          <w:numId w:val="3"/>
        </w:numPr>
        <w:rPr>
          <w:rFonts w:ascii="Marianne" w:hAnsi="Marianne"/>
          <w:szCs w:val="20"/>
        </w:rPr>
      </w:pPr>
      <w:r w:rsidRPr="00D26756">
        <w:rPr>
          <w:rFonts w:ascii="Marianne" w:hAnsi="Marianne"/>
          <w:szCs w:val="20"/>
        </w:rPr>
        <w:lastRenderedPageBreak/>
        <w:t>le Cahier des charges fonctionnel et technique (CCFT)</w:t>
      </w:r>
      <w:r w:rsidR="00AD12D0">
        <w:rPr>
          <w:rFonts w:ascii="Marianne" w:hAnsi="Marianne"/>
          <w:szCs w:val="20"/>
        </w:rPr>
        <w:t xml:space="preserve"> et son Annexe A</w:t>
      </w:r>
      <w:r w:rsidR="000E1687" w:rsidRPr="00D26756">
        <w:rPr>
          <w:rFonts w:ascii="Marianne" w:hAnsi="Marianne"/>
          <w:szCs w:val="20"/>
        </w:rPr>
        <w:t xml:space="preserve"> ; </w:t>
      </w:r>
    </w:p>
    <w:p w14:paraId="7781FCF0" w14:textId="1EEBC8C9" w:rsidR="00A9579A" w:rsidRPr="00D26756" w:rsidRDefault="00FE71A9" w:rsidP="00393C0E">
      <w:pPr>
        <w:pStyle w:val="Retraitcorpsdetexte2"/>
        <w:numPr>
          <w:ilvl w:val="0"/>
          <w:numId w:val="3"/>
        </w:numPr>
        <w:spacing w:after="0" w:line="240" w:lineRule="auto"/>
        <w:jc w:val="both"/>
        <w:rPr>
          <w:rFonts w:ascii="Marianne" w:hAnsi="Marianne"/>
        </w:rPr>
      </w:pPr>
      <w:r w:rsidRPr="00D26756">
        <w:rPr>
          <w:rFonts w:ascii="Marianne" w:hAnsi="Marianne"/>
        </w:rPr>
        <w:t>le bordereau des prix</w:t>
      </w:r>
      <w:r w:rsidR="000E1687" w:rsidRPr="00D26756">
        <w:rPr>
          <w:rFonts w:ascii="Marianne" w:hAnsi="Marianne"/>
        </w:rPr>
        <w:t> ;</w:t>
      </w:r>
    </w:p>
    <w:p w14:paraId="50D1778D" w14:textId="55B96C12" w:rsidR="00FE71A9" w:rsidRDefault="6AF324A0" w:rsidP="00393C0E">
      <w:pPr>
        <w:pStyle w:val="Retraitcorpsdetexte2"/>
        <w:numPr>
          <w:ilvl w:val="0"/>
          <w:numId w:val="3"/>
        </w:numPr>
        <w:spacing w:after="0" w:line="240" w:lineRule="auto"/>
        <w:jc w:val="both"/>
        <w:rPr>
          <w:rFonts w:ascii="Marianne" w:hAnsi="Marianne"/>
        </w:rPr>
      </w:pPr>
      <w:r w:rsidRPr="4CAA5A5E">
        <w:rPr>
          <w:rFonts w:ascii="Marianne" w:hAnsi="Marianne"/>
        </w:rPr>
        <w:t xml:space="preserve">le cadre de réponse </w:t>
      </w:r>
      <w:r w:rsidR="63730485" w:rsidRPr="4CAA5A5E">
        <w:rPr>
          <w:rFonts w:ascii="Marianne" w:hAnsi="Marianne"/>
        </w:rPr>
        <w:t xml:space="preserve">du </w:t>
      </w:r>
      <w:r w:rsidR="00185A8E">
        <w:rPr>
          <w:rFonts w:ascii="Marianne" w:hAnsi="Marianne"/>
        </w:rPr>
        <w:t>Titulaire</w:t>
      </w:r>
      <w:r w:rsidR="63730485" w:rsidRPr="4CAA5A5E">
        <w:rPr>
          <w:rFonts w:ascii="Marianne" w:hAnsi="Marianne"/>
        </w:rPr>
        <w:t xml:space="preserve"> </w:t>
      </w:r>
      <w:r w:rsidRPr="4CAA5A5E">
        <w:rPr>
          <w:rFonts w:ascii="Marianne" w:hAnsi="Marianne"/>
        </w:rPr>
        <w:t xml:space="preserve">relatif à la </w:t>
      </w:r>
      <w:r w:rsidR="00B7416D" w:rsidRPr="4CAA5A5E">
        <w:rPr>
          <w:rFonts w:ascii="Marianne" w:hAnsi="Marianne"/>
        </w:rPr>
        <w:t>proposition</w:t>
      </w:r>
      <w:r w:rsidR="00FE71A9" w:rsidRPr="4CAA5A5E">
        <w:rPr>
          <w:rFonts w:ascii="Marianne" w:hAnsi="Marianne"/>
        </w:rPr>
        <w:t xml:space="preserve"> </w:t>
      </w:r>
      <w:r w:rsidR="25874E84" w:rsidRPr="4CAA5A5E">
        <w:rPr>
          <w:rFonts w:ascii="Marianne" w:hAnsi="Marianne"/>
        </w:rPr>
        <w:t>méthodologique</w:t>
      </w:r>
      <w:r w:rsidR="00044ED4">
        <w:rPr>
          <w:rFonts w:ascii="Marianne" w:hAnsi="Marianne"/>
        </w:rPr>
        <w:t xml:space="preserve"> </w:t>
      </w:r>
      <w:r w:rsidR="000E1687" w:rsidRPr="4CAA5A5E">
        <w:rPr>
          <w:rFonts w:ascii="Marianne" w:hAnsi="Marianne"/>
        </w:rPr>
        <w:t>;</w:t>
      </w:r>
    </w:p>
    <w:p w14:paraId="7BA2BC91" w14:textId="0584C6CB" w:rsidR="00CC5E20" w:rsidRPr="005A6A5C" w:rsidRDefault="7DCFE144" w:rsidP="00393C0E">
      <w:pPr>
        <w:pStyle w:val="Retraitcorpsdetexte2"/>
        <w:numPr>
          <w:ilvl w:val="0"/>
          <w:numId w:val="3"/>
        </w:numPr>
        <w:spacing w:after="0" w:line="240" w:lineRule="auto"/>
        <w:jc w:val="both"/>
        <w:rPr>
          <w:rFonts w:ascii="Marianne" w:hAnsi="Marianne"/>
        </w:rPr>
      </w:pPr>
      <w:r w:rsidRPr="4CAA5A5E">
        <w:rPr>
          <w:rFonts w:ascii="Marianne" w:hAnsi="Marianne"/>
        </w:rPr>
        <w:t>le cadre de réponse</w:t>
      </w:r>
      <w:r w:rsidR="00CC5E20">
        <w:rPr>
          <w:rFonts w:ascii="Marianne" w:hAnsi="Marianne"/>
        </w:rPr>
        <w:t xml:space="preserve"> du </w:t>
      </w:r>
      <w:r w:rsidR="00185A8E">
        <w:rPr>
          <w:rFonts w:ascii="Marianne" w:hAnsi="Marianne"/>
        </w:rPr>
        <w:t>Titulaire</w:t>
      </w:r>
      <w:r w:rsidR="00CC5E20">
        <w:rPr>
          <w:rFonts w:ascii="Marianne" w:hAnsi="Marianne"/>
        </w:rPr>
        <w:t xml:space="preserve"> </w:t>
      </w:r>
      <w:r w:rsidRPr="4CAA5A5E">
        <w:rPr>
          <w:rFonts w:ascii="Marianne" w:hAnsi="Marianne"/>
        </w:rPr>
        <w:t>relatif</w:t>
      </w:r>
      <w:r w:rsidR="00CC5E20">
        <w:rPr>
          <w:rFonts w:ascii="Marianne" w:hAnsi="Marianne"/>
        </w:rPr>
        <w:t xml:space="preserve"> </w:t>
      </w:r>
      <w:r w:rsidR="00031AAB">
        <w:rPr>
          <w:rFonts w:ascii="Marianne" w:hAnsi="Marianne"/>
        </w:rPr>
        <w:t>au maillage territorial</w:t>
      </w:r>
      <w:r w:rsidR="00676890">
        <w:rPr>
          <w:rFonts w:ascii="Marianne" w:hAnsi="Marianne"/>
        </w:rPr>
        <w:t xml:space="preserve"> </w:t>
      </w:r>
      <w:r w:rsidR="001158F9">
        <w:rPr>
          <w:rFonts w:ascii="Marianne" w:hAnsi="Marianne"/>
        </w:rPr>
        <w:t>concernan</w:t>
      </w:r>
      <w:r w:rsidR="00CA5143">
        <w:rPr>
          <w:rFonts w:ascii="Marianne" w:hAnsi="Marianne"/>
        </w:rPr>
        <w:t xml:space="preserve">t les </w:t>
      </w:r>
      <w:r w:rsidR="00CC5E20">
        <w:rPr>
          <w:rFonts w:ascii="Marianne" w:hAnsi="Marianne"/>
        </w:rPr>
        <w:t>adresses de réalisation du bilan d’analyse biologique</w:t>
      </w:r>
      <w:r w:rsidR="00C91D9F">
        <w:rPr>
          <w:rFonts w:ascii="Marianne" w:hAnsi="Marianne"/>
        </w:rPr>
        <w:t> ;</w:t>
      </w:r>
    </w:p>
    <w:p w14:paraId="0EE43983" w14:textId="77777777" w:rsidR="00FE71A9" w:rsidRPr="005A6A5C" w:rsidRDefault="00FE71A9" w:rsidP="00393C0E">
      <w:pPr>
        <w:pStyle w:val="Retraitcorpsdetexte2"/>
        <w:numPr>
          <w:ilvl w:val="0"/>
          <w:numId w:val="3"/>
        </w:numPr>
        <w:spacing w:after="0" w:line="240" w:lineRule="auto"/>
        <w:jc w:val="both"/>
        <w:rPr>
          <w:rFonts w:ascii="Marianne" w:hAnsi="Marianne"/>
        </w:rPr>
      </w:pPr>
      <w:r w:rsidRPr="005A6A5C">
        <w:rPr>
          <w:rFonts w:ascii="Marianne" w:hAnsi="Marianne"/>
        </w:rPr>
        <w:t xml:space="preserve">la ou les demandes d’acceptation d’un sous-traitant et d’agrément de ses conditions de paiement. </w:t>
      </w:r>
    </w:p>
    <w:p w14:paraId="7983D667" w14:textId="77777777" w:rsidR="00FE71A9" w:rsidRPr="005A6A5C" w:rsidRDefault="00FE71A9" w:rsidP="00655658">
      <w:pPr>
        <w:pStyle w:val="Retraitcorpsdetexte2"/>
        <w:spacing w:after="0" w:line="240" w:lineRule="auto"/>
        <w:ind w:left="0"/>
        <w:jc w:val="both"/>
        <w:rPr>
          <w:rFonts w:ascii="Marianne" w:hAnsi="Marianne"/>
        </w:rPr>
      </w:pPr>
    </w:p>
    <w:p w14:paraId="51C5333D" w14:textId="37F85692" w:rsidR="00FE71A9" w:rsidRPr="005A6A5C" w:rsidRDefault="00FE71A9" w:rsidP="00655658">
      <w:pPr>
        <w:pStyle w:val="Retraitcorpsdetexte2"/>
        <w:spacing w:after="0" w:line="240" w:lineRule="auto"/>
        <w:ind w:left="0"/>
        <w:jc w:val="both"/>
        <w:rPr>
          <w:rFonts w:ascii="Marianne" w:hAnsi="Marianne"/>
        </w:rPr>
      </w:pPr>
      <w:r w:rsidRPr="005A6A5C">
        <w:rPr>
          <w:rFonts w:ascii="Marianne" w:hAnsi="Marianne"/>
        </w:rPr>
        <w:t xml:space="preserve">Les avenants le cas échéant conclus </w:t>
      </w:r>
      <w:r w:rsidR="0060773B">
        <w:rPr>
          <w:rFonts w:ascii="Marianne" w:hAnsi="Marianne"/>
        </w:rPr>
        <w:t xml:space="preserve">et les ordres de service le cas échéant notifiés </w:t>
      </w:r>
      <w:r w:rsidRPr="005A6A5C">
        <w:rPr>
          <w:rFonts w:ascii="Marianne" w:hAnsi="Marianne"/>
        </w:rPr>
        <w:t>en cours d’exécution du marché en sont également des pièces constitutives</w:t>
      </w:r>
      <w:bookmarkStart w:id="84" w:name="_Toc215585387"/>
      <w:bookmarkStart w:id="85" w:name="_Toc215733657"/>
      <w:bookmarkStart w:id="86" w:name="_Toc215733799"/>
      <w:bookmarkStart w:id="87" w:name="_Toc215733850"/>
      <w:bookmarkStart w:id="88" w:name="_Toc215735783"/>
      <w:bookmarkStart w:id="89" w:name="_Toc215740175"/>
      <w:bookmarkStart w:id="90" w:name="_Toc215750153"/>
      <w:bookmarkStart w:id="91" w:name="_Toc215750207"/>
      <w:bookmarkStart w:id="92" w:name="_Toc215750260"/>
      <w:bookmarkStart w:id="93" w:name="_Toc215750312"/>
      <w:bookmarkStart w:id="94" w:name="_Toc215750689"/>
      <w:bookmarkStart w:id="95" w:name="_Toc215750752"/>
      <w:bookmarkStart w:id="96" w:name="_Toc215750827"/>
      <w:bookmarkEnd w:id="84"/>
      <w:bookmarkEnd w:id="85"/>
      <w:bookmarkEnd w:id="86"/>
      <w:bookmarkEnd w:id="87"/>
      <w:bookmarkEnd w:id="88"/>
      <w:bookmarkEnd w:id="89"/>
      <w:bookmarkEnd w:id="90"/>
      <w:bookmarkEnd w:id="91"/>
      <w:bookmarkEnd w:id="92"/>
      <w:bookmarkEnd w:id="93"/>
      <w:bookmarkEnd w:id="94"/>
      <w:bookmarkEnd w:id="95"/>
      <w:bookmarkEnd w:id="96"/>
      <w:r w:rsidRPr="005A6A5C">
        <w:rPr>
          <w:rFonts w:ascii="Marianne" w:hAnsi="Marianne"/>
        </w:rPr>
        <w:t xml:space="preserve">. </w:t>
      </w:r>
    </w:p>
    <w:p w14:paraId="20F08665" w14:textId="77777777" w:rsidR="00AA5DBA" w:rsidRPr="005A6A5C" w:rsidRDefault="00AA5DBA" w:rsidP="00655658">
      <w:pPr>
        <w:pStyle w:val="Retraitcorpsdetexte2"/>
        <w:spacing w:after="0" w:line="240" w:lineRule="auto"/>
        <w:ind w:left="0"/>
        <w:jc w:val="both"/>
        <w:rPr>
          <w:rFonts w:ascii="Marianne" w:hAnsi="Marianne"/>
        </w:rPr>
      </w:pPr>
    </w:p>
    <w:p w14:paraId="0E854250" w14:textId="77777777" w:rsidR="00AA5DBA" w:rsidRPr="005A6A5C" w:rsidRDefault="00AA5DBA" w:rsidP="00AA5DBA">
      <w:pPr>
        <w:jc w:val="both"/>
        <w:rPr>
          <w:rFonts w:ascii="Marianne" w:hAnsi="Marianne" w:cs="Arial"/>
          <w:bCs/>
          <w:szCs w:val="20"/>
        </w:rPr>
      </w:pPr>
    </w:p>
    <w:p w14:paraId="294DC0DE" w14:textId="77777777" w:rsidR="00AA5DBA" w:rsidRPr="005A6A5C" w:rsidRDefault="00AA5DBA" w:rsidP="00393C0E">
      <w:pPr>
        <w:pStyle w:val="Titre1"/>
        <w:numPr>
          <w:ilvl w:val="0"/>
          <w:numId w:val="2"/>
        </w:numPr>
        <w:rPr>
          <w:rFonts w:ascii="Marianne" w:hAnsi="Marianne"/>
          <w:sz w:val="24"/>
          <w:szCs w:val="24"/>
        </w:rPr>
      </w:pPr>
      <w:bookmarkStart w:id="97" w:name="_Toc330553818"/>
      <w:bookmarkStart w:id="98" w:name="_Toc348363025"/>
      <w:bookmarkStart w:id="99" w:name="_Toc217029808"/>
      <w:r w:rsidRPr="005A6A5C">
        <w:rPr>
          <w:rFonts w:ascii="Marianne" w:hAnsi="Marianne"/>
          <w:sz w:val="24"/>
          <w:szCs w:val="24"/>
        </w:rPr>
        <w:t>Détail des prestations attendues</w:t>
      </w:r>
      <w:bookmarkEnd w:id="97"/>
      <w:bookmarkEnd w:id="98"/>
      <w:bookmarkEnd w:id="99"/>
    </w:p>
    <w:p w14:paraId="26ECDB44" w14:textId="77777777" w:rsidR="00AA5DBA" w:rsidRPr="005A6A5C" w:rsidRDefault="00AA5DBA" w:rsidP="00AA5DBA">
      <w:pPr>
        <w:pStyle w:val="En-tte"/>
        <w:jc w:val="both"/>
        <w:rPr>
          <w:rFonts w:ascii="Marianne" w:hAnsi="Marianne" w:cs="Arial"/>
          <w:szCs w:val="20"/>
        </w:rPr>
      </w:pPr>
    </w:p>
    <w:p w14:paraId="3D839555" w14:textId="77777777" w:rsidR="00AA5DBA" w:rsidRPr="005A6A5C" w:rsidRDefault="00AA5DBA" w:rsidP="00AA5DBA">
      <w:pPr>
        <w:jc w:val="both"/>
        <w:rPr>
          <w:rFonts w:ascii="Marianne" w:hAnsi="Marianne" w:cs="Arial"/>
          <w:szCs w:val="20"/>
        </w:rPr>
      </w:pPr>
      <w:r w:rsidRPr="005A6A5C">
        <w:rPr>
          <w:rFonts w:ascii="Marianne" w:hAnsi="Marianne" w:cs="Arial"/>
          <w:szCs w:val="20"/>
        </w:rPr>
        <w:t xml:space="preserve">Le détail des prestations figure au </w:t>
      </w:r>
      <w:r w:rsidRPr="005A6A5C">
        <w:rPr>
          <w:rFonts w:ascii="Marianne" w:hAnsi="Marianne"/>
          <w:szCs w:val="20"/>
        </w:rPr>
        <w:t>Cahier des charges fonctionnel et technique (CCFT).</w:t>
      </w:r>
    </w:p>
    <w:p w14:paraId="6D146FB5" w14:textId="77777777" w:rsidR="00AA5DBA" w:rsidRPr="005A6A5C" w:rsidRDefault="00AA5DBA" w:rsidP="00655658">
      <w:pPr>
        <w:pStyle w:val="Retraitcorpsdetexte2"/>
        <w:spacing w:after="0" w:line="240" w:lineRule="auto"/>
        <w:ind w:left="0"/>
        <w:jc w:val="both"/>
        <w:rPr>
          <w:rFonts w:ascii="Marianne" w:hAnsi="Marianne"/>
        </w:rPr>
      </w:pPr>
    </w:p>
    <w:p w14:paraId="6CC7F2EE" w14:textId="77777777" w:rsidR="00FE71A9" w:rsidRPr="005A6A5C" w:rsidRDefault="00FE71A9" w:rsidP="00393C0E">
      <w:pPr>
        <w:pStyle w:val="Titre1"/>
        <w:numPr>
          <w:ilvl w:val="0"/>
          <w:numId w:val="2"/>
        </w:numPr>
        <w:rPr>
          <w:rFonts w:ascii="Marianne" w:hAnsi="Marianne" w:cs="Times New Roman"/>
          <w:bCs w:val="0"/>
          <w:kern w:val="0"/>
          <w:sz w:val="24"/>
          <w:szCs w:val="24"/>
        </w:rPr>
      </w:pPr>
      <w:bookmarkStart w:id="100" w:name="_Toc330553825"/>
      <w:bookmarkStart w:id="101" w:name="_Toc217029809"/>
      <w:r w:rsidRPr="005A6A5C">
        <w:rPr>
          <w:rFonts w:ascii="Marianne" w:hAnsi="Marianne"/>
          <w:sz w:val="24"/>
          <w:szCs w:val="24"/>
        </w:rPr>
        <w:t>Modalités d’émission et d’exécution des bons de commandes</w:t>
      </w:r>
      <w:bookmarkEnd w:id="100"/>
      <w:bookmarkEnd w:id="101"/>
    </w:p>
    <w:p w14:paraId="48B73B17" w14:textId="7F177FFD" w:rsidR="00EC4923" w:rsidRPr="005A6A5C" w:rsidRDefault="00EC4923" w:rsidP="00EC4923">
      <w:pPr>
        <w:spacing w:before="120"/>
        <w:jc w:val="both"/>
        <w:rPr>
          <w:rFonts w:ascii="Marianne" w:hAnsi="Marianne" w:cs="Arial"/>
          <w:szCs w:val="20"/>
        </w:rPr>
      </w:pPr>
      <w:r w:rsidRPr="005A6A5C">
        <w:rPr>
          <w:rFonts w:ascii="Marianne" w:hAnsi="Marianne" w:cs="Arial"/>
          <w:szCs w:val="20"/>
        </w:rPr>
        <w:t>Le marché s’exécute par émission de bons de commande</w:t>
      </w:r>
      <w:r w:rsidR="00983041">
        <w:rPr>
          <w:rFonts w:ascii="Marianne" w:hAnsi="Marianne" w:cs="Arial"/>
          <w:szCs w:val="20"/>
        </w:rPr>
        <w:t xml:space="preserve"> </w:t>
      </w:r>
      <w:r w:rsidRPr="005A6A5C">
        <w:rPr>
          <w:rFonts w:ascii="Marianne" w:hAnsi="Marianne" w:cs="Arial"/>
          <w:szCs w:val="20"/>
        </w:rPr>
        <w:t xml:space="preserve">successifs selon les besoins, dans la limite du nombre maximum de </w:t>
      </w:r>
      <w:r w:rsidR="00DE44C4" w:rsidRPr="00AE5D24">
        <w:rPr>
          <w:rFonts w:ascii="Marianne" w:hAnsi="Marianne" w:cs="Arial"/>
          <w:szCs w:val="20"/>
        </w:rPr>
        <w:t>parcours complets</w:t>
      </w:r>
      <w:r w:rsidRPr="005A6A5C">
        <w:rPr>
          <w:rFonts w:ascii="Marianne" w:hAnsi="Marianne" w:cs="Arial"/>
          <w:szCs w:val="20"/>
        </w:rPr>
        <w:t xml:space="preserve"> défini pour la période contractuelle </w:t>
      </w:r>
      <w:r w:rsidR="00DA158A">
        <w:rPr>
          <w:rFonts w:ascii="Marianne" w:hAnsi="Marianne" w:cs="Arial"/>
          <w:szCs w:val="20"/>
        </w:rPr>
        <w:t xml:space="preserve">considérée </w:t>
      </w:r>
      <w:r w:rsidRPr="005A6A5C">
        <w:rPr>
          <w:rFonts w:ascii="Marianne" w:hAnsi="Marianne" w:cs="Arial"/>
          <w:szCs w:val="20"/>
        </w:rPr>
        <w:t xml:space="preserve">d’exécution du marché. </w:t>
      </w:r>
    </w:p>
    <w:p w14:paraId="3E32E4A8" w14:textId="77777777" w:rsidR="00FE71A9" w:rsidRPr="005A6A5C" w:rsidRDefault="00FE71A9" w:rsidP="004D7CC8">
      <w:pPr>
        <w:jc w:val="both"/>
        <w:rPr>
          <w:rFonts w:ascii="Marianne" w:hAnsi="Marianne"/>
          <w:szCs w:val="20"/>
        </w:rPr>
      </w:pPr>
    </w:p>
    <w:p w14:paraId="417AD40D" w14:textId="76FD8769" w:rsidR="00FE71A9" w:rsidRPr="005A6A5C" w:rsidRDefault="00FE71A9" w:rsidP="004D7CC8">
      <w:pPr>
        <w:jc w:val="both"/>
        <w:rPr>
          <w:rFonts w:ascii="Marianne" w:hAnsi="Marianne" w:cs="Arial"/>
          <w:szCs w:val="20"/>
        </w:rPr>
      </w:pPr>
      <w:r w:rsidRPr="005A6A5C">
        <w:rPr>
          <w:rFonts w:ascii="Marianne" w:hAnsi="Marianne" w:cs="Arial"/>
          <w:szCs w:val="20"/>
        </w:rPr>
        <w:t>Le bon de commande</w:t>
      </w:r>
      <w:r w:rsidRPr="005A6A5C">
        <w:rPr>
          <w:rFonts w:ascii="Marianne" w:hAnsi="Marianne"/>
          <w:szCs w:val="20"/>
        </w:rPr>
        <w:t xml:space="preserve">, généré par le système d’information SAP, </w:t>
      </w:r>
      <w:r w:rsidRPr="005A6A5C">
        <w:rPr>
          <w:rFonts w:ascii="Marianne" w:hAnsi="Marianne" w:cs="Arial"/>
          <w:szCs w:val="20"/>
        </w:rPr>
        <w:t xml:space="preserve">est transmis au </w:t>
      </w:r>
      <w:r w:rsidR="00185A8E">
        <w:rPr>
          <w:rFonts w:ascii="Marianne" w:hAnsi="Marianne" w:cs="Arial"/>
          <w:szCs w:val="20"/>
        </w:rPr>
        <w:t>Titulaire</w:t>
      </w:r>
      <w:r w:rsidRPr="005A6A5C">
        <w:rPr>
          <w:rFonts w:ascii="Marianne" w:hAnsi="Marianne" w:cs="Arial"/>
          <w:szCs w:val="20"/>
        </w:rPr>
        <w:t xml:space="preserve"> par tout moyen et comporte les mentions suivantes : </w:t>
      </w:r>
    </w:p>
    <w:p w14:paraId="2025DA74" w14:textId="77777777" w:rsidR="00FE71A9" w:rsidRPr="00E1254B" w:rsidRDefault="00FE71A9" w:rsidP="00393C0E">
      <w:pPr>
        <w:numPr>
          <w:ilvl w:val="0"/>
          <w:numId w:val="5"/>
        </w:numPr>
        <w:spacing w:before="120"/>
        <w:ind w:left="714" w:hanging="357"/>
        <w:jc w:val="both"/>
        <w:rPr>
          <w:rFonts w:ascii="Marianne" w:hAnsi="Marianne" w:cs="Arial"/>
          <w:szCs w:val="20"/>
        </w:rPr>
      </w:pPr>
      <w:r w:rsidRPr="00E1254B">
        <w:rPr>
          <w:rFonts w:ascii="Marianne" w:hAnsi="Marianne"/>
          <w:bCs/>
          <w:szCs w:val="20"/>
        </w:rPr>
        <w:t>l'intitulé et le numéro du marché</w:t>
      </w:r>
    </w:p>
    <w:p w14:paraId="673A64E9" w14:textId="77777777" w:rsidR="00FE71A9" w:rsidRPr="00E1254B" w:rsidRDefault="00FE71A9" w:rsidP="00393C0E">
      <w:pPr>
        <w:numPr>
          <w:ilvl w:val="0"/>
          <w:numId w:val="5"/>
        </w:numPr>
        <w:jc w:val="both"/>
        <w:rPr>
          <w:rFonts w:ascii="Marianne" w:hAnsi="Marianne" w:cs="Arial"/>
          <w:szCs w:val="20"/>
        </w:rPr>
      </w:pPr>
      <w:r w:rsidRPr="00E1254B">
        <w:rPr>
          <w:rFonts w:ascii="Marianne" w:hAnsi="Marianne" w:cs="Arial"/>
          <w:szCs w:val="20"/>
        </w:rPr>
        <w:t xml:space="preserve">le </w:t>
      </w:r>
      <w:r w:rsidRPr="00E1254B">
        <w:rPr>
          <w:rFonts w:ascii="Marianne" w:hAnsi="Marianne"/>
          <w:bCs/>
          <w:szCs w:val="20"/>
        </w:rPr>
        <w:t>numéro et la date du bon de commande SAP</w:t>
      </w:r>
    </w:p>
    <w:p w14:paraId="463E3781" w14:textId="07A5DBB1" w:rsidR="00FE71A9" w:rsidRPr="00E1254B" w:rsidRDefault="00FE71A9" w:rsidP="00393C0E">
      <w:pPr>
        <w:numPr>
          <w:ilvl w:val="0"/>
          <w:numId w:val="5"/>
        </w:numPr>
        <w:jc w:val="both"/>
        <w:rPr>
          <w:rFonts w:ascii="Marianne" w:hAnsi="Marianne" w:cs="Arial"/>
          <w:szCs w:val="20"/>
        </w:rPr>
      </w:pPr>
      <w:r w:rsidRPr="00E1254B">
        <w:rPr>
          <w:rFonts w:ascii="Marianne" w:hAnsi="Marianne"/>
          <w:bCs/>
          <w:szCs w:val="20"/>
        </w:rPr>
        <w:t xml:space="preserve">la raison ou dénomination sociale et l’adresse complète du </w:t>
      </w:r>
      <w:r w:rsidR="00185A8E">
        <w:rPr>
          <w:rFonts w:ascii="Marianne" w:hAnsi="Marianne"/>
          <w:bCs/>
          <w:szCs w:val="20"/>
        </w:rPr>
        <w:t>Titulaire</w:t>
      </w:r>
      <w:r w:rsidRPr="00E1254B">
        <w:rPr>
          <w:rFonts w:ascii="Marianne" w:hAnsi="Marianne"/>
          <w:bCs/>
          <w:szCs w:val="20"/>
        </w:rPr>
        <w:t xml:space="preserve"> ou, en cas de groupement momentané d’opérateurs économiques constitué </w:t>
      </w:r>
      <w:r w:rsidR="005B7224" w:rsidRPr="00E1254B">
        <w:rPr>
          <w:rFonts w:ascii="Marianne" w:hAnsi="Marianne"/>
          <w:szCs w:val="20"/>
        </w:rPr>
        <w:t xml:space="preserve">en application </w:t>
      </w:r>
      <w:r w:rsidR="005B7224" w:rsidRPr="00E1254B">
        <w:rPr>
          <w:rFonts w:ascii="Marianne" w:hAnsi="Marianne"/>
          <w:bCs/>
          <w:szCs w:val="20"/>
        </w:rPr>
        <w:t>des articles R.2142-19 à R.2142-27 du code de la commande publique</w:t>
      </w:r>
      <w:r w:rsidRPr="00E1254B">
        <w:rPr>
          <w:rFonts w:ascii="Marianne" w:hAnsi="Marianne"/>
          <w:bCs/>
          <w:szCs w:val="20"/>
        </w:rPr>
        <w:t>, du mandataire du groupement</w:t>
      </w:r>
    </w:p>
    <w:p w14:paraId="5BE4292D" w14:textId="5039F550" w:rsidR="00FE71A9" w:rsidRPr="00E1254B" w:rsidRDefault="00FE71A9" w:rsidP="00393C0E">
      <w:pPr>
        <w:numPr>
          <w:ilvl w:val="0"/>
          <w:numId w:val="5"/>
        </w:numPr>
        <w:jc w:val="both"/>
        <w:rPr>
          <w:rFonts w:ascii="Marianne" w:hAnsi="Marianne" w:cs="Arial"/>
          <w:szCs w:val="20"/>
        </w:rPr>
      </w:pPr>
      <w:r w:rsidRPr="00E1254B">
        <w:rPr>
          <w:rFonts w:ascii="Marianne" w:hAnsi="Marianne"/>
          <w:bCs/>
          <w:szCs w:val="20"/>
        </w:rPr>
        <w:t>les quantités</w:t>
      </w:r>
      <w:r w:rsidR="00AF5394">
        <w:rPr>
          <w:rFonts w:ascii="Marianne" w:hAnsi="Marianne"/>
          <w:bCs/>
          <w:szCs w:val="20"/>
        </w:rPr>
        <w:t xml:space="preserve"> </w:t>
      </w:r>
      <w:r w:rsidR="009521DC" w:rsidRPr="00811482">
        <w:rPr>
          <w:rFonts w:ascii="Marianne" w:hAnsi="Marianne"/>
          <w:bCs/>
          <w:szCs w:val="20"/>
        </w:rPr>
        <w:t xml:space="preserve">maximum </w:t>
      </w:r>
      <w:r w:rsidR="00AF5394">
        <w:rPr>
          <w:rFonts w:ascii="Marianne" w:hAnsi="Marianne"/>
          <w:bCs/>
          <w:szCs w:val="20"/>
        </w:rPr>
        <w:t>des</w:t>
      </w:r>
      <w:r w:rsidR="00EA1518">
        <w:rPr>
          <w:rFonts w:ascii="Marianne" w:hAnsi="Marianne"/>
          <w:bCs/>
          <w:szCs w:val="20"/>
        </w:rPr>
        <w:t xml:space="preserve"> prestations </w:t>
      </w:r>
      <w:r w:rsidR="00BA5072" w:rsidRPr="00811482">
        <w:rPr>
          <w:rFonts w:ascii="Marianne" w:hAnsi="Marianne"/>
          <w:bCs/>
          <w:szCs w:val="20"/>
        </w:rPr>
        <w:t>susceptibles d’être réalisées</w:t>
      </w:r>
    </w:p>
    <w:p w14:paraId="4BEA5507" w14:textId="48119CE5" w:rsidR="00451DB1" w:rsidRPr="00811482" w:rsidRDefault="004B3E39" w:rsidP="00393C0E">
      <w:pPr>
        <w:numPr>
          <w:ilvl w:val="0"/>
          <w:numId w:val="5"/>
        </w:numPr>
        <w:jc w:val="both"/>
        <w:rPr>
          <w:rFonts w:ascii="Marianne" w:hAnsi="Marianne" w:cs="Arial"/>
          <w:szCs w:val="20"/>
        </w:rPr>
      </w:pPr>
      <w:r w:rsidRPr="00811482">
        <w:rPr>
          <w:rFonts w:ascii="Marianne" w:hAnsi="Marianne"/>
          <w:bCs/>
          <w:szCs w:val="20"/>
        </w:rPr>
        <w:t>les prix unitaires des prestations</w:t>
      </w:r>
    </w:p>
    <w:p w14:paraId="1A7C7AB3" w14:textId="12F19AE7" w:rsidR="00FE71A9" w:rsidRPr="00E1254B" w:rsidRDefault="00FE71A9" w:rsidP="00393C0E">
      <w:pPr>
        <w:numPr>
          <w:ilvl w:val="0"/>
          <w:numId w:val="5"/>
        </w:numPr>
        <w:jc w:val="both"/>
        <w:rPr>
          <w:rFonts w:ascii="Marianne" w:hAnsi="Marianne"/>
          <w:szCs w:val="20"/>
        </w:rPr>
      </w:pPr>
      <w:r w:rsidRPr="00E1254B">
        <w:rPr>
          <w:rFonts w:ascii="Marianne" w:hAnsi="Marianne"/>
          <w:szCs w:val="20"/>
        </w:rPr>
        <w:t xml:space="preserve">le montant </w:t>
      </w:r>
      <w:r w:rsidR="00747F7B" w:rsidRPr="00811482">
        <w:rPr>
          <w:rFonts w:ascii="Marianne" w:hAnsi="Marianne"/>
          <w:szCs w:val="20"/>
        </w:rPr>
        <w:t xml:space="preserve">maximum </w:t>
      </w:r>
      <w:r w:rsidRPr="00E1254B">
        <w:rPr>
          <w:rFonts w:ascii="Marianne" w:hAnsi="Marianne"/>
          <w:szCs w:val="20"/>
        </w:rPr>
        <w:t>total HT, le taux de TVA applicable et son montant,</w:t>
      </w:r>
    </w:p>
    <w:p w14:paraId="347BE312" w14:textId="1C13BAC6" w:rsidR="00FE71A9" w:rsidRPr="00E1254B" w:rsidRDefault="00FE71A9" w:rsidP="00393C0E">
      <w:pPr>
        <w:numPr>
          <w:ilvl w:val="0"/>
          <w:numId w:val="5"/>
        </w:numPr>
        <w:jc w:val="both"/>
        <w:rPr>
          <w:rFonts w:ascii="Marianne" w:hAnsi="Marianne"/>
          <w:szCs w:val="20"/>
        </w:rPr>
      </w:pPr>
      <w:r w:rsidRPr="00E1254B">
        <w:rPr>
          <w:rFonts w:ascii="Marianne" w:hAnsi="Marianne"/>
          <w:szCs w:val="20"/>
        </w:rPr>
        <w:t xml:space="preserve">le montant </w:t>
      </w:r>
      <w:r w:rsidR="00B247D4" w:rsidRPr="00811482">
        <w:rPr>
          <w:rFonts w:ascii="Marianne" w:hAnsi="Marianne"/>
          <w:szCs w:val="20"/>
        </w:rPr>
        <w:t xml:space="preserve">maximum </w:t>
      </w:r>
      <w:r w:rsidRPr="00E1254B">
        <w:rPr>
          <w:rFonts w:ascii="Marianne" w:hAnsi="Marianne"/>
          <w:szCs w:val="20"/>
        </w:rPr>
        <w:t>total TTC</w:t>
      </w:r>
    </w:p>
    <w:p w14:paraId="0FC2EC4E" w14:textId="77777777" w:rsidR="00FE71A9" w:rsidRPr="00E1254B" w:rsidRDefault="00FE71A9" w:rsidP="00393C0E">
      <w:pPr>
        <w:numPr>
          <w:ilvl w:val="0"/>
          <w:numId w:val="5"/>
        </w:numPr>
        <w:jc w:val="both"/>
        <w:rPr>
          <w:rFonts w:ascii="Marianne" w:hAnsi="Marianne"/>
          <w:szCs w:val="20"/>
        </w:rPr>
      </w:pPr>
      <w:r w:rsidRPr="00E1254B">
        <w:rPr>
          <w:rFonts w:ascii="Marianne" w:hAnsi="Marianne"/>
          <w:szCs w:val="20"/>
        </w:rPr>
        <w:t>le cas échéant, les conditions particulières d’exécution de la prestation.</w:t>
      </w:r>
    </w:p>
    <w:p w14:paraId="630C033C" w14:textId="77777777" w:rsidR="000D2F71" w:rsidRDefault="000D2F71" w:rsidP="00B71275">
      <w:pPr>
        <w:autoSpaceDE w:val="0"/>
        <w:autoSpaceDN w:val="0"/>
        <w:adjustRightInd w:val="0"/>
        <w:jc w:val="both"/>
        <w:rPr>
          <w:rFonts w:ascii="Marianne" w:hAnsi="Marianne" w:cs="Arial"/>
          <w:szCs w:val="20"/>
        </w:rPr>
      </w:pPr>
    </w:p>
    <w:p w14:paraId="43F019BE" w14:textId="3D8644D9" w:rsidR="00FE71A9" w:rsidRPr="00E1254B" w:rsidRDefault="00BB17F7" w:rsidP="00B71275">
      <w:pPr>
        <w:autoSpaceDE w:val="0"/>
        <w:autoSpaceDN w:val="0"/>
        <w:adjustRightInd w:val="0"/>
        <w:jc w:val="both"/>
        <w:rPr>
          <w:rFonts w:ascii="Marianne" w:hAnsi="Marianne" w:cs="Arial"/>
          <w:szCs w:val="20"/>
        </w:rPr>
      </w:pPr>
      <w:r w:rsidRPr="00BB17F7">
        <w:rPr>
          <w:rFonts w:ascii="Marianne" w:hAnsi="Marianne" w:cs="Arial"/>
          <w:szCs w:val="20"/>
        </w:rPr>
        <w:t>En cas de groupement d’opérateurs économiques, les bons de commande sont adressés au seul mandataire du groupement.</w:t>
      </w:r>
    </w:p>
    <w:p w14:paraId="5606A8A4" w14:textId="77777777" w:rsidR="000D2F71" w:rsidRDefault="000D2F71" w:rsidP="00B71275">
      <w:pPr>
        <w:jc w:val="both"/>
        <w:rPr>
          <w:rFonts w:ascii="Marianne" w:hAnsi="Marianne" w:cs="Arial"/>
          <w:szCs w:val="20"/>
        </w:rPr>
      </w:pPr>
    </w:p>
    <w:p w14:paraId="6D186AB5" w14:textId="2338926F" w:rsidR="00FE71A9" w:rsidRPr="005A6A5C" w:rsidRDefault="004A5205" w:rsidP="00B71275">
      <w:pPr>
        <w:jc w:val="both"/>
        <w:rPr>
          <w:rFonts w:ascii="Marianne" w:hAnsi="Marianne" w:cs="Arial"/>
          <w:szCs w:val="20"/>
        </w:rPr>
      </w:pPr>
      <w:r w:rsidRPr="005A6A5C">
        <w:rPr>
          <w:rFonts w:ascii="Marianne" w:hAnsi="Marianne" w:cs="Arial"/>
          <w:szCs w:val="20"/>
        </w:rPr>
        <w:t>France Travail</w:t>
      </w:r>
      <w:r w:rsidR="00FE71A9" w:rsidRPr="005A6A5C">
        <w:rPr>
          <w:rFonts w:ascii="Marianne" w:hAnsi="Marianne" w:cs="Arial"/>
          <w:szCs w:val="20"/>
        </w:rPr>
        <w:t xml:space="preserve"> se réserve le droit d’émettre des bons de commande à tout moment pendant la durée du marché. Le </w:t>
      </w:r>
      <w:r w:rsidR="00185A8E">
        <w:rPr>
          <w:rFonts w:ascii="Marianne" w:hAnsi="Marianne" w:cs="Arial"/>
          <w:szCs w:val="20"/>
        </w:rPr>
        <w:t>Titulaire</w:t>
      </w:r>
      <w:r w:rsidR="00FE71A9" w:rsidRPr="005A6A5C">
        <w:rPr>
          <w:rFonts w:ascii="Marianne" w:hAnsi="Marianne" w:cs="Arial"/>
          <w:szCs w:val="20"/>
        </w:rPr>
        <w:t xml:space="preserve"> est tenu d’exécuter les bons de commandes</w:t>
      </w:r>
      <w:r w:rsidR="00372CF3">
        <w:rPr>
          <w:rFonts w:ascii="Marianne" w:hAnsi="Marianne" w:cs="Arial"/>
          <w:szCs w:val="20"/>
        </w:rPr>
        <w:t xml:space="preserve"> dont la durée d’exécution </w:t>
      </w:r>
      <w:r w:rsidR="009606F5">
        <w:rPr>
          <w:rFonts w:ascii="Marianne" w:hAnsi="Marianne" w:cs="Arial"/>
          <w:szCs w:val="20"/>
        </w:rPr>
        <w:t>va au-delà de la durée du marché</w:t>
      </w:r>
      <w:r w:rsidR="00273292">
        <w:rPr>
          <w:rFonts w:ascii="Marianne" w:hAnsi="Marianne" w:cs="Arial"/>
          <w:szCs w:val="20"/>
        </w:rPr>
        <w:t xml:space="preserve"> dès</w:t>
      </w:r>
      <w:r w:rsidR="00FE71A9" w:rsidRPr="00B4269E">
        <w:rPr>
          <w:rFonts w:ascii="Marianne" w:hAnsi="Marianne" w:cs="Arial"/>
          <w:szCs w:val="20"/>
        </w:rPr>
        <w:t xml:space="preserve"> lors que ceux-ci lui ont été notifiés avant l’expiration de cette </w:t>
      </w:r>
      <w:r w:rsidR="00FE71A9" w:rsidRPr="00B4269E">
        <w:rPr>
          <w:rFonts w:ascii="Marianne" w:hAnsi="Marianne"/>
          <w:szCs w:val="20"/>
        </w:rPr>
        <w:t>dernière et à la condition que leur</w:t>
      </w:r>
      <w:r w:rsidR="00140DCD">
        <w:rPr>
          <w:rFonts w:ascii="Marianne" w:hAnsi="Marianne"/>
          <w:szCs w:val="20"/>
        </w:rPr>
        <w:t>s</w:t>
      </w:r>
      <w:r w:rsidR="00FE71A9" w:rsidRPr="00B4269E">
        <w:rPr>
          <w:rFonts w:ascii="Marianne" w:hAnsi="Marianne"/>
          <w:szCs w:val="20"/>
        </w:rPr>
        <w:t xml:space="preserve"> exécution</w:t>
      </w:r>
      <w:r w:rsidR="00140DCD">
        <w:rPr>
          <w:rFonts w:ascii="Marianne" w:hAnsi="Marianne"/>
          <w:szCs w:val="20"/>
        </w:rPr>
        <w:t>s</w:t>
      </w:r>
      <w:r w:rsidR="00FE71A9" w:rsidRPr="00B4269E">
        <w:rPr>
          <w:rFonts w:ascii="Marianne" w:hAnsi="Marianne"/>
          <w:szCs w:val="20"/>
        </w:rPr>
        <w:t xml:space="preserve"> ne donnent pas lieu</w:t>
      </w:r>
      <w:r w:rsidR="00FE71A9" w:rsidRPr="005A6A5C">
        <w:rPr>
          <w:rFonts w:ascii="Marianne" w:hAnsi="Marianne"/>
          <w:szCs w:val="20"/>
        </w:rPr>
        <w:t xml:space="preserve"> au dépassement du seuil maximum fixé au marché.</w:t>
      </w:r>
    </w:p>
    <w:p w14:paraId="1DC4E1C7" w14:textId="77777777" w:rsidR="00BA38DF" w:rsidRPr="005A6A5C" w:rsidRDefault="00BA38DF" w:rsidP="00B71275">
      <w:pPr>
        <w:jc w:val="both"/>
        <w:rPr>
          <w:rFonts w:ascii="Marianne" w:hAnsi="Marianne" w:cs="Arial"/>
          <w:bCs/>
          <w:szCs w:val="20"/>
        </w:rPr>
      </w:pPr>
    </w:p>
    <w:p w14:paraId="210AFD26" w14:textId="77777777" w:rsidR="00FE71A9" w:rsidRPr="005A6A5C" w:rsidRDefault="00FE71A9" w:rsidP="00393C0E">
      <w:pPr>
        <w:pStyle w:val="Titre1"/>
        <w:numPr>
          <w:ilvl w:val="0"/>
          <w:numId w:val="2"/>
        </w:numPr>
        <w:rPr>
          <w:rFonts w:ascii="Marianne" w:hAnsi="Marianne" w:cs="Times New Roman"/>
          <w:bCs w:val="0"/>
          <w:kern w:val="0"/>
          <w:sz w:val="24"/>
          <w:szCs w:val="24"/>
        </w:rPr>
      </w:pPr>
      <w:bookmarkStart w:id="102" w:name="_Toc330553826"/>
      <w:bookmarkStart w:id="103" w:name="_Toc217029810"/>
      <w:r w:rsidRPr="005A6A5C">
        <w:rPr>
          <w:rFonts w:ascii="Marianne" w:hAnsi="Marianne"/>
          <w:sz w:val="24"/>
          <w:szCs w:val="24"/>
        </w:rPr>
        <w:lastRenderedPageBreak/>
        <w:t>Lieux d’exécution des prestations</w:t>
      </w:r>
      <w:bookmarkEnd w:id="102"/>
      <w:bookmarkEnd w:id="103"/>
    </w:p>
    <w:p w14:paraId="3D9E571F" w14:textId="77777777" w:rsidR="00FE71A9" w:rsidRPr="005A6A5C" w:rsidRDefault="00FE71A9" w:rsidP="003675C5">
      <w:pPr>
        <w:jc w:val="both"/>
        <w:rPr>
          <w:rFonts w:ascii="Marianne" w:hAnsi="Marianne" w:cs="Arial"/>
          <w:szCs w:val="20"/>
        </w:rPr>
      </w:pPr>
    </w:p>
    <w:p w14:paraId="3B17FA81" w14:textId="2AB700DA" w:rsidR="00307EF1" w:rsidRPr="005A6A5C" w:rsidRDefault="00FE71A9" w:rsidP="00321A02">
      <w:pPr>
        <w:jc w:val="both"/>
        <w:rPr>
          <w:rFonts w:ascii="Marianne" w:hAnsi="Marianne" w:cs="Arial"/>
          <w:szCs w:val="20"/>
        </w:rPr>
      </w:pPr>
      <w:r w:rsidRPr="005A6A5C">
        <w:rPr>
          <w:rFonts w:ascii="Marianne" w:hAnsi="Marianne" w:cs="Arial"/>
          <w:szCs w:val="20"/>
        </w:rPr>
        <w:t xml:space="preserve">Les prestations se déroulent dans les lieux d’exécution affectés par le </w:t>
      </w:r>
      <w:r w:rsidR="00185A8E">
        <w:rPr>
          <w:rFonts w:ascii="Marianne" w:hAnsi="Marianne" w:cs="Arial"/>
          <w:szCs w:val="20"/>
        </w:rPr>
        <w:t>Titulaire</w:t>
      </w:r>
      <w:r w:rsidRPr="005A6A5C">
        <w:rPr>
          <w:rFonts w:ascii="Marianne" w:hAnsi="Marianne" w:cs="Arial"/>
          <w:szCs w:val="20"/>
        </w:rPr>
        <w:t xml:space="preserve"> à l’exécution du marché, et désignés dans sa </w:t>
      </w:r>
      <w:r w:rsidR="00E25DE1">
        <w:rPr>
          <w:rFonts w:ascii="Marianne" w:hAnsi="Marianne" w:cs="Arial"/>
          <w:szCs w:val="20"/>
        </w:rPr>
        <w:t>proposition</w:t>
      </w:r>
      <w:r w:rsidRPr="005A6A5C">
        <w:rPr>
          <w:rFonts w:ascii="Marianne" w:hAnsi="Marianne" w:cs="Arial"/>
          <w:szCs w:val="20"/>
        </w:rPr>
        <w:t xml:space="preserve"> </w:t>
      </w:r>
      <w:r w:rsidR="001E0168">
        <w:rPr>
          <w:rFonts w:ascii="Marianne" w:hAnsi="Marianne" w:cs="Arial"/>
          <w:szCs w:val="20"/>
        </w:rPr>
        <w:t xml:space="preserve">relative au maillage </w:t>
      </w:r>
      <w:r w:rsidR="00BF55DD">
        <w:rPr>
          <w:rFonts w:ascii="Marianne" w:hAnsi="Marianne" w:cs="Arial"/>
          <w:szCs w:val="20"/>
        </w:rPr>
        <w:t>territorial.</w:t>
      </w:r>
    </w:p>
    <w:p w14:paraId="21F1FB03" w14:textId="5DFA83A8" w:rsidR="00FE71A9" w:rsidRPr="005A6A5C" w:rsidRDefault="00FE71A9" w:rsidP="00321A02">
      <w:pPr>
        <w:jc w:val="both"/>
        <w:rPr>
          <w:rFonts w:ascii="Marianne" w:hAnsi="Marianne" w:cs="Arial"/>
          <w:szCs w:val="20"/>
        </w:rPr>
      </w:pPr>
      <w:r w:rsidRPr="005A6A5C">
        <w:rPr>
          <w:rFonts w:ascii="Marianne" w:hAnsi="Marianne" w:cs="Arial"/>
          <w:color w:val="000000"/>
          <w:szCs w:val="20"/>
        </w:rPr>
        <w:t xml:space="preserve">Les lieux d’exécution affectés à l’exécution des prestations satisfont à la législation et à la réglementation en vigueur, notamment en matière de conditions d’hygiène et de sécurité pour l’accueil du public, ainsi que la règlementation relative à leur </w:t>
      </w:r>
      <w:r w:rsidRPr="005A6A5C">
        <w:rPr>
          <w:rFonts w:ascii="Marianne" w:hAnsi="Marianne" w:cs="Arial"/>
          <w:szCs w:val="20"/>
        </w:rPr>
        <w:t xml:space="preserve">accessibilité aux personnes handicapées quelle que soit la nature de leur handicap. Ils permettent également de respecter la confidentialité des échanges entre l’agent </w:t>
      </w:r>
      <w:r w:rsidRPr="008074EF">
        <w:rPr>
          <w:rFonts w:ascii="Marianne" w:hAnsi="Marianne" w:cs="Arial"/>
          <w:szCs w:val="20"/>
        </w:rPr>
        <w:t xml:space="preserve">et </w:t>
      </w:r>
      <w:r w:rsidR="004B6858" w:rsidRPr="00B16430">
        <w:rPr>
          <w:rFonts w:ascii="Marianne" w:hAnsi="Marianne" w:cs="Arial"/>
          <w:szCs w:val="20"/>
        </w:rPr>
        <w:t>le personnel</w:t>
      </w:r>
      <w:r w:rsidR="00646659" w:rsidRPr="00B16430">
        <w:rPr>
          <w:rFonts w:ascii="Marianne" w:hAnsi="Marianne" w:cs="Arial"/>
          <w:szCs w:val="20"/>
        </w:rPr>
        <w:t xml:space="preserve"> </w:t>
      </w:r>
      <w:r w:rsidR="002C4BC5" w:rsidRPr="00B16430">
        <w:rPr>
          <w:rFonts w:ascii="Marianne" w:hAnsi="Marianne" w:cs="Arial"/>
          <w:szCs w:val="20"/>
        </w:rPr>
        <w:t xml:space="preserve">affecté </w:t>
      </w:r>
      <w:r w:rsidR="00B24B92" w:rsidRPr="00B16430">
        <w:rPr>
          <w:rFonts w:ascii="Marianne" w:hAnsi="Marianne" w:cs="Arial"/>
          <w:szCs w:val="20"/>
        </w:rPr>
        <w:t>aux prestations</w:t>
      </w:r>
      <w:r w:rsidRPr="00B16430">
        <w:rPr>
          <w:rFonts w:ascii="Marianne" w:hAnsi="Marianne" w:cs="Arial"/>
          <w:szCs w:val="20"/>
        </w:rPr>
        <w:t>.</w:t>
      </w:r>
    </w:p>
    <w:p w14:paraId="5B3754E4" w14:textId="77777777" w:rsidR="00FE71A9" w:rsidRPr="005A6A5C" w:rsidRDefault="00FE71A9" w:rsidP="000B4642">
      <w:pPr>
        <w:pStyle w:val="En-tte"/>
        <w:jc w:val="both"/>
        <w:rPr>
          <w:rFonts w:ascii="Marianne" w:hAnsi="Marianne" w:cs="Arial"/>
          <w:szCs w:val="20"/>
        </w:rPr>
      </w:pPr>
    </w:p>
    <w:p w14:paraId="74C08E82" w14:textId="5EBCF631" w:rsidR="00FE71A9" w:rsidRPr="005A6A5C" w:rsidRDefault="00FE71A9" w:rsidP="00393C0E">
      <w:pPr>
        <w:pStyle w:val="Titre1"/>
        <w:numPr>
          <w:ilvl w:val="0"/>
          <w:numId w:val="2"/>
        </w:numPr>
        <w:rPr>
          <w:rFonts w:ascii="Marianne" w:hAnsi="Marianne" w:cs="Times New Roman"/>
          <w:bCs w:val="0"/>
          <w:kern w:val="0"/>
          <w:sz w:val="24"/>
          <w:szCs w:val="24"/>
        </w:rPr>
      </w:pPr>
      <w:bookmarkStart w:id="104" w:name="_Toc330553827"/>
      <w:bookmarkStart w:id="105" w:name="_Toc217029811"/>
      <w:r w:rsidRPr="005A6A5C">
        <w:rPr>
          <w:rFonts w:ascii="Marianne" w:hAnsi="Marianne"/>
          <w:sz w:val="24"/>
          <w:szCs w:val="24"/>
        </w:rPr>
        <w:t xml:space="preserve">Personnels affectés par le </w:t>
      </w:r>
      <w:r w:rsidR="00185A8E">
        <w:rPr>
          <w:rFonts w:ascii="Marianne" w:hAnsi="Marianne"/>
          <w:sz w:val="24"/>
          <w:szCs w:val="24"/>
        </w:rPr>
        <w:t>Titulaire</w:t>
      </w:r>
      <w:r w:rsidRPr="005A6A5C">
        <w:rPr>
          <w:rFonts w:ascii="Marianne" w:hAnsi="Marianne"/>
          <w:sz w:val="24"/>
          <w:szCs w:val="24"/>
        </w:rPr>
        <w:t xml:space="preserve"> à l’exécution des prestations</w:t>
      </w:r>
      <w:bookmarkEnd w:id="104"/>
      <w:bookmarkEnd w:id="105"/>
    </w:p>
    <w:p w14:paraId="0FD092B2" w14:textId="2E8E7873" w:rsidR="009305DE" w:rsidRPr="00A852E5" w:rsidRDefault="009305DE" w:rsidP="00E81EA2">
      <w:pPr>
        <w:pStyle w:val="Titre2"/>
        <w:numPr>
          <w:ilvl w:val="0"/>
          <w:numId w:val="0"/>
        </w:numPr>
        <w:ind w:left="583"/>
        <w:rPr>
          <w:rFonts w:ascii="Marianne" w:hAnsi="Marianne"/>
          <w:i w:val="0"/>
          <w:sz w:val="20"/>
          <w:szCs w:val="20"/>
          <w:u w:val="single"/>
        </w:rPr>
      </w:pPr>
      <w:bookmarkStart w:id="106" w:name="_Toc217029812"/>
      <w:r w:rsidRPr="00A852E5">
        <w:rPr>
          <w:rFonts w:ascii="Marianne" w:hAnsi="Marianne"/>
          <w:i w:val="0"/>
          <w:sz w:val="20"/>
          <w:szCs w:val="20"/>
          <w:u w:val="single"/>
        </w:rPr>
        <w:t xml:space="preserve">9.1 Dispositions </w:t>
      </w:r>
      <w:r w:rsidR="0051242D" w:rsidRPr="00A852E5">
        <w:rPr>
          <w:rFonts w:ascii="Marianne" w:hAnsi="Marianne"/>
          <w:i w:val="0"/>
          <w:sz w:val="20"/>
          <w:szCs w:val="20"/>
          <w:u w:val="single"/>
        </w:rPr>
        <w:t>générales</w:t>
      </w:r>
      <w:bookmarkEnd w:id="106"/>
    </w:p>
    <w:p w14:paraId="0E3A1153" w14:textId="7FBFCD16" w:rsidR="00704775" w:rsidRPr="00A852E5" w:rsidRDefault="00704C6D" w:rsidP="00704775">
      <w:pPr>
        <w:spacing w:before="180"/>
        <w:jc w:val="both"/>
        <w:rPr>
          <w:rFonts w:ascii="Marianne" w:hAnsi="Marianne" w:cs="Arial"/>
          <w:szCs w:val="20"/>
        </w:rPr>
      </w:pPr>
      <w:r w:rsidRPr="00A852E5">
        <w:rPr>
          <w:rFonts w:ascii="Marianne" w:hAnsi="Marianne" w:cs="Arial"/>
          <w:szCs w:val="20"/>
        </w:rPr>
        <w:t>Le</w:t>
      </w:r>
      <w:r w:rsidR="00704775" w:rsidRPr="00A852E5">
        <w:rPr>
          <w:rFonts w:ascii="Marianne" w:hAnsi="Marianne" w:cs="Arial"/>
          <w:szCs w:val="20"/>
        </w:rPr>
        <w:t xml:space="preserve"> </w:t>
      </w:r>
      <w:r w:rsidR="00185A8E">
        <w:rPr>
          <w:rFonts w:ascii="Marianne" w:hAnsi="Marianne" w:cs="Arial"/>
          <w:szCs w:val="20"/>
        </w:rPr>
        <w:t>Titulaire</w:t>
      </w:r>
      <w:r w:rsidR="00704775" w:rsidRPr="00A852E5">
        <w:rPr>
          <w:rFonts w:ascii="Marianne" w:hAnsi="Marianne" w:cs="Arial"/>
          <w:szCs w:val="20"/>
        </w:rPr>
        <w:t xml:space="preserve"> se conforme strictement à la législation et à la réglementation du travail qui lui est applicable. Le personnel affecté à l’exécution des prestations demeure sous la responsabilité exclusive du </w:t>
      </w:r>
      <w:r w:rsidR="00185A8E">
        <w:rPr>
          <w:rFonts w:ascii="Marianne" w:hAnsi="Marianne" w:cs="Arial"/>
          <w:szCs w:val="20"/>
        </w:rPr>
        <w:t>Titulaire</w:t>
      </w:r>
      <w:r w:rsidR="00704775" w:rsidRPr="00A852E5">
        <w:rPr>
          <w:rFonts w:ascii="Marianne" w:hAnsi="Marianne" w:cs="Arial"/>
          <w:szCs w:val="20"/>
        </w:rPr>
        <w:t xml:space="preserve"> pendant toute la durée d’exécution du marché. Les intervenants affectés à l’exécution des prestations relèvent des effectifs du </w:t>
      </w:r>
      <w:r w:rsidR="00185A8E">
        <w:rPr>
          <w:rFonts w:ascii="Marianne" w:hAnsi="Marianne" w:cs="Arial"/>
          <w:szCs w:val="20"/>
        </w:rPr>
        <w:t>Titulaire</w:t>
      </w:r>
      <w:r w:rsidR="00704775" w:rsidRPr="00A852E5">
        <w:rPr>
          <w:rFonts w:ascii="Marianne" w:hAnsi="Marianne" w:cs="Arial"/>
          <w:szCs w:val="20"/>
        </w:rPr>
        <w:t xml:space="preserve"> ou de ses éventuels sous-traitants déclarés et dont les conditions de paiement ont été agréées par France Travail. </w:t>
      </w:r>
    </w:p>
    <w:p w14:paraId="4884F7BF" w14:textId="77777777" w:rsidR="00FE71A9" w:rsidRPr="005A6A5C" w:rsidRDefault="00FE71A9" w:rsidP="000B4642">
      <w:pPr>
        <w:jc w:val="both"/>
        <w:rPr>
          <w:rFonts w:ascii="Marianne" w:hAnsi="Marianne" w:cs="Arial"/>
          <w:szCs w:val="20"/>
        </w:rPr>
      </w:pPr>
    </w:p>
    <w:p w14:paraId="0DEF5D9C" w14:textId="34337831" w:rsidR="00FE71A9" w:rsidRPr="005A6A5C" w:rsidRDefault="00FE71A9" w:rsidP="009F66B5">
      <w:pPr>
        <w:jc w:val="both"/>
        <w:rPr>
          <w:rFonts w:ascii="Marianne" w:hAnsi="Marianne" w:cs="Arial"/>
          <w:szCs w:val="20"/>
        </w:rPr>
      </w:pPr>
      <w:r w:rsidRPr="005A6A5C">
        <w:rPr>
          <w:rFonts w:ascii="Marianne" w:hAnsi="Marianne" w:cs="Arial"/>
          <w:szCs w:val="20"/>
        </w:rPr>
        <w:t xml:space="preserve">Le </w:t>
      </w:r>
      <w:r w:rsidR="00185A8E">
        <w:rPr>
          <w:rFonts w:ascii="Marianne" w:hAnsi="Marianne" w:cs="Arial"/>
          <w:szCs w:val="20"/>
        </w:rPr>
        <w:t>Titulaire</w:t>
      </w:r>
      <w:r w:rsidRPr="005A6A5C">
        <w:rPr>
          <w:rFonts w:ascii="Marianne" w:hAnsi="Marianne" w:cs="Arial"/>
          <w:szCs w:val="20"/>
        </w:rPr>
        <w:t xml:space="preserve"> assume en toute hypothèse l’entière responsabilité du nombre et de la désignation des personnels affectés à l’exécution du marché. Il garantit que ceux-ci disposent des connaissances et compétences nécessaires à l’exécution du marché et s’engage sur leur implication dans l</w:t>
      </w:r>
      <w:r w:rsidR="009F66B5" w:rsidRPr="005A6A5C">
        <w:rPr>
          <w:rFonts w:ascii="Marianne" w:hAnsi="Marianne" w:cs="Arial"/>
          <w:szCs w:val="20"/>
        </w:rPr>
        <w:t xml:space="preserve">a </w:t>
      </w:r>
      <w:r w:rsidRPr="005A6A5C">
        <w:rPr>
          <w:rFonts w:ascii="Marianne" w:hAnsi="Marianne" w:cs="Arial"/>
          <w:szCs w:val="20"/>
        </w:rPr>
        <w:t xml:space="preserve">mise en œuvre des prestations. </w:t>
      </w:r>
    </w:p>
    <w:p w14:paraId="365A7204" w14:textId="77777777" w:rsidR="00FE71A9" w:rsidRPr="005A6A5C" w:rsidRDefault="00FE71A9" w:rsidP="00BF22EF">
      <w:pPr>
        <w:jc w:val="both"/>
        <w:rPr>
          <w:rFonts w:ascii="Marianne" w:hAnsi="Marianne" w:cs="Arial"/>
          <w:color w:val="000000"/>
          <w:szCs w:val="20"/>
        </w:rPr>
      </w:pPr>
    </w:p>
    <w:p w14:paraId="46D4DCFE" w14:textId="71EE0AD6" w:rsidR="00FE71A9" w:rsidRPr="005A6A5C" w:rsidRDefault="00FE71A9" w:rsidP="000B4642">
      <w:pPr>
        <w:jc w:val="both"/>
        <w:rPr>
          <w:rFonts w:ascii="Marianne" w:hAnsi="Marianne" w:cs="Arial"/>
          <w:szCs w:val="20"/>
        </w:rPr>
      </w:pPr>
      <w:r w:rsidRPr="00B16430">
        <w:rPr>
          <w:rFonts w:ascii="Marianne" w:hAnsi="Marianne" w:cs="Arial"/>
          <w:szCs w:val="20"/>
        </w:rPr>
        <w:t xml:space="preserve">Le </w:t>
      </w:r>
      <w:r w:rsidR="00185A8E">
        <w:rPr>
          <w:rFonts w:ascii="Marianne" w:hAnsi="Marianne" w:cs="Arial"/>
          <w:szCs w:val="20"/>
        </w:rPr>
        <w:t>Titulaire</w:t>
      </w:r>
      <w:r w:rsidRPr="00B16430">
        <w:rPr>
          <w:rFonts w:ascii="Marianne" w:hAnsi="Marianne" w:cs="Arial"/>
          <w:szCs w:val="20"/>
        </w:rPr>
        <w:t xml:space="preserve"> communique à </w:t>
      </w:r>
      <w:r w:rsidR="004A5205" w:rsidRPr="00B16430">
        <w:rPr>
          <w:rFonts w:ascii="Marianne" w:hAnsi="Marianne" w:cs="Arial"/>
          <w:szCs w:val="20"/>
        </w:rPr>
        <w:t>France Travail</w:t>
      </w:r>
      <w:r w:rsidRPr="00B16430">
        <w:rPr>
          <w:rFonts w:ascii="Marianne" w:hAnsi="Marianne" w:cs="Arial"/>
          <w:szCs w:val="20"/>
        </w:rPr>
        <w:t xml:space="preserve">, lors de la réunion de lancement, </w:t>
      </w:r>
      <w:r w:rsidR="003777DA" w:rsidRPr="00B16430">
        <w:rPr>
          <w:rFonts w:ascii="Marianne" w:hAnsi="Marianne" w:cs="Arial"/>
          <w:szCs w:val="20"/>
        </w:rPr>
        <w:t>la liste d</w:t>
      </w:r>
      <w:r w:rsidR="004211B1">
        <w:rPr>
          <w:rFonts w:ascii="Marianne" w:hAnsi="Marianne" w:cs="Arial"/>
          <w:szCs w:val="20"/>
        </w:rPr>
        <w:t xml:space="preserve">es interlocuteurs </w:t>
      </w:r>
      <w:r w:rsidR="00561B16">
        <w:rPr>
          <w:rFonts w:ascii="Marianne" w:hAnsi="Marianne" w:cs="Arial"/>
          <w:szCs w:val="20"/>
        </w:rPr>
        <w:t>affectés au suivi de l’exécution du marché (Nom, prénom et fonction).</w:t>
      </w:r>
    </w:p>
    <w:p w14:paraId="6F2ED86F" w14:textId="77777777" w:rsidR="00FE71A9" w:rsidRPr="005A6A5C" w:rsidRDefault="00FE71A9" w:rsidP="000B4642">
      <w:pPr>
        <w:jc w:val="both"/>
        <w:rPr>
          <w:rFonts w:ascii="Marianne" w:hAnsi="Marianne" w:cs="Arial"/>
          <w:szCs w:val="20"/>
        </w:rPr>
      </w:pPr>
    </w:p>
    <w:p w14:paraId="28C75021" w14:textId="6690478E" w:rsidR="00D80298" w:rsidRPr="00A852E5" w:rsidRDefault="00D80298" w:rsidP="00D80298">
      <w:pPr>
        <w:pStyle w:val="Titre2"/>
        <w:numPr>
          <w:ilvl w:val="0"/>
          <w:numId w:val="0"/>
        </w:numPr>
        <w:ind w:left="583"/>
        <w:rPr>
          <w:rFonts w:ascii="Marianne" w:hAnsi="Marianne"/>
          <w:i w:val="0"/>
          <w:sz w:val="20"/>
          <w:szCs w:val="20"/>
          <w:u w:val="single"/>
        </w:rPr>
      </w:pPr>
      <w:bookmarkStart w:id="107" w:name="_Toc217029813"/>
      <w:r w:rsidRPr="00A852E5">
        <w:rPr>
          <w:rFonts w:ascii="Marianne" w:hAnsi="Marianne"/>
          <w:i w:val="0"/>
          <w:sz w:val="20"/>
          <w:szCs w:val="20"/>
          <w:u w:val="single"/>
        </w:rPr>
        <w:t xml:space="preserve">9.2 </w:t>
      </w:r>
      <w:r w:rsidR="001624FF" w:rsidRPr="00A852E5">
        <w:rPr>
          <w:rFonts w:ascii="Marianne" w:hAnsi="Marianne"/>
          <w:i w:val="0"/>
          <w:sz w:val="20"/>
          <w:szCs w:val="20"/>
          <w:u w:val="single"/>
        </w:rPr>
        <w:t>Changement d’intervenants</w:t>
      </w:r>
      <w:bookmarkEnd w:id="107"/>
    </w:p>
    <w:p w14:paraId="2A46295B" w14:textId="52B458C8" w:rsidR="00561B16" w:rsidRPr="00B16430" w:rsidRDefault="00642782" w:rsidP="00642782">
      <w:pPr>
        <w:spacing w:before="180"/>
        <w:jc w:val="both"/>
        <w:rPr>
          <w:rFonts w:ascii="Marianne" w:hAnsi="Marianne" w:cs="Arial"/>
          <w:szCs w:val="20"/>
        </w:rPr>
      </w:pPr>
      <w:r w:rsidRPr="00A852E5">
        <w:rPr>
          <w:rFonts w:ascii="Marianne" w:hAnsi="Marianne" w:cs="Arial"/>
          <w:szCs w:val="20"/>
        </w:rPr>
        <w:t xml:space="preserve">En cours </w:t>
      </w:r>
      <w:r w:rsidRPr="00B16430">
        <w:rPr>
          <w:rFonts w:ascii="Marianne" w:hAnsi="Marianne" w:cs="Arial"/>
          <w:szCs w:val="20"/>
        </w:rPr>
        <w:t xml:space="preserve">d’exécution du marché, le </w:t>
      </w:r>
      <w:r w:rsidR="00185A8E">
        <w:rPr>
          <w:rFonts w:ascii="Marianne" w:hAnsi="Marianne" w:cs="Arial"/>
          <w:szCs w:val="20"/>
        </w:rPr>
        <w:t>Titulaire</w:t>
      </w:r>
      <w:r w:rsidRPr="00B16430">
        <w:rPr>
          <w:rFonts w:ascii="Marianne" w:hAnsi="Marianne" w:cs="Arial"/>
          <w:szCs w:val="20"/>
        </w:rPr>
        <w:t xml:space="preserve"> est également tenu d’informer France Travail de tout nouvel </w:t>
      </w:r>
      <w:r w:rsidR="00561B16" w:rsidRPr="00B16430">
        <w:rPr>
          <w:rFonts w:ascii="Marianne" w:hAnsi="Marianne" w:cs="Arial"/>
          <w:szCs w:val="20"/>
        </w:rPr>
        <w:t>interlocuteur affecté au suivi de l’exécution du marché.</w:t>
      </w:r>
    </w:p>
    <w:p w14:paraId="27DBF8E1" w14:textId="111D9F4E" w:rsidR="00C01751" w:rsidRPr="00B16430" w:rsidRDefault="00C01751" w:rsidP="00C01751">
      <w:pPr>
        <w:spacing w:before="180"/>
        <w:jc w:val="both"/>
        <w:rPr>
          <w:rFonts w:ascii="Marianne" w:hAnsi="Marianne" w:cs="Arial"/>
          <w:szCs w:val="20"/>
        </w:rPr>
      </w:pPr>
      <w:r w:rsidRPr="00A852E5">
        <w:rPr>
          <w:rFonts w:ascii="Marianne" w:hAnsi="Marianne" w:cs="Arial"/>
          <w:szCs w:val="20"/>
        </w:rPr>
        <w:t>France Travail se réserve la faculté de solliciter par courriel, dûment motivé par des raisons professionnelles ou déontologiques, le remplacement d’un intervenant</w:t>
      </w:r>
      <w:r w:rsidRPr="00A852E5" w:rsidDel="00AC6F9E">
        <w:rPr>
          <w:rFonts w:ascii="Marianne" w:hAnsi="Marianne" w:cs="Arial"/>
          <w:szCs w:val="20"/>
        </w:rPr>
        <w:t xml:space="preserve"> </w:t>
      </w:r>
      <w:r w:rsidRPr="00A852E5">
        <w:rPr>
          <w:rFonts w:ascii="Marianne" w:hAnsi="Marianne" w:cs="Arial"/>
          <w:szCs w:val="20"/>
        </w:rPr>
        <w:t xml:space="preserve">affecté à l’exécution des prestations, à tout moment pendant l’exécution du marché. Dans un délai maximum de 15 jours calendaires à compter de la date de réception de la demande, le </w:t>
      </w:r>
      <w:r w:rsidR="00185A8E">
        <w:rPr>
          <w:rFonts w:ascii="Marianne" w:hAnsi="Marianne" w:cs="Arial"/>
          <w:szCs w:val="20"/>
        </w:rPr>
        <w:t>Titulaire</w:t>
      </w:r>
      <w:r w:rsidRPr="00A852E5">
        <w:rPr>
          <w:rFonts w:ascii="Marianne" w:hAnsi="Marianne" w:cs="Arial"/>
          <w:szCs w:val="20"/>
        </w:rPr>
        <w:t xml:space="preserve"> s’engage à </w:t>
      </w:r>
      <w:r w:rsidR="009C0F3E">
        <w:rPr>
          <w:rFonts w:ascii="Marianne" w:hAnsi="Marianne" w:cs="Arial"/>
          <w:szCs w:val="20"/>
        </w:rPr>
        <w:t xml:space="preserve">affecter </w:t>
      </w:r>
      <w:r w:rsidRPr="00A852E5">
        <w:rPr>
          <w:rFonts w:ascii="Marianne" w:hAnsi="Marianne" w:cs="Arial"/>
          <w:szCs w:val="20"/>
        </w:rPr>
        <w:t>un remplaçant</w:t>
      </w:r>
      <w:r w:rsidR="001D024E">
        <w:rPr>
          <w:rFonts w:ascii="Marianne" w:hAnsi="Marianne" w:cs="Arial"/>
          <w:szCs w:val="20"/>
        </w:rPr>
        <w:t xml:space="preserve"> </w:t>
      </w:r>
      <w:r w:rsidR="00BE6B51">
        <w:rPr>
          <w:rFonts w:ascii="Marianne" w:hAnsi="Marianne" w:cs="Arial"/>
          <w:szCs w:val="20"/>
        </w:rPr>
        <w:t>doté des compétences nécessaires pour exécuter les prestations</w:t>
      </w:r>
      <w:r w:rsidR="00635D79">
        <w:rPr>
          <w:rFonts w:ascii="Marianne" w:hAnsi="Marianne" w:cs="Arial"/>
          <w:szCs w:val="20"/>
        </w:rPr>
        <w:t>.</w:t>
      </w:r>
    </w:p>
    <w:p w14:paraId="3CE79439" w14:textId="7B87F24E" w:rsidR="00C01751" w:rsidRPr="00A852E5" w:rsidRDefault="00C01751" w:rsidP="00C01751">
      <w:pPr>
        <w:spacing w:before="180"/>
        <w:jc w:val="both"/>
        <w:rPr>
          <w:rFonts w:ascii="Marianne" w:hAnsi="Marianne" w:cs="Arial"/>
          <w:szCs w:val="20"/>
        </w:rPr>
      </w:pPr>
      <w:r w:rsidRPr="00A852E5">
        <w:rPr>
          <w:rFonts w:ascii="Marianne" w:hAnsi="Marianne" w:cs="Arial"/>
          <w:szCs w:val="20"/>
        </w:rPr>
        <w:t xml:space="preserve">Le </w:t>
      </w:r>
      <w:r w:rsidR="00185A8E">
        <w:rPr>
          <w:rFonts w:ascii="Marianne" w:hAnsi="Marianne" w:cs="Arial"/>
          <w:szCs w:val="20"/>
        </w:rPr>
        <w:t>Titulaire</w:t>
      </w:r>
      <w:r w:rsidRPr="00A852E5">
        <w:rPr>
          <w:rFonts w:ascii="Marianne" w:hAnsi="Marianne" w:cs="Arial"/>
          <w:szCs w:val="20"/>
        </w:rPr>
        <w:t xml:space="preserve"> prend toute mesure pour que ces éventuels remplacements et affectations d’un nouvel intervenant</w:t>
      </w:r>
      <w:r w:rsidRPr="00A852E5" w:rsidDel="00AC6F9E">
        <w:rPr>
          <w:rFonts w:ascii="Marianne" w:hAnsi="Marianne" w:cs="Arial"/>
          <w:szCs w:val="20"/>
        </w:rPr>
        <w:t xml:space="preserve"> </w:t>
      </w:r>
      <w:r w:rsidRPr="00A852E5">
        <w:rPr>
          <w:rFonts w:ascii="Marianne" w:hAnsi="Marianne" w:cs="Arial"/>
          <w:szCs w:val="20"/>
        </w:rPr>
        <w:t xml:space="preserve">à l’exécution des prestations ne perturbent en rien le calendrier et la qualité des prestations. Les coûts induits sont intégralement supportés par le </w:t>
      </w:r>
      <w:r w:rsidR="00185A8E">
        <w:rPr>
          <w:rFonts w:ascii="Marianne" w:hAnsi="Marianne" w:cs="Arial"/>
          <w:szCs w:val="20"/>
        </w:rPr>
        <w:t>Titulaire</w:t>
      </w:r>
      <w:r w:rsidRPr="00A852E5">
        <w:rPr>
          <w:rFonts w:ascii="Marianne" w:hAnsi="Marianne" w:cs="Arial"/>
          <w:szCs w:val="20"/>
        </w:rPr>
        <w:t xml:space="preserve">, qui fait également son affaire des éventuels litiges de toute nature avec son personnel qui trouveraient leur origine dans une demande de remplacement de France Travail. </w:t>
      </w:r>
    </w:p>
    <w:p w14:paraId="5585A866" w14:textId="68F8B245" w:rsidR="007A551C" w:rsidRPr="005A6A5C" w:rsidRDefault="007A551C" w:rsidP="007A551C">
      <w:pPr>
        <w:pStyle w:val="paragraph"/>
        <w:spacing w:before="0" w:beforeAutospacing="0" w:after="0" w:afterAutospacing="0"/>
        <w:jc w:val="both"/>
        <w:textAlignment w:val="baseline"/>
        <w:rPr>
          <w:rFonts w:ascii="Marianne" w:hAnsi="Marianne" w:cs="Segoe UI"/>
          <w:sz w:val="20"/>
          <w:szCs w:val="20"/>
        </w:rPr>
      </w:pPr>
    </w:p>
    <w:p w14:paraId="252809BB" w14:textId="77777777" w:rsidR="008C3D14" w:rsidRDefault="008C3D14" w:rsidP="007A551C">
      <w:pPr>
        <w:pStyle w:val="paragraph"/>
        <w:spacing w:before="0" w:beforeAutospacing="0" w:after="0" w:afterAutospacing="0"/>
        <w:jc w:val="both"/>
        <w:textAlignment w:val="baseline"/>
        <w:rPr>
          <w:rFonts w:ascii="Marianne" w:hAnsi="Marianne" w:cs="Segoe UI"/>
          <w:sz w:val="20"/>
          <w:szCs w:val="20"/>
        </w:rPr>
      </w:pPr>
    </w:p>
    <w:p w14:paraId="7BDE3559" w14:textId="77777777" w:rsidR="008C3D14" w:rsidRPr="005A6A5C" w:rsidRDefault="008C3D14" w:rsidP="007A551C">
      <w:pPr>
        <w:pStyle w:val="paragraph"/>
        <w:spacing w:before="0" w:beforeAutospacing="0" w:after="0" w:afterAutospacing="0"/>
        <w:jc w:val="both"/>
        <w:textAlignment w:val="baseline"/>
        <w:rPr>
          <w:rFonts w:ascii="Marianne" w:hAnsi="Marianne" w:cs="Segoe UI"/>
          <w:sz w:val="20"/>
          <w:szCs w:val="20"/>
        </w:rPr>
      </w:pPr>
    </w:p>
    <w:p w14:paraId="4BA04E0C" w14:textId="77777777" w:rsidR="00FE71A9" w:rsidRPr="005A6A5C" w:rsidRDefault="00FE71A9" w:rsidP="00393C0E">
      <w:pPr>
        <w:pStyle w:val="Titre1"/>
        <w:numPr>
          <w:ilvl w:val="0"/>
          <w:numId w:val="2"/>
        </w:numPr>
        <w:rPr>
          <w:rFonts w:ascii="Marianne" w:hAnsi="Marianne"/>
          <w:sz w:val="22"/>
          <w:szCs w:val="22"/>
        </w:rPr>
      </w:pPr>
      <w:bookmarkStart w:id="108" w:name="_Toc215585396"/>
      <w:bookmarkStart w:id="109" w:name="_Toc215733666"/>
      <w:bookmarkStart w:id="110" w:name="_Toc215733808"/>
      <w:bookmarkStart w:id="111" w:name="_Toc215733859"/>
      <w:bookmarkStart w:id="112" w:name="_Toc215735788"/>
      <w:bookmarkStart w:id="113" w:name="_Toc215740180"/>
      <w:bookmarkStart w:id="114" w:name="_Toc215750158"/>
      <w:bookmarkStart w:id="115" w:name="_Toc215750212"/>
      <w:bookmarkStart w:id="116" w:name="_Toc215750265"/>
      <w:bookmarkStart w:id="117" w:name="_Toc215750317"/>
      <w:bookmarkStart w:id="118" w:name="_Toc215750694"/>
      <w:bookmarkStart w:id="119" w:name="_Toc215750757"/>
      <w:bookmarkStart w:id="120" w:name="_Toc215750832"/>
      <w:bookmarkStart w:id="121" w:name="_Toc330553828"/>
      <w:bookmarkStart w:id="122" w:name="_Toc217029814"/>
      <w:bookmarkEnd w:id="108"/>
      <w:bookmarkEnd w:id="109"/>
      <w:bookmarkEnd w:id="110"/>
      <w:bookmarkEnd w:id="111"/>
      <w:bookmarkEnd w:id="112"/>
      <w:bookmarkEnd w:id="113"/>
      <w:bookmarkEnd w:id="114"/>
      <w:bookmarkEnd w:id="115"/>
      <w:bookmarkEnd w:id="116"/>
      <w:bookmarkEnd w:id="117"/>
      <w:bookmarkEnd w:id="118"/>
      <w:bookmarkEnd w:id="119"/>
      <w:bookmarkEnd w:id="120"/>
      <w:r w:rsidRPr="005A6A5C">
        <w:rPr>
          <w:rFonts w:ascii="Marianne" w:hAnsi="Marianne"/>
          <w:sz w:val="22"/>
          <w:szCs w:val="22"/>
        </w:rPr>
        <w:lastRenderedPageBreak/>
        <w:t>Obligation de confidentialité</w:t>
      </w:r>
      <w:bookmarkEnd w:id="121"/>
      <w:bookmarkEnd w:id="122"/>
    </w:p>
    <w:p w14:paraId="5FDEED70" w14:textId="77777777" w:rsidR="00FE71A9" w:rsidRPr="005A6A5C" w:rsidRDefault="00FE71A9" w:rsidP="00DA44C2">
      <w:pPr>
        <w:jc w:val="both"/>
        <w:rPr>
          <w:rFonts w:ascii="Marianne" w:hAnsi="Marianne" w:cs="Arial"/>
          <w:szCs w:val="20"/>
        </w:rPr>
      </w:pPr>
    </w:p>
    <w:p w14:paraId="0647BBAE" w14:textId="070C3D12" w:rsidR="00FE71A9" w:rsidRPr="005A6A5C" w:rsidRDefault="00FE71A9" w:rsidP="00DA44C2">
      <w:pPr>
        <w:jc w:val="both"/>
        <w:rPr>
          <w:rFonts w:ascii="Marianne" w:hAnsi="Marianne" w:cs="Arial"/>
          <w:szCs w:val="20"/>
        </w:rPr>
      </w:pPr>
      <w:r w:rsidRPr="005A6A5C">
        <w:rPr>
          <w:rFonts w:ascii="Marianne" w:hAnsi="Marianne" w:cs="Arial"/>
          <w:szCs w:val="20"/>
        </w:rPr>
        <w:t xml:space="preserve">Tous les renseignements, documents et informations transmis au </w:t>
      </w:r>
      <w:r w:rsidR="00185A8E">
        <w:rPr>
          <w:rFonts w:ascii="Marianne" w:hAnsi="Marianne" w:cs="Arial"/>
          <w:szCs w:val="20"/>
        </w:rPr>
        <w:t>Titulaire</w:t>
      </w:r>
      <w:r w:rsidRPr="005A6A5C">
        <w:rPr>
          <w:rFonts w:ascii="Marianne" w:hAnsi="Marianne" w:cs="Arial"/>
          <w:szCs w:val="20"/>
        </w:rPr>
        <w:t>, ou dont il a pu avoir connaissance, de quelque nature et sous quelque forme que ce soit au cours de son exécution, sont considérés comme confidentiels.</w:t>
      </w:r>
    </w:p>
    <w:p w14:paraId="08F7BB76" w14:textId="77777777" w:rsidR="00FE71A9" w:rsidRPr="005A6A5C" w:rsidRDefault="00FE71A9" w:rsidP="00DA44C2">
      <w:pPr>
        <w:jc w:val="both"/>
        <w:rPr>
          <w:rFonts w:ascii="Marianne" w:hAnsi="Marianne" w:cs="Arial"/>
          <w:szCs w:val="20"/>
        </w:rPr>
      </w:pPr>
    </w:p>
    <w:p w14:paraId="22DF48A7" w14:textId="007E4EAF" w:rsidR="00FE71A9" w:rsidRPr="005A6A5C" w:rsidRDefault="00FE71A9" w:rsidP="00423922">
      <w:pPr>
        <w:jc w:val="both"/>
        <w:rPr>
          <w:rFonts w:ascii="Marianne" w:hAnsi="Marianne"/>
          <w:szCs w:val="20"/>
        </w:rPr>
      </w:pPr>
      <w:r w:rsidRPr="005A6A5C">
        <w:rPr>
          <w:rFonts w:ascii="Marianne" w:hAnsi="Marianne"/>
          <w:szCs w:val="20"/>
        </w:rPr>
        <w:t xml:space="preserve">Le </w:t>
      </w:r>
      <w:r w:rsidR="00185A8E">
        <w:rPr>
          <w:rFonts w:ascii="Marianne" w:hAnsi="Marianne"/>
          <w:szCs w:val="20"/>
        </w:rPr>
        <w:t>Titulaire</w:t>
      </w:r>
      <w:r w:rsidRPr="005A6A5C">
        <w:rPr>
          <w:rFonts w:ascii="Marianne" w:hAnsi="Marianne"/>
          <w:szCs w:val="20"/>
        </w:rPr>
        <w:t xml:space="preserve"> est astreint à une obligation de confidentialité, notamment à l’égard de tout tiers au présent marché (y compris le personnel du </w:t>
      </w:r>
      <w:r w:rsidR="00185A8E">
        <w:rPr>
          <w:rFonts w:ascii="Marianne" w:hAnsi="Marianne"/>
          <w:szCs w:val="20"/>
        </w:rPr>
        <w:t>Titulaire</w:t>
      </w:r>
      <w:r w:rsidRPr="005A6A5C">
        <w:rPr>
          <w:rFonts w:ascii="Marianne" w:hAnsi="Marianne"/>
          <w:szCs w:val="20"/>
        </w:rPr>
        <w:t xml:space="preserve"> non affecté à la mission, objet du présent marché), pour toutes les prestations et informations qui lui sont confiées ou dont il viendrait à avoir connaissance dans le cadre de l’exécution du présent marché, et </w:t>
      </w:r>
      <w:r w:rsidRPr="005A6A5C">
        <w:rPr>
          <w:rFonts w:ascii="Marianne" w:hAnsi="Marianne" w:cs="Arial"/>
          <w:szCs w:val="20"/>
        </w:rPr>
        <w:t>doit prendre toutes ses dispositions pour la conservation et la protection de tous les éléments qui lui sont confiés</w:t>
      </w:r>
      <w:r w:rsidR="0064442F">
        <w:rPr>
          <w:rFonts w:ascii="Marianne" w:hAnsi="Marianne" w:cs="Arial"/>
          <w:szCs w:val="20"/>
        </w:rPr>
        <w:t xml:space="preserve">, notamment </w:t>
      </w:r>
      <w:r w:rsidR="00A518FF">
        <w:rPr>
          <w:rFonts w:ascii="Marianne" w:hAnsi="Marianne" w:cs="Arial"/>
          <w:szCs w:val="20"/>
        </w:rPr>
        <w:t xml:space="preserve">lors des questionnaires, </w:t>
      </w:r>
      <w:r w:rsidR="00CE3819">
        <w:rPr>
          <w:rFonts w:ascii="Marianne" w:hAnsi="Marianne" w:cs="Arial"/>
          <w:szCs w:val="20"/>
        </w:rPr>
        <w:t xml:space="preserve">analyses médicales et </w:t>
      </w:r>
      <w:r w:rsidRPr="005A6A5C">
        <w:rPr>
          <w:rFonts w:ascii="Marianne" w:hAnsi="Marianne" w:cs="Arial"/>
          <w:szCs w:val="20"/>
        </w:rPr>
        <w:t>entretiens</w:t>
      </w:r>
      <w:r w:rsidR="00CE3819">
        <w:rPr>
          <w:rFonts w:ascii="Marianne" w:hAnsi="Marianne" w:cs="Arial"/>
          <w:szCs w:val="20"/>
        </w:rPr>
        <w:t xml:space="preserve"> de bilan</w:t>
      </w:r>
      <w:r w:rsidRPr="005A6A5C">
        <w:rPr>
          <w:rFonts w:ascii="Marianne" w:hAnsi="Marianne"/>
          <w:szCs w:val="20"/>
        </w:rPr>
        <w:t>.</w:t>
      </w:r>
    </w:p>
    <w:p w14:paraId="6CDA40CC" w14:textId="77777777" w:rsidR="00263AA6" w:rsidRDefault="00263AA6" w:rsidP="00423922">
      <w:pPr>
        <w:jc w:val="both"/>
        <w:rPr>
          <w:rFonts w:ascii="Marianne" w:hAnsi="Marianne"/>
          <w:szCs w:val="20"/>
        </w:rPr>
      </w:pPr>
    </w:p>
    <w:p w14:paraId="06F967A8" w14:textId="1E4205A4" w:rsidR="00FE71A9" w:rsidRPr="005A6A5C" w:rsidRDefault="00FE71A9" w:rsidP="00423922">
      <w:pPr>
        <w:jc w:val="both"/>
        <w:rPr>
          <w:rFonts w:ascii="Marianne" w:hAnsi="Marianne"/>
          <w:szCs w:val="20"/>
        </w:rPr>
      </w:pPr>
      <w:r w:rsidRPr="005A6A5C">
        <w:rPr>
          <w:rFonts w:ascii="Marianne" w:hAnsi="Marianne"/>
          <w:szCs w:val="20"/>
        </w:rPr>
        <w:t xml:space="preserve">En particulier, le </w:t>
      </w:r>
      <w:r w:rsidR="00185A8E">
        <w:rPr>
          <w:rFonts w:ascii="Marianne" w:hAnsi="Marianne"/>
          <w:szCs w:val="20"/>
        </w:rPr>
        <w:t>Titulaire</w:t>
      </w:r>
      <w:r w:rsidRPr="005A6A5C">
        <w:rPr>
          <w:rFonts w:ascii="Marianne" w:hAnsi="Marianne"/>
          <w:szCs w:val="20"/>
        </w:rPr>
        <w:t xml:space="preserve"> est </w:t>
      </w:r>
      <w:r w:rsidRPr="005A6A5C">
        <w:rPr>
          <w:rFonts w:ascii="Marianne" w:hAnsi="Marianne" w:cs="Arial"/>
          <w:szCs w:val="20"/>
        </w:rPr>
        <w:t xml:space="preserve">soumis aux obligations générales relatives à la protection du secret médical. A ce titre, le </w:t>
      </w:r>
      <w:r w:rsidR="00185A8E">
        <w:rPr>
          <w:rFonts w:ascii="Marianne" w:hAnsi="Marianne" w:cs="Arial"/>
          <w:szCs w:val="20"/>
        </w:rPr>
        <w:t>Titulaire</w:t>
      </w:r>
      <w:r w:rsidRPr="005A6A5C">
        <w:rPr>
          <w:rFonts w:ascii="Marianne" w:hAnsi="Marianne" w:cs="Arial"/>
          <w:szCs w:val="20"/>
        </w:rPr>
        <w:t xml:space="preserve"> ne communique aucun élément au médecin du travail sans l’accord exprès de l’agent concerné.</w:t>
      </w:r>
    </w:p>
    <w:p w14:paraId="290A3AE0" w14:textId="77777777" w:rsidR="00FE71A9" w:rsidRPr="005A6A5C" w:rsidRDefault="00FE71A9" w:rsidP="00423922">
      <w:pPr>
        <w:jc w:val="both"/>
        <w:rPr>
          <w:rFonts w:ascii="Marianne" w:hAnsi="Marianne"/>
          <w:bCs/>
          <w:szCs w:val="20"/>
        </w:rPr>
      </w:pPr>
    </w:p>
    <w:p w14:paraId="0881689D" w14:textId="3CCB5A40" w:rsidR="00FE71A9" w:rsidRPr="005A6A5C" w:rsidRDefault="00FE71A9" w:rsidP="00423922">
      <w:pPr>
        <w:jc w:val="both"/>
        <w:rPr>
          <w:rFonts w:ascii="Marianne" w:hAnsi="Marianne"/>
          <w:bCs/>
          <w:szCs w:val="20"/>
        </w:rPr>
      </w:pPr>
      <w:r w:rsidRPr="005A6A5C">
        <w:rPr>
          <w:rFonts w:ascii="Marianne" w:hAnsi="Marianne"/>
          <w:bCs/>
          <w:szCs w:val="20"/>
        </w:rPr>
        <w:t>Pour garantir la confidentialité, l</w:t>
      </w:r>
      <w:r w:rsidRPr="005A6A5C">
        <w:rPr>
          <w:rFonts w:ascii="Marianne" w:hAnsi="Marianne"/>
          <w:szCs w:val="20"/>
        </w:rPr>
        <w:t xml:space="preserve">e </w:t>
      </w:r>
      <w:r w:rsidR="00185A8E">
        <w:rPr>
          <w:rFonts w:ascii="Marianne" w:hAnsi="Marianne"/>
          <w:szCs w:val="20"/>
        </w:rPr>
        <w:t>Titulaire</w:t>
      </w:r>
      <w:r w:rsidRPr="005A6A5C">
        <w:rPr>
          <w:rFonts w:ascii="Marianne" w:hAnsi="Marianne"/>
          <w:szCs w:val="20"/>
        </w:rPr>
        <w:t xml:space="preserve"> </w:t>
      </w:r>
      <w:r w:rsidRPr="005A6A5C">
        <w:rPr>
          <w:rFonts w:ascii="Marianne" w:hAnsi="Marianne"/>
          <w:bCs/>
          <w:szCs w:val="20"/>
        </w:rPr>
        <w:t>s’interdit :</w:t>
      </w:r>
    </w:p>
    <w:p w14:paraId="6796FC37" w14:textId="77777777" w:rsidR="00FE71A9" w:rsidRPr="005A6A5C" w:rsidRDefault="00FE71A9" w:rsidP="006E1A3C">
      <w:pPr>
        <w:numPr>
          <w:ilvl w:val="0"/>
          <w:numId w:val="5"/>
        </w:numPr>
        <w:jc w:val="both"/>
        <w:rPr>
          <w:rFonts w:ascii="Marianne" w:hAnsi="Marianne"/>
          <w:bCs/>
          <w:szCs w:val="20"/>
        </w:rPr>
      </w:pPr>
      <w:r w:rsidRPr="005A6A5C">
        <w:rPr>
          <w:rFonts w:ascii="Marianne" w:hAnsi="Marianne"/>
          <w:bCs/>
          <w:szCs w:val="20"/>
        </w:rPr>
        <w:t>toute divulgation, quelle qu’elle soit, à quelque titre que ce soit, des informations confidentielles ;</w:t>
      </w:r>
    </w:p>
    <w:p w14:paraId="2656B820" w14:textId="77777777" w:rsidR="00FE71A9" w:rsidRPr="005A6A5C" w:rsidRDefault="00FE71A9" w:rsidP="006E1A3C">
      <w:pPr>
        <w:numPr>
          <w:ilvl w:val="0"/>
          <w:numId w:val="5"/>
        </w:numPr>
        <w:jc w:val="both"/>
        <w:rPr>
          <w:rFonts w:ascii="Marianne" w:hAnsi="Marianne"/>
          <w:bCs/>
          <w:szCs w:val="20"/>
        </w:rPr>
      </w:pPr>
      <w:r w:rsidRPr="005A6A5C">
        <w:rPr>
          <w:rFonts w:ascii="Marianne" w:hAnsi="Marianne"/>
          <w:bCs/>
          <w:szCs w:val="20"/>
        </w:rPr>
        <w:t>d’utiliser ou d’exploiter partiellement ou totalement les informations confidentielles, sous quelque forme que ce soit, à d’autres fins que celles de l’exécution du marché.</w:t>
      </w:r>
    </w:p>
    <w:p w14:paraId="67E27DE9" w14:textId="77777777" w:rsidR="00FE71A9" w:rsidRPr="005A6A5C" w:rsidRDefault="00FE71A9" w:rsidP="00A71EF5">
      <w:pPr>
        <w:suppressAutoHyphens/>
        <w:ind w:left="540"/>
        <w:jc w:val="both"/>
        <w:rPr>
          <w:rFonts w:ascii="Marianne" w:hAnsi="Marianne"/>
          <w:bCs/>
          <w:szCs w:val="20"/>
        </w:rPr>
      </w:pPr>
    </w:p>
    <w:p w14:paraId="77054F20" w14:textId="77777777" w:rsidR="00FE71A9" w:rsidRPr="005A6A5C" w:rsidRDefault="00FE71A9" w:rsidP="005A7E61">
      <w:pPr>
        <w:jc w:val="both"/>
        <w:rPr>
          <w:rFonts w:ascii="Marianne" w:hAnsi="Marianne" w:cs="Arial"/>
          <w:szCs w:val="20"/>
        </w:rPr>
      </w:pPr>
      <w:r w:rsidRPr="005A6A5C">
        <w:rPr>
          <w:rFonts w:ascii="Marianne" w:hAnsi="Marianne" w:cs="Arial"/>
          <w:szCs w:val="20"/>
        </w:rPr>
        <w:t xml:space="preserve">Il s’engage : </w:t>
      </w:r>
    </w:p>
    <w:p w14:paraId="21B965A7" w14:textId="217BA566" w:rsidR="00FE71A9" w:rsidRPr="005A6A5C" w:rsidRDefault="00FE71A9" w:rsidP="006E1A3C">
      <w:pPr>
        <w:numPr>
          <w:ilvl w:val="0"/>
          <w:numId w:val="5"/>
        </w:numPr>
        <w:jc w:val="both"/>
        <w:rPr>
          <w:rFonts w:ascii="Marianne" w:hAnsi="Marianne"/>
          <w:bCs/>
          <w:szCs w:val="20"/>
        </w:rPr>
      </w:pPr>
      <w:r w:rsidRPr="005A6A5C">
        <w:rPr>
          <w:rFonts w:ascii="Marianne" w:hAnsi="Marianne"/>
          <w:bCs/>
          <w:szCs w:val="20"/>
        </w:rPr>
        <w:t xml:space="preserve">à protéger et à garder strictement confidentiels le contenu et les résultats des prestations effectuées pour les agents de </w:t>
      </w:r>
      <w:r w:rsidR="004A5205" w:rsidRPr="005A6A5C">
        <w:rPr>
          <w:rFonts w:ascii="Marianne" w:hAnsi="Marianne"/>
          <w:bCs/>
          <w:szCs w:val="20"/>
        </w:rPr>
        <w:t>France Travail</w:t>
      </w:r>
      <w:r w:rsidRPr="005A6A5C">
        <w:rPr>
          <w:rFonts w:ascii="Marianne" w:hAnsi="Marianne"/>
          <w:bCs/>
          <w:szCs w:val="20"/>
        </w:rPr>
        <w:t> ;</w:t>
      </w:r>
    </w:p>
    <w:p w14:paraId="607D8837" w14:textId="77777777" w:rsidR="00FE71A9" w:rsidRPr="005A6A5C" w:rsidRDefault="00FE71A9" w:rsidP="006E1A3C">
      <w:pPr>
        <w:numPr>
          <w:ilvl w:val="0"/>
          <w:numId w:val="5"/>
        </w:numPr>
        <w:jc w:val="both"/>
        <w:rPr>
          <w:rFonts w:ascii="Marianne" w:hAnsi="Marianne"/>
          <w:bCs/>
          <w:szCs w:val="20"/>
        </w:rPr>
      </w:pPr>
      <w:r w:rsidRPr="005A6A5C">
        <w:rPr>
          <w:rFonts w:ascii="Marianne" w:hAnsi="Marianne"/>
          <w:bCs/>
          <w:szCs w:val="20"/>
        </w:rPr>
        <w:t xml:space="preserve">à faire prendre les mêmes engagements par l’ensemble de son personnel et plus particulièrement aux intervenants affectés à l’exécution des prestations. </w:t>
      </w:r>
    </w:p>
    <w:p w14:paraId="4ADF89EF" w14:textId="77777777" w:rsidR="00FE71A9" w:rsidRPr="005A6A5C" w:rsidRDefault="00FE71A9" w:rsidP="00423922">
      <w:pPr>
        <w:jc w:val="both"/>
        <w:rPr>
          <w:rFonts w:ascii="Marianne" w:hAnsi="Marianne"/>
          <w:szCs w:val="20"/>
        </w:rPr>
      </w:pPr>
    </w:p>
    <w:p w14:paraId="7CBB7B80" w14:textId="2D9FDDFC" w:rsidR="00FE71A9" w:rsidRPr="005A6A5C" w:rsidRDefault="00FE71A9" w:rsidP="00423922">
      <w:pPr>
        <w:jc w:val="both"/>
        <w:rPr>
          <w:rFonts w:ascii="Marianne" w:hAnsi="Marianne"/>
          <w:szCs w:val="20"/>
        </w:rPr>
      </w:pPr>
      <w:r w:rsidRPr="005A6A5C">
        <w:rPr>
          <w:rFonts w:ascii="Marianne" w:hAnsi="Marianne"/>
          <w:szCs w:val="20"/>
        </w:rPr>
        <w:t xml:space="preserve">Cette obligation se poursuit </w:t>
      </w:r>
      <w:r w:rsidR="006730A8" w:rsidRPr="005A6A5C">
        <w:rPr>
          <w:rFonts w:ascii="Marianne" w:hAnsi="Marianne"/>
          <w:szCs w:val="20"/>
        </w:rPr>
        <w:t>au-delà</w:t>
      </w:r>
      <w:r w:rsidRPr="005A6A5C">
        <w:rPr>
          <w:rFonts w:ascii="Marianne" w:hAnsi="Marianne"/>
          <w:szCs w:val="20"/>
        </w:rPr>
        <w:t xml:space="preserve"> de l’exécution du marché.</w:t>
      </w:r>
    </w:p>
    <w:p w14:paraId="3F7DC9FF" w14:textId="77777777" w:rsidR="00FE71A9" w:rsidRPr="005A6A5C" w:rsidRDefault="00FE71A9" w:rsidP="00423922">
      <w:pPr>
        <w:jc w:val="both"/>
        <w:rPr>
          <w:rFonts w:ascii="Marianne" w:hAnsi="Marianne"/>
          <w:szCs w:val="20"/>
        </w:rPr>
      </w:pPr>
    </w:p>
    <w:p w14:paraId="57BB1613" w14:textId="4AD9925D" w:rsidR="00FE71A9" w:rsidRPr="005A6A5C" w:rsidRDefault="00FE71A9" w:rsidP="00423922">
      <w:pPr>
        <w:jc w:val="both"/>
        <w:rPr>
          <w:rFonts w:ascii="Marianne" w:hAnsi="Marianne"/>
          <w:szCs w:val="20"/>
        </w:rPr>
      </w:pPr>
      <w:r w:rsidRPr="005A6A5C">
        <w:rPr>
          <w:rFonts w:ascii="Marianne" w:hAnsi="Marianne"/>
          <w:szCs w:val="20"/>
        </w:rPr>
        <w:t xml:space="preserve">Tout manquement à cette obligation de confidentialité est, sans préjudice des éventuelles poursuites pénales engagées à son encontre par </w:t>
      </w:r>
      <w:r w:rsidR="004A5205" w:rsidRPr="005A6A5C">
        <w:rPr>
          <w:rFonts w:ascii="Marianne" w:hAnsi="Marianne"/>
          <w:szCs w:val="20"/>
        </w:rPr>
        <w:t>France Travail</w:t>
      </w:r>
      <w:r w:rsidRPr="005A6A5C">
        <w:rPr>
          <w:rFonts w:ascii="Marianne" w:hAnsi="Marianne"/>
          <w:szCs w:val="20"/>
        </w:rPr>
        <w:t xml:space="preserve">, susceptible d’entraîner la résiliation du marché aux torts exclusifs du </w:t>
      </w:r>
      <w:r w:rsidR="00185A8E">
        <w:rPr>
          <w:rFonts w:ascii="Marianne" w:hAnsi="Marianne"/>
          <w:szCs w:val="20"/>
        </w:rPr>
        <w:t>Titulaire</w:t>
      </w:r>
      <w:r w:rsidRPr="005A6A5C">
        <w:rPr>
          <w:rFonts w:ascii="Marianne" w:hAnsi="Marianne"/>
          <w:szCs w:val="20"/>
        </w:rPr>
        <w:t>.</w:t>
      </w:r>
    </w:p>
    <w:p w14:paraId="3F4AB9F5" w14:textId="77777777" w:rsidR="00FE71A9" w:rsidRPr="005A6A5C" w:rsidRDefault="00FE71A9" w:rsidP="005A7E61">
      <w:pPr>
        <w:ind w:left="180"/>
        <w:jc w:val="both"/>
        <w:rPr>
          <w:rFonts w:ascii="Marianne" w:hAnsi="Marianne"/>
          <w:bCs/>
          <w:szCs w:val="20"/>
        </w:rPr>
      </w:pPr>
    </w:p>
    <w:p w14:paraId="30CCCACA" w14:textId="401FE0A3" w:rsidR="00FE71A9" w:rsidRPr="005A6A5C" w:rsidRDefault="00FE71A9" w:rsidP="005A7E61">
      <w:pPr>
        <w:tabs>
          <w:tab w:val="left" w:pos="540"/>
        </w:tabs>
        <w:jc w:val="both"/>
        <w:rPr>
          <w:rFonts w:ascii="Marianne" w:hAnsi="Marianne"/>
          <w:szCs w:val="20"/>
        </w:rPr>
      </w:pPr>
      <w:r w:rsidRPr="005A6A5C">
        <w:rPr>
          <w:rFonts w:ascii="Marianne" w:hAnsi="Marianne"/>
          <w:szCs w:val="20"/>
        </w:rPr>
        <w:t xml:space="preserve">En outre, le </w:t>
      </w:r>
      <w:r w:rsidR="00185A8E">
        <w:rPr>
          <w:rFonts w:ascii="Marianne" w:hAnsi="Marianne"/>
          <w:szCs w:val="20"/>
        </w:rPr>
        <w:t>Titulaire</w:t>
      </w:r>
      <w:r w:rsidRPr="005A6A5C">
        <w:rPr>
          <w:rFonts w:ascii="Marianne" w:hAnsi="Marianne"/>
          <w:szCs w:val="20"/>
        </w:rPr>
        <w:t xml:space="preserve"> s’interdit de diffuser la moindre information concernant le présent marché sauf accord écrit préalable de </w:t>
      </w:r>
      <w:r w:rsidR="004A5205" w:rsidRPr="005A6A5C">
        <w:rPr>
          <w:rFonts w:ascii="Marianne" w:hAnsi="Marianne"/>
          <w:szCs w:val="20"/>
        </w:rPr>
        <w:t>France Travail</w:t>
      </w:r>
      <w:r w:rsidRPr="005A6A5C">
        <w:rPr>
          <w:rFonts w:ascii="Marianne" w:hAnsi="Marianne"/>
          <w:szCs w:val="20"/>
        </w:rPr>
        <w:t xml:space="preserve">. </w:t>
      </w:r>
    </w:p>
    <w:p w14:paraId="3B8C789B" w14:textId="77777777" w:rsidR="00FE71A9" w:rsidRPr="005A6A5C" w:rsidRDefault="00FE71A9" w:rsidP="00DA44C2">
      <w:pPr>
        <w:jc w:val="both"/>
        <w:rPr>
          <w:rFonts w:ascii="Marianne" w:hAnsi="Marianne" w:cs="Arial"/>
          <w:szCs w:val="20"/>
        </w:rPr>
      </w:pPr>
    </w:p>
    <w:p w14:paraId="16FBA841" w14:textId="42010259" w:rsidR="00FE71A9" w:rsidRPr="005A6A5C" w:rsidRDefault="00817287" w:rsidP="00393C0E">
      <w:pPr>
        <w:pStyle w:val="Titre1"/>
        <w:numPr>
          <w:ilvl w:val="0"/>
          <w:numId w:val="2"/>
        </w:numPr>
        <w:jc w:val="both"/>
        <w:rPr>
          <w:rFonts w:ascii="Marianne" w:hAnsi="Marianne"/>
          <w:sz w:val="22"/>
          <w:szCs w:val="22"/>
        </w:rPr>
      </w:pPr>
      <w:bookmarkStart w:id="123" w:name="_Toc217029815"/>
      <w:r w:rsidRPr="005A6A5C">
        <w:rPr>
          <w:rFonts w:ascii="Marianne" w:hAnsi="Marianne"/>
          <w:sz w:val="22"/>
          <w:szCs w:val="22"/>
        </w:rPr>
        <w:t>Obligations</w:t>
      </w:r>
      <w:r w:rsidR="00EB4D52" w:rsidRPr="005A6A5C">
        <w:rPr>
          <w:rFonts w:ascii="Marianne" w:hAnsi="Marianne"/>
          <w:sz w:val="22"/>
          <w:szCs w:val="22"/>
        </w:rPr>
        <w:t xml:space="preserve"> </w:t>
      </w:r>
      <w:r w:rsidR="006640D0">
        <w:rPr>
          <w:rFonts w:ascii="Marianne" w:hAnsi="Marianne"/>
          <w:sz w:val="22"/>
          <w:szCs w:val="22"/>
        </w:rPr>
        <w:t>d</w:t>
      </w:r>
      <w:r w:rsidR="00EB4D52" w:rsidRPr="005A6A5C">
        <w:rPr>
          <w:rFonts w:ascii="Marianne" w:hAnsi="Marianne"/>
          <w:sz w:val="22"/>
          <w:szCs w:val="22"/>
        </w:rPr>
        <w:t xml:space="preserve">éontologiques et </w:t>
      </w:r>
      <w:r w:rsidRPr="005A6A5C">
        <w:rPr>
          <w:rFonts w:ascii="Marianne" w:hAnsi="Marianne"/>
          <w:sz w:val="22"/>
          <w:szCs w:val="22"/>
        </w:rPr>
        <w:t>r</w:t>
      </w:r>
      <w:r w:rsidR="00EB4D52" w:rsidRPr="005A6A5C">
        <w:rPr>
          <w:rFonts w:ascii="Marianne" w:hAnsi="Marianne"/>
          <w:sz w:val="22"/>
          <w:szCs w:val="22"/>
        </w:rPr>
        <w:t>églementaires</w:t>
      </w:r>
      <w:bookmarkEnd w:id="123"/>
      <w:r w:rsidR="00EB4D52" w:rsidRPr="005A6A5C">
        <w:rPr>
          <w:rFonts w:ascii="Marianne" w:hAnsi="Marianne"/>
          <w:sz w:val="22"/>
          <w:szCs w:val="22"/>
        </w:rPr>
        <w:t xml:space="preserve"> </w:t>
      </w:r>
    </w:p>
    <w:p w14:paraId="4F728633" w14:textId="77777777" w:rsidR="00FE71A9" w:rsidRPr="005A6A5C" w:rsidRDefault="00FE71A9" w:rsidP="00FB593D">
      <w:pPr>
        <w:jc w:val="both"/>
        <w:rPr>
          <w:rFonts w:ascii="Marianne" w:hAnsi="Marianne" w:cs="Arial"/>
          <w:szCs w:val="20"/>
        </w:rPr>
      </w:pPr>
    </w:p>
    <w:p w14:paraId="77934264" w14:textId="77777777" w:rsidR="00EB4D52" w:rsidRPr="005A6A5C" w:rsidRDefault="00EB4D52" w:rsidP="00393C0E">
      <w:pPr>
        <w:pStyle w:val="Titre2"/>
        <w:numPr>
          <w:ilvl w:val="1"/>
          <w:numId w:val="2"/>
        </w:numPr>
        <w:spacing w:before="120" w:after="120"/>
        <w:ind w:left="578" w:hanging="578"/>
        <w:rPr>
          <w:rFonts w:ascii="Marianne" w:hAnsi="Marianne"/>
          <w:i w:val="0"/>
          <w:sz w:val="20"/>
          <w:szCs w:val="20"/>
          <w:u w:val="single"/>
        </w:rPr>
      </w:pPr>
      <w:bookmarkStart w:id="124" w:name="_Toc217029816"/>
      <w:r w:rsidRPr="005A6A5C">
        <w:rPr>
          <w:rFonts w:ascii="Marianne" w:hAnsi="Marianne"/>
          <w:i w:val="0"/>
          <w:sz w:val="20"/>
          <w:szCs w:val="20"/>
          <w:u w:val="single"/>
        </w:rPr>
        <w:t>Obligation de gratuité à l’égard des bénéficiaires des prestations</w:t>
      </w:r>
      <w:bookmarkEnd w:id="124"/>
    </w:p>
    <w:p w14:paraId="6766FDCC" w14:textId="7E90D807" w:rsidR="006477DF" w:rsidRPr="00D26756" w:rsidRDefault="006477DF" w:rsidP="006477DF">
      <w:pPr>
        <w:pStyle w:val="Default"/>
        <w:jc w:val="both"/>
        <w:rPr>
          <w:rFonts w:ascii="Marianne" w:hAnsi="Marianne"/>
          <w:sz w:val="20"/>
          <w:szCs w:val="20"/>
        </w:rPr>
      </w:pPr>
      <w:r w:rsidRPr="00D26756">
        <w:rPr>
          <w:rFonts w:ascii="Marianne" w:hAnsi="Marianne"/>
          <w:sz w:val="20"/>
          <w:szCs w:val="20"/>
        </w:rPr>
        <w:t xml:space="preserve">A peine de résiliation du marché à ses torts exclusifs sans mise en demeure préalable dans les conditions fixées à l’article 17 (résiliation) du présent Contrat, le </w:t>
      </w:r>
      <w:r w:rsidR="00185A8E">
        <w:rPr>
          <w:rFonts w:ascii="Marianne" w:hAnsi="Marianne"/>
          <w:sz w:val="20"/>
          <w:szCs w:val="20"/>
        </w:rPr>
        <w:t>Titulaire</w:t>
      </w:r>
      <w:r w:rsidRPr="00D26756">
        <w:rPr>
          <w:rFonts w:ascii="Marianne" w:hAnsi="Marianne"/>
          <w:sz w:val="20"/>
          <w:szCs w:val="20"/>
        </w:rPr>
        <w:t xml:space="preserve"> s’engage à ne réclamer aux bénéficiaires des prestations aucune contribution en argent ou en nature à quelque titre que ce soit. </w:t>
      </w:r>
    </w:p>
    <w:p w14:paraId="75236488" w14:textId="59610332" w:rsidR="006477DF" w:rsidRPr="00D26756" w:rsidRDefault="0712725D" w:rsidP="006477DF">
      <w:pPr>
        <w:pStyle w:val="Default"/>
        <w:jc w:val="both"/>
        <w:rPr>
          <w:rFonts w:ascii="Marianne" w:hAnsi="Marianne"/>
          <w:color w:val="auto"/>
          <w:sz w:val="20"/>
          <w:szCs w:val="20"/>
        </w:rPr>
      </w:pPr>
      <w:r w:rsidRPr="054F8BBE">
        <w:rPr>
          <w:rFonts w:ascii="Marianne" w:hAnsi="Marianne"/>
          <w:color w:val="auto"/>
          <w:sz w:val="20"/>
          <w:szCs w:val="20"/>
        </w:rPr>
        <w:t xml:space="preserve">Aucune prise en charge par les organismes de sécurité sociale </w:t>
      </w:r>
      <w:r w:rsidR="7444AC46" w:rsidRPr="054F8BBE">
        <w:rPr>
          <w:rFonts w:ascii="Marianne" w:hAnsi="Marianne"/>
          <w:color w:val="auto"/>
          <w:sz w:val="20"/>
          <w:szCs w:val="20"/>
        </w:rPr>
        <w:t xml:space="preserve">et/ou mutuelle </w:t>
      </w:r>
      <w:r w:rsidRPr="054F8BBE">
        <w:rPr>
          <w:rFonts w:ascii="Marianne" w:hAnsi="Marianne"/>
          <w:color w:val="auto"/>
          <w:sz w:val="20"/>
          <w:szCs w:val="20"/>
        </w:rPr>
        <w:t xml:space="preserve">ne peut être demandée. </w:t>
      </w:r>
    </w:p>
    <w:p w14:paraId="69D4A50C" w14:textId="791B6923" w:rsidR="006477DF" w:rsidRPr="00D26756" w:rsidRDefault="006477DF" w:rsidP="006477DF">
      <w:pPr>
        <w:pStyle w:val="Default"/>
        <w:jc w:val="both"/>
        <w:rPr>
          <w:rFonts w:ascii="Marianne" w:hAnsi="Marianne"/>
          <w:color w:val="auto"/>
          <w:sz w:val="20"/>
          <w:szCs w:val="20"/>
        </w:rPr>
      </w:pPr>
      <w:r w:rsidRPr="00D26756">
        <w:rPr>
          <w:rFonts w:ascii="Marianne" w:hAnsi="Marianne"/>
          <w:color w:val="auto"/>
          <w:sz w:val="20"/>
          <w:szCs w:val="20"/>
        </w:rPr>
        <w:lastRenderedPageBreak/>
        <w:t xml:space="preserve">Le </w:t>
      </w:r>
      <w:r w:rsidR="00185A8E">
        <w:rPr>
          <w:rFonts w:ascii="Marianne" w:hAnsi="Marianne"/>
          <w:color w:val="auto"/>
          <w:sz w:val="20"/>
          <w:szCs w:val="20"/>
        </w:rPr>
        <w:t>Titulaire</w:t>
      </w:r>
      <w:r w:rsidRPr="00D26756">
        <w:rPr>
          <w:rFonts w:ascii="Marianne" w:hAnsi="Marianne"/>
          <w:color w:val="auto"/>
          <w:sz w:val="20"/>
          <w:szCs w:val="20"/>
        </w:rPr>
        <w:t xml:space="preserve"> s’engage à informer son personnel de l’existence et de l’importance de ces obligations de gratuité et se porte fort de leur respect par son personnel. </w:t>
      </w:r>
    </w:p>
    <w:p w14:paraId="1DCCB014" w14:textId="77777777" w:rsidR="006477DF" w:rsidRPr="00D26756" w:rsidRDefault="006477DF" w:rsidP="00FB593D">
      <w:pPr>
        <w:jc w:val="both"/>
        <w:rPr>
          <w:rFonts w:ascii="Marianne" w:hAnsi="Marianne" w:cs="Arial"/>
          <w:szCs w:val="20"/>
        </w:rPr>
      </w:pPr>
    </w:p>
    <w:p w14:paraId="508BA643" w14:textId="77777777" w:rsidR="006477DF" w:rsidRPr="00D26756" w:rsidRDefault="006477DF" w:rsidP="00FB593D">
      <w:pPr>
        <w:jc w:val="both"/>
        <w:rPr>
          <w:rFonts w:ascii="Marianne" w:hAnsi="Marianne" w:cs="Arial"/>
          <w:szCs w:val="20"/>
        </w:rPr>
      </w:pPr>
    </w:p>
    <w:p w14:paraId="18763E9F" w14:textId="77777777" w:rsidR="006477DF" w:rsidRPr="00D26756" w:rsidRDefault="006477DF" w:rsidP="00393C0E">
      <w:pPr>
        <w:pStyle w:val="Titre2"/>
        <w:numPr>
          <w:ilvl w:val="1"/>
          <w:numId w:val="2"/>
        </w:numPr>
        <w:spacing w:before="120" w:after="120"/>
        <w:ind w:left="578" w:hanging="578"/>
        <w:rPr>
          <w:rFonts w:ascii="Marianne" w:hAnsi="Marianne"/>
          <w:i w:val="0"/>
          <w:sz w:val="20"/>
          <w:szCs w:val="20"/>
          <w:u w:val="single"/>
        </w:rPr>
      </w:pPr>
      <w:bookmarkStart w:id="125" w:name="_Toc217029817"/>
      <w:r w:rsidRPr="00D26756">
        <w:rPr>
          <w:rFonts w:ascii="Marianne" w:hAnsi="Marianne"/>
          <w:i w:val="0"/>
          <w:sz w:val="20"/>
          <w:szCs w:val="20"/>
          <w:u w:val="single"/>
        </w:rPr>
        <w:t>Obligations déontologiques</w:t>
      </w:r>
      <w:bookmarkEnd w:id="125"/>
      <w:r w:rsidRPr="00D26756">
        <w:rPr>
          <w:rFonts w:ascii="Marianne" w:hAnsi="Marianne"/>
          <w:i w:val="0"/>
          <w:sz w:val="20"/>
          <w:szCs w:val="20"/>
          <w:u w:val="single"/>
        </w:rPr>
        <w:t xml:space="preserve"> </w:t>
      </w:r>
    </w:p>
    <w:p w14:paraId="3AC7683F" w14:textId="77777777" w:rsidR="0087019E" w:rsidRDefault="0087019E" w:rsidP="006477DF">
      <w:pPr>
        <w:pStyle w:val="Default"/>
        <w:jc w:val="both"/>
        <w:rPr>
          <w:rFonts w:ascii="Marianne" w:hAnsi="Marianne"/>
          <w:sz w:val="20"/>
          <w:szCs w:val="20"/>
        </w:rPr>
      </w:pPr>
    </w:p>
    <w:p w14:paraId="0B4D0AEB" w14:textId="050A3B45" w:rsidR="00EB4D52" w:rsidRPr="00D26756" w:rsidRDefault="006477DF" w:rsidP="006477DF">
      <w:pPr>
        <w:pStyle w:val="Default"/>
        <w:jc w:val="both"/>
        <w:rPr>
          <w:rFonts w:ascii="Marianne" w:hAnsi="Marianne"/>
          <w:sz w:val="20"/>
          <w:szCs w:val="20"/>
        </w:rPr>
      </w:pPr>
      <w:r w:rsidRPr="00D26756">
        <w:rPr>
          <w:rFonts w:ascii="Marianne" w:hAnsi="Marianne"/>
          <w:sz w:val="20"/>
          <w:szCs w:val="20"/>
        </w:rPr>
        <w:t xml:space="preserve">Le </w:t>
      </w:r>
      <w:r w:rsidR="00185A8E">
        <w:rPr>
          <w:rFonts w:ascii="Marianne" w:hAnsi="Marianne"/>
          <w:sz w:val="20"/>
          <w:szCs w:val="20"/>
        </w:rPr>
        <w:t>Titulaire</w:t>
      </w:r>
      <w:r w:rsidRPr="00D26756">
        <w:rPr>
          <w:rFonts w:ascii="Marianne" w:hAnsi="Marianne"/>
          <w:sz w:val="20"/>
          <w:szCs w:val="20"/>
        </w:rPr>
        <w:t xml:space="preserve"> garantit France Travail contre une utilisation détournée de la prestation conduisant à orienter les bénéficiaires vers des services payants ou une quelconque acquisition. Dans le cas où, dans le cadre de la prestation, des services payants ou une quelconque acquisition apparaissent nécessaires, le bénéficiaire est clairement informé des conditions financières afférentes et le </w:t>
      </w:r>
      <w:r w:rsidR="00185A8E">
        <w:rPr>
          <w:rFonts w:ascii="Marianne" w:hAnsi="Marianne"/>
          <w:sz w:val="20"/>
          <w:szCs w:val="20"/>
        </w:rPr>
        <w:t>Titulaire</w:t>
      </w:r>
      <w:r w:rsidRPr="00D26756">
        <w:rPr>
          <w:rFonts w:ascii="Marianne" w:hAnsi="Marianne"/>
          <w:sz w:val="20"/>
          <w:szCs w:val="20"/>
        </w:rPr>
        <w:t xml:space="preserve"> s’engage à ne pas se placer en situation de conflit d’intérêts. Le </w:t>
      </w:r>
      <w:r w:rsidR="00185A8E">
        <w:rPr>
          <w:rFonts w:ascii="Marianne" w:hAnsi="Marianne"/>
          <w:sz w:val="20"/>
          <w:szCs w:val="20"/>
        </w:rPr>
        <w:t>Titulaire</w:t>
      </w:r>
      <w:r w:rsidRPr="00D26756">
        <w:rPr>
          <w:rFonts w:ascii="Marianne" w:hAnsi="Marianne"/>
          <w:sz w:val="20"/>
          <w:szCs w:val="20"/>
        </w:rPr>
        <w:t xml:space="preserve"> garantit notamment</w:t>
      </w:r>
      <w:r w:rsidRPr="00A852E5">
        <w:rPr>
          <w:rFonts w:ascii="Marianne" w:hAnsi="Marianne"/>
          <w:sz w:val="20"/>
          <w:szCs w:val="20"/>
        </w:rPr>
        <w:t xml:space="preserve"> </w:t>
      </w:r>
      <w:r w:rsidR="001232B0" w:rsidRPr="00A852E5">
        <w:rPr>
          <w:rFonts w:ascii="Marianne" w:hAnsi="Marianne"/>
          <w:sz w:val="20"/>
          <w:szCs w:val="20"/>
        </w:rPr>
        <w:t>à</w:t>
      </w:r>
      <w:r w:rsidRPr="00D26756">
        <w:rPr>
          <w:rFonts w:ascii="Marianne" w:hAnsi="Marianne"/>
          <w:sz w:val="20"/>
          <w:szCs w:val="20"/>
        </w:rPr>
        <w:t xml:space="preserve"> France Travail que les recommandations le cas échéant formulées par les intervenants au cours ou à l’issue de la prestation</w:t>
      </w:r>
      <w:r w:rsidR="00EB4D52" w:rsidRPr="00D26756">
        <w:rPr>
          <w:rFonts w:ascii="Marianne" w:hAnsi="Marianne"/>
          <w:sz w:val="20"/>
          <w:szCs w:val="20"/>
        </w:rPr>
        <w:t>, notamment d’éventuels examens complémentaires à réaliser,</w:t>
      </w:r>
      <w:r w:rsidRPr="00D26756">
        <w:rPr>
          <w:rFonts w:ascii="Marianne" w:hAnsi="Marianne"/>
          <w:sz w:val="20"/>
          <w:szCs w:val="20"/>
        </w:rPr>
        <w:t xml:space="preserve"> sont faites en toute indépendance</w:t>
      </w:r>
      <w:r w:rsidR="00EB4D52" w:rsidRPr="00D26756">
        <w:rPr>
          <w:rFonts w:ascii="Marianne" w:hAnsi="Marianne"/>
          <w:sz w:val="20"/>
          <w:szCs w:val="20"/>
        </w:rPr>
        <w:t xml:space="preserve"> et n’ont pas pour effet de prédéterminer, directement ou indirectement, l’organisme appelé à réaliser effectivement ces examens.</w:t>
      </w:r>
    </w:p>
    <w:p w14:paraId="25A892D8" w14:textId="77777777" w:rsidR="00EB4D52" w:rsidRPr="00D26756" w:rsidRDefault="00EB4D52" w:rsidP="006477DF">
      <w:pPr>
        <w:pStyle w:val="Default"/>
        <w:jc w:val="both"/>
        <w:rPr>
          <w:rFonts w:ascii="Marianne" w:hAnsi="Marianne"/>
          <w:sz w:val="20"/>
          <w:szCs w:val="20"/>
        </w:rPr>
      </w:pPr>
    </w:p>
    <w:p w14:paraId="4F162828" w14:textId="660F359B" w:rsidR="006477DF" w:rsidRPr="00D26756" w:rsidRDefault="006477DF" w:rsidP="006477DF">
      <w:pPr>
        <w:pStyle w:val="Default"/>
        <w:jc w:val="both"/>
        <w:rPr>
          <w:rFonts w:ascii="Marianne" w:hAnsi="Marianne"/>
          <w:sz w:val="20"/>
          <w:szCs w:val="20"/>
        </w:rPr>
      </w:pPr>
      <w:r w:rsidRPr="00D26756">
        <w:rPr>
          <w:rFonts w:ascii="Marianne" w:hAnsi="Marianne"/>
          <w:sz w:val="20"/>
          <w:szCs w:val="20"/>
        </w:rPr>
        <w:t xml:space="preserve">Le </w:t>
      </w:r>
      <w:r w:rsidR="00185A8E">
        <w:rPr>
          <w:rFonts w:ascii="Marianne" w:hAnsi="Marianne"/>
          <w:sz w:val="20"/>
          <w:szCs w:val="20"/>
        </w:rPr>
        <w:t>Titulaire</w:t>
      </w:r>
      <w:r w:rsidRPr="00D26756">
        <w:rPr>
          <w:rFonts w:ascii="Marianne" w:hAnsi="Marianne"/>
          <w:sz w:val="20"/>
          <w:szCs w:val="20"/>
        </w:rPr>
        <w:t xml:space="preserve"> prend toute disposition à cet effet. Il s’engage à informer son personnel de l’existence et de l’importance de ces obligations déontologiques et se porte fort de leur respect par son personnel. </w:t>
      </w:r>
    </w:p>
    <w:p w14:paraId="200F6F82" w14:textId="77777777" w:rsidR="006477DF" w:rsidRPr="005A6A5C" w:rsidRDefault="006477DF" w:rsidP="00FB593D">
      <w:pPr>
        <w:jc w:val="both"/>
        <w:rPr>
          <w:rFonts w:ascii="Marianne" w:hAnsi="Marianne" w:cs="Arial"/>
          <w:szCs w:val="20"/>
        </w:rPr>
      </w:pPr>
    </w:p>
    <w:p w14:paraId="76489E69" w14:textId="77777777" w:rsidR="00813DD4" w:rsidRPr="005A6A5C" w:rsidRDefault="00813DD4" w:rsidP="00393C0E">
      <w:pPr>
        <w:pStyle w:val="Titre2"/>
        <w:numPr>
          <w:ilvl w:val="1"/>
          <w:numId w:val="2"/>
        </w:numPr>
        <w:spacing w:before="120" w:after="120"/>
        <w:ind w:left="578" w:hanging="578"/>
        <w:rPr>
          <w:rFonts w:ascii="Marianne" w:hAnsi="Marianne"/>
          <w:i w:val="0"/>
          <w:sz w:val="20"/>
          <w:szCs w:val="20"/>
          <w:u w:val="single"/>
        </w:rPr>
      </w:pPr>
      <w:bookmarkStart w:id="126" w:name="_Toc217029818"/>
      <w:r w:rsidRPr="005A6A5C">
        <w:rPr>
          <w:rFonts w:ascii="Marianne" w:hAnsi="Marianne"/>
          <w:i w:val="0"/>
          <w:sz w:val="20"/>
          <w:szCs w:val="20"/>
          <w:u w:val="single"/>
        </w:rPr>
        <w:t>Protection des données personnelles</w:t>
      </w:r>
      <w:bookmarkEnd w:id="126"/>
    </w:p>
    <w:p w14:paraId="5AF225CB" w14:textId="77777777" w:rsidR="00813DD4" w:rsidRPr="005A6A5C" w:rsidRDefault="00813DD4" w:rsidP="00813DD4">
      <w:pPr>
        <w:pStyle w:val="Titre2"/>
        <w:numPr>
          <w:ilvl w:val="0"/>
          <w:numId w:val="0"/>
        </w:numPr>
        <w:spacing w:before="120" w:after="120"/>
        <w:ind w:left="578"/>
        <w:rPr>
          <w:rFonts w:ascii="Marianne" w:hAnsi="Marianne"/>
          <w:b w:val="0"/>
          <w:bCs w:val="0"/>
          <w:i w:val="0"/>
          <w:sz w:val="20"/>
          <w:szCs w:val="20"/>
          <w:u w:val="single"/>
        </w:rPr>
      </w:pPr>
    </w:p>
    <w:p w14:paraId="16A0BC22" w14:textId="212A8805" w:rsidR="00813DD4" w:rsidRPr="005A6A5C" w:rsidRDefault="00813DD4" w:rsidP="00393C0E">
      <w:pPr>
        <w:pStyle w:val="Sous-titre"/>
        <w:numPr>
          <w:ilvl w:val="2"/>
          <w:numId w:val="2"/>
        </w:numPr>
        <w:jc w:val="left"/>
        <w:rPr>
          <w:rFonts w:ascii="Marianne" w:hAnsi="Marianne"/>
          <w:b/>
          <w:bCs/>
          <w:i/>
          <w:iCs/>
          <w:sz w:val="20"/>
          <w:szCs w:val="20"/>
        </w:rPr>
      </w:pPr>
      <w:bookmarkStart w:id="127" w:name="_Toc217029819"/>
      <w:r w:rsidRPr="005A6A5C">
        <w:rPr>
          <w:rFonts w:ascii="Marianne" w:hAnsi="Marianne"/>
          <w:b/>
          <w:bCs/>
          <w:i/>
          <w:iCs/>
          <w:sz w:val="20"/>
          <w:szCs w:val="20"/>
        </w:rPr>
        <w:t xml:space="preserve">Traitement de données personnelles en qualité de </w:t>
      </w:r>
      <w:r w:rsidR="006730A8" w:rsidRPr="005A6A5C">
        <w:rPr>
          <w:rFonts w:ascii="Marianne" w:hAnsi="Marianne"/>
          <w:b/>
          <w:bCs/>
          <w:i/>
          <w:iCs/>
          <w:sz w:val="20"/>
          <w:szCs w:val="20"/>
        </w:rPr>
        <w:t>sous-traitant</w:t>
      </w:r>
      <w:bookmarkEnd w:id="127"/>
    </w:p>
    <w:p w14:paraId="2F5E2098" w14:textId="77777777" w:rsidR="00813DD4" w:rsidRPr="005A6A5C" w:rsidRDefault="00813DD4" w:rsidP="00813DD4">
      <w:pPr>
        <w:pStyle w:val="paragraph"/>
        <w:spacing w:before="0" w:beforeAutospacing="0" w:after="0" w:afterAutospacing="0"/>
        <w:jc w:val="both"/>
        <w:textAlignment w:val="baseline"/>
        <w:rPr>
          <w:rFonts w:ascii="Marianne" w:hAnsi="Marianne" w:cs="Segoe UI"/>
          <w:sz w:val="20"/>
          <w:szCs w:val="20"/>
        </w:rPr>
      </w:pPr>
      <w:r w:rsidRPr="005A6A5C">
        <w:rPr>
          <w:rStyle w:val="eop"/>
          <w:rFonts w:ascii="Marianne" w:hAnsi="Marianne" w:cs="Calibri"/>
          <w:color w:val="365F91"/>
          <w:sz w:val="20"/>
          <w:szCs w:val="20"/>
        </w:rPr>
        <w:t> </w:t>
      </w:r>
    </w:p>
    <w:p w14:paraId="4915428E" w14:textId="77777777" w:rsidR="00813DD4" w:rsidRPr="005A6A5C" w:rsidRDefault="00813DD4" w:rsidP="00CC3FAD">
      <w:pPr>
        <w:pStyle w:val="paragraph"/>
        <w:spacing w:before="0" w:beforeAutospacing="0" w:after="240" w:afterAutospacing="0"/>
        <w:jc w:val="both"/>
        <w:textAlignment w:val="baseline"/>
        <w:rPr>
          <w:rFonts w:ascii="Marianne" w:hAnsi="Marianne" w:cs="Segoe UI"/>
          <w:sz w:val="20"/>
          <w:szCs w:val="20"/>
        </w:rPr>
      </w:pPr>
      <w:r w:rsidRPr="005A6A5C">
        <w:rPr>
          <w:rStyle w:val="normaltextrun"/>
          <w:rFonts w:ascii="Marianne" w:hAnsi="Marianne" w:cs="Calibri"/>
          <w:b/>
          <w:bCs/>
          <w:color w:val="365F91"/>
          <w:sz w:val="20"/>
          <w:szCs w:val="20"/>
        </w:rPr>
        <w:t>a) Traitement autorisé, réglementation applicable et lieu d’hébergement</w:t>
      </w:r>
      <w:r w:rsidRPr="005A6A5C">
        <w:rPr>
          <w:rStyle w:val="eop"/>
          <w:rFonts w:ascii="Marianne" w:hAnsi="Marianne" w:cs="Calibri"/>
          <w:color w:val="365F91"/>
          <w:sz w:val="20"/>
          <w:szCs w:val="20"/>
        </w:rPr>
        <w:t> </w:t>
      </w:r>
    </w:p>
    <w:p w14:paraId="4FA72B89" w14:textId="3B598BE8" w:rsidR="00813DD4" w:rsidRDefault="00813DD4" w:rsidP="00CC3FAD">
      <w:pPr>
        <w:pStyle w:val="paragraph"/>
        <w:spacing w:before="0" w:beforeAutospacing="0" w:after="240" w:afterAutospacing="0"/>
        <w:jc w:val="both"/>
        <w:textAlignment w:val="baseline"/>
        <w:rPr>
          <w:rStyle w:val="eop"/>
          <w:rFonts w:ascii="Marianne" w:hAnsi="Marianne" w:cs="Calibri"/>
          <w:sz w:val="20"/>
          <w:szCs w:val="20"/>
        </w:rPr>
      </w:pPr>
      <w:r w:rsidRPr="005A6A5C">
        <w:rPr>
          <w:rStyle w:val="normaltextrun"/>
          <w:rFonts w:ascii="Marianne" w:hAnsi="Marianne" w:cs="Calibri"/>
          <w:sz w:val="20"/>
          <w:szCs w:val="20"/>
        </w:rPr>
        <w:t>Le </w:t>
      </w:r>
      <w:r w:rsidR="00185A8E">
        <w:rPr>
          <w:rStyle w:val="normaltextrun"/>
          <w:rFonts w:ascii="Marianne" w:hAnsi="Marianne" w:cs="Calibri"/>
          <w:sz w:val="20"/>
          <w:szCs w:val="20"/>
        </w:rPr>
        <w:t>Titulaire</w:t>
      </w:r>
      <w:r w:rsidRPr="005A6A5C">
        <w:rPr>
          <w:rStyle w:val="normaltextrun"/>
          <w:rFonts w:ascii="Marianne" w:hAnsi="Marianne" w:cs="Calibri"/>
          <w:sz w:val="20"/>
          <w:szCs w:val="20"/>
        </w:rPr>
        <w:t xml:space="preserve"> est autorisé à traiter, pour le compte de France Travail, les données personnelles nécessaires à l’exécution du marché pour les finalités et aux conditions décrites au Cahier des charges fonctionnel et technique (CCFT).</w:t>
      </w:r>
      <w:r w:rsidRPr="005A6A5C">
        <w:rPr>
          <w:rStyle w:val="eop"/>
          <w:rFonts w:ascii="Marianne" w:hAnsi="Marianne" w:cs="Calibri"/>
          <w:sz w:val="20"/>
          <w:szCs w:val="20"/>
        </w:rPr>
        <w:t> </w:t>
      </w:r>
    </w:p>
    <w:p w14:paraId="3A58159D" w14:textId="738E41CA" w:rsidR="00DE7087" w:rsidRPr="00347351" w:rsidRDefault="00D25492" w:rsidP="00DE7087">
      <w:pPr>
        <w:pStyle w:val="paragraph"/>
        <w:spacing w:after="240"/>
        <w:textAlignment w:val="baseline"/>
        <w:rPr>
          <w:rFonts w:ascii="Marianne" w:hAnsi="Marianne" w:cs="Calibri"/>
          <w:sz w:val="20"/>
          <w:szCs w:val="20"/>
        </w:rPr>
      </w:pPr>
      <w:r w:rsidRPr="69193CF9">
        <w:rPr>
          <w:rFonts w:ascii="Marianne" w:hAnsi="Marianne" w:cs="Calibri"/>
          <w:b/>
          <w:bCs/>
          <w:sz w:val="20"/>
          <w:szCs w:val="20"/>
        </w:rPr>
        <w:t>Finalité principale</w:t>
      </w:r>
      <w:r w:rsidR="00732627" w:rsidRPr="69193CF9">
        <w:rPr>
          <w:rFonts w:ascii="Marianne" w:hAnsi="Marianne" w:cs="Calibri"/>
          <w:b/>
          <w:bCs/>
          <w:sz w:val="20"/>
          <w:szCs w:val="20"/>
        </w:rPr>
        <w:t xml:space="preserve"> : </w:t>
      </w:r>
      <w:r w:rsidRPr="69193CF9">
        <w:rPr>
          <w:rFonts w:ascii="Marianne" w:hAnsi="Marianne" w:cs="Calibri"/>
          <w:sz w:val="20"/>
          <w:szCs w:val="20"/>
        </w:rPr>
        <w:t>Réaliser des bilans de santé annuels pour les agents de droit privé âgés de 40 ans et plus, sur la base du volontariat.</w:t>
      </w:r>
    </w:p>
    <w:p w14:paraId="43454364" w14:textId="77777777" w:rsidR="00DE7087" w:rsidRPr="00347351" w:rsidRDefault="00732627" w:rsidP="00DE7087">
      <w:pPr>
        <w:pStyle w:val="paragraph"/>
        <w:spacing w:after="240"/>
        <w:textAlignment w:val="baseline"/>
        <w:rPr>
          <w:rFonts w:ascii="Marianne" w:hAnsi="Marianne" w:cs="Calibri"/>
          <w:b/>
          <w:bCs/>
          <w:sz w:val="20"/>
          <w:szCs w:val="20"/>
        </w:rPr>
      </w:pPr>
      <w:r w:rsidRPr="00B16430">
        <w:rPr>
          <w:rFonts w:ascii="Marianne" w:hAnsi="Marianne" w:cs="Calibri"/>
          <w:b/>
          <w:sz w:val="20"/>
          <w:szCs w:val="20"/>
        </w:rPr>
        <w:t>Et les s</w:t>
      </w:r>
      <w:r w:rsidR="00D25492" w:rsidRPr="00B16430">
        <w:rPr>
          <w:rFonts w:ascii="Marianne" w:hAnsi="Marianne" w:cs="Calibri"/>
          <w:b/>
          <w:sz w:val="20"/>
          <w:szCs w:val="20"/>
        </w:rPr>
        <w:t>ous-finalités</w:t>
      </w:r>
      <w:r w:rsidR="00DE7087" w:rsidRPr="00B16430">
        <w:rPr>
          <w:rFonts w:ascii="Marianne" w:hAnsi="Marianne" w:cs="Calibri"/>
          <w:b/>
          <w:sz w:val="20"/>
          <w:szCs w:val="20"/>
        </w:rPr>
        <w:t> :</w:t>
      </w:r>
    </w:p>
    <w:p w14:paraId="723697ED" w14:textId="77777777" w:rsidR="00A77AB3" w:rsidRPr="00347351" w:rsidRDefault="00A77AB3" w:rsidP="00A77AB3">
      <w:pPr>
        <w:pStyle w:val="paragraph"/>
        <w:numPr>
          <w:ilvl w:val="0"/>
          <w:numId w:val="44"/>
        </w:numPr>
        <w:spacing w:after="240"/>
        <w:textAlignment w:val="baseline"/>
        <w:rPr>
          <w:rFonts w:ascii="Marianne" w:hAnsi="Marianne" w:cs="Calibri"/>
          <w:sz w:val="20"/>
          <w:szCs w:val="20"/>
        </w:rPr>
      </w:pPr>
      <w:r w:rsidRPr="00347351">
        <w:rPr>
          <w:rFonts w:ascii="Marianne" w:hAnsi="Marianne" w:cs="Calibri"/>
          <w:sz w:val="20"/>
          <w:szCs w:val="20"/>
        </w:rPr>
        <w:t>Organiser et structurer les données pour le suivi des bilans ;</w:t>
      </w:r>
    </w:p>
    <w:p w14:paraId="7524539B" w14:textId="533727EC" w:rsidR="00F538DC" w:rsidRPr="00347351" w:rsidRDefault="00D25492" w:rsidP="002473E5">
      <w:pPr>
        <w:pStyle w:val="paragraph"/>
        <w:numPr>
          <w:ilvl w:val="0"/>
          <w:numId w:val="44"/>
        </w:numPr>
        <w:spacing w:after="240"/>
        <w:textAlignment w:val="baseline"/>
        <w:rPr>
          <w:rFonts w:ascii="Marianne" w:hAnsi="Marianne" w:cs="Calibri"/>
          <w:sz w:val="20"/>
          <w:szCs w:val="20"/>
        </w:rPr>
      </w:pPr>
      <w:r w:rsidRPr="00347351">
        <w:rPr>
          <w:rFonts w:ascii="Marianne" w:hAnsi="Marianne" w:cs="Calibri"/>
          <w:sz w:val="20"/>
          <w:szCs w:val="20"/>
        </w:rPr>
        <w:t>Collecter et analyser les résultats des questionnaires de santé médicale ;</w:t>
      </w:r>
    </w:p>
    <w:p w14:paraId="0674EAEC" w14:textId="64A9DE65" w:rsidR="00532B54" w:rsidRPr="00347351" w:rsidRDefault="00EE6CE4" w:rsidP="002473E5">
      <w:pPr>
        <w:pStyle w:val="paragraph"/>
        <w:numPr>
          <w:ilvl w:val="0"/>
          <w:numId w:val="44"/>
        </w:numPr>
        <w:spacing w:after="240"/>
        <w:textAlignment w:val="baseline"/>
        <w:rPr>
          <w:rFonts w:ascii="Marianne" w:hAnsi="Marianne" w:cs="Calibri"/>
          <w:sz w:val="20"/>
          <w:szCs w:val="20"/>
        </w:rPr>
      </w:pPr>
      <w:r w:rsidRPr="00347351">
        <w:rPr>
          <w:rFonts w:ascii="Marianne" w:hAnsi="Marianne" w:cs="Calibri"/>
          <w:sz w:val="20"/>
          <w:szCs w:val="20"/>
        </w:rPr>
        <w:t>Collecter et analyser les résultats d’analyses de biologie médicale</w:t>
      </w:r>
      <w:r w:rsidR="005E5C33">
        <w:rPr>
          <w:rFonts w:ascii="Marianne" w:hAnsi="Marianne" w:cs="Calibri"/>
          <w:sz w:val="20"/>
          <w:szCs w:val="20"/>
        </w:rPr>
        <w:t> ;</w:t>
      </w:r>
    </w:p>
    <w:p w14:paraId="490CA78B" w14:textId="6FEA315F" w:rsidR="00F538DC" w:rsidRPr="00347351" w:rsidRDefault="00D25492" w:rsidP="002473E5">
      <w:pPr>
        <w:pStyle w:val="paragraph"/>
        <w:numPr>
          <w:ilvl w:val="0"/>
          <w:numId w:val="44"/>
        </w:numPr>
        <w:spacing w:after="240"/>
        <w:textAlignment w:val="baseline"/>
        <w:rPr>
          <w:rFonts w:ascii="Marianne" w:hAnsi="Marianne" w:cs="Calibri"/>
          <w:sz w:val="20"/>
          <w:szCs w:val="20"/>
        </w:rPr>
      </w:pPr>
      <w:r w:rsidRPr="00347351">
        <w:rPr>
          <w:rFonts w:ascii="Marianne" w:hAnsi="Marianne" w:cs="Calibri"/>
          <w:sz w:val="20"/>
          <w:szCs w:val="20"/>
        </w:rPr>
        <w:t>Organiser des téléconsultations avec un médecin pour les agents concernés ;</w:t>
      </w:r>
    </w:p>
    <w:p w14:paraId="18AD7B16" w14:textId="77777777" w:rsidR="00F24725" w:rsidRPr="00347351" w:rsidRDefault="00F24725" w:rsidP="00F24725">
      <w:pPr>
        <w:pStyle w:val="paragraph"/>
        <w:numPr>
          <w:ilvl w:val="0"/>
          <w:numId w:val="44"/>
        </w:numPr>
        <w:spacing w:after="240"/>
        <w:textAlignment w:val="baseline"/>
        <w:rPr>
          <w:rFonts w:ascii="Marianne" w:hAnsi="Marianne" w:cs="Calibri"/>
          <w:sz w:val="20"/>
          <w:szCs w:val="20"/>
        </w:rPr>
      </w:pPr>
      <w:r w:rsidRPr="00347351">
        <w:rPr>
          <w:rFonts w:ascii="Marianne" w:hAnsi="Marianne" w:cs="Calibri"/>
          <w:sz w:val="20"/>
          <w:szCs w:val="20"/>
        </w:rPr>
        <w:t>Utiliser les données dans le cadre des bilans médicaux et des téléconsultations ;</w:t>
      </w:r>
    </w:p>
    <w:p w14:paraId="4D3C81F3" w14:textId="41D608A8" w:rsidR="00EC2D12" w:rsidRPr="00347351" w:rsidRDefault="00EC2D12" w:rsidP="00697966">
      <w:pPr>
        <w:pStyle w:val="paragraph"/>
        <w:numPr>
          <w:ilvl w:val="0"/>
          <w:numId w:val="44"/>
        </w:numPr>
        <w:textAlignment w:val="baseline"/>
        <w:rPr>
          <w:rFonts w:ascii="Marianne" w:hAnsi="Marianne" w:cs="Calibri"/>
          <w:sz w:val="20"/>
          <w:szCs w:val="20"/>
        </w:rPr>
      </w:pPr>
      <w:r w:rsidRPr="00347351">
        <w:rPr>
          <w:rFonts w:ascii="Marianne" w:hAnsi="Marianne" w:cs="Calibri"/>
          <w:sz w:val="20"/>
          <w:szCs w:val="20"/>
        </w:rPr>
        <w:t>Communiquer les résultats aux agents concernés via un espace sécurisé</w:t>
      </w:r>
      <w:r w:rsidR="00AF3E7B">
        <w:rPr>
          <w:rFonts w:ascii="Marianne" w:hAnsi="Marianne" w:cs="Calibri"/>
          <w:sz w:val="20"/>
          <w:szCs w:val="20"/>
        </w:rPr>
        <w:t>.</w:t>
      </w:r>
    </w:p>
    <w:p w14:paraId="4F78B6B5" w14:textId="53E46B6F" w:rsidR="00D25492" w:rsidRPr="00347351" w:rsidRDefault="00D25492" w:rsidP="69193CF9">
      <w:pPr>
        <w:pStyle w:val="paragraph"/>
        <w:spacing w:after="240"/>
        <w:jc w:val="both"/>
        <w:textAlignment w:val="baseline"/>
        <w:rPr>
          <w:rFonts w:ascii="Marianne" w:hAnsi="Marianne" w:cs="Calibri"/>
          <w:sz w:val="20"/>
          <w:szCs w:val="20"/>
        </w:rPr>
      </w:pPr>
      <w:r w:rsidRPr="69193CF9">
        <w:rPr>
          <w:rFonts w:ascii="Marianne" w:hAnsi="Marianne" w:cs="Calibri"/>
          <w:b/>
          <w:bCs/>
          <w:sz w:val="20"/>
          <w:szCs w:val="20"/>
        </w:rPr>
        <w:t>Base légale du traitement</w:t>
      </w:r>
      <w:r w:rsidR="0081485D" w:rsidRPr="69193CF9">
        <w:rPr>
          <w:rFonts w:ascii="Marianne" w:hAnsi="Marianne" w:cs="Calibri"/>
          <w:b/>
          <w:bCs/>
          <w:sz w:val="20"/>
          <w:szCs w:val="20"/>
        </w:rPr>
        <w:t xml:space="preserve"> : </w:t>
      </w:r>
      <w:r w:rsidRPr="69193CF9">
        <w:rPr>
          <w:rFonts w:ascii="Marianne" w:hAnsi="Marianne" w:cs="Calibri"/>
          <w:sz w:val="20"/>
          <w:szCs w:val="20"/>
        </w:rPr>
        <w:t>La base légale de ce traitement de données à caractère personnel est</w:t>
      </w:r>
      <w:r w:rsidR="00A35743" w:rsidRPr="69193CF9">
        <w:rPr>
          <w:rFonts w:ascii="Marianne" w:hAnsi="Marianne" w:cs="Calibri"/>
          <w:sz w:val="20"/>
          <w:szCs w:val="20"/>
        </w:rPr>
        <w:t xml:space="preserve"> </w:t>
      </w:r>
      <w:r w:rsidRPr="69193CF9">
        <w:rPr>
          <w:rFonts w:ascii="Marianne" w:hAnsi="Marianne" w:cs="Calibri"/>
          <w:sz w:val="20"/>
          <w:szCs w:val="20"/>
        </w:rPr>
        <w:t xml:space="preserve">la poursuite des intérêts légitimes de France Travail à </w:t>
      </w:r>
      <w:r w:rsidR="006B0858" w:rsidRPr="69193CF9">
        <w:rPr>
          <w:rFonts w:ascii="Marianne" w:hAnsi="Marianne" w:cs="Calibri"/>
          <w:sz w:val="20"/>
          <w:szCs w:val="20"/>
        </w:rPr>
        <w:t>protéger</w:t>
      </w:r>
      <w:r w:rsidRPr="69193CF9">
        <w:rPr>
          <w:rFonts w:ascii="Marianne" w:hAnsi="Marianne" w:cs="Calibri"/>
          <w:sz w:val="20"/>
          <w:szCs w:val="20"/>
        </w:rPr>
        <w:t xml:space="preserve"> la santé</w:t>
      </w:r>
      <w:r w:rsidR="006B0858" w:rsidRPr="69193CF9">
        <w:rPr>
          <w:rFonts w:ascii="Marianne" w:hAnsi="Marianne" w:cs="Calibri"/>
          <w:sz w:val="20"/>
          <w:szCs w:val="20"/>
        </w:rPr>
        <w:t xml:space="preserve"> physique et mentale</w:t>
      </w:r>
      <w:r w:rsidRPr="69193CF9">
        <w:rPr>
          <w:rFonts w:ascii="Marianne" w:hAnsi="Marianne" w:cs="Calibri"/>
          <w:sz w:val="20"/>
          <w:szCs w:val="20"/>
        </w:rPr>
        <w:t xml:space="preserve"> ses agents, conformément</w:t>
      </w:r>
      <w:r w:rsidR="00745C7D" w:rsidRPr="69193CF9">
        <w:rPr>
          <w:rFonts w:ascii="Marianne" w:hAnsi="Marianne" w:cs="Calibri"/>
          <w:sz w:val="20"/>
          <w:szCs w:val="20"/>
        </w:rPr>
        <w:t xml:space="preserve"> à l’article L.4121-1 du code du travail</w:t>
      </w:r>
      <w:r w:rsidR="06BC6637" w:rsidRPr="69193CF9">
        <w:rPr>
          <w:rFonts w:ascii="Marianne" w:hAnsi="Marianne" w:cs="Calibri"/>
          <w:sz w:val="20"/>
          <w:szCs w:val="20"/>
        </w:rPr>
        <w:t>.</w:t>
      </w:r>
    </w:p>
    <w:p w14:paraId="4A9A2F85" w14:textId="27B71220" w:rsidR="00D25492" w:rsidRPr="00347351" w:rsidRDefault="000714AD" w:rsidP="001A54C3">
      <w:pPr>
        <w:pStyle w:val="paragraph"/>
        <w:spacing w:before="0" w:beforeAutospacing="0" w:after="0" w:afterAutospacing="0"/>
        <w:textAlignment w:val="baseline"/>
        <w:rPr>
          <w:rFonts w:ascii="Marianne" w:hAnsi="Marianne" w:cs="Calibri"/>
          <w:b/>
          <w:bCs/>
          <w:sz w:val="20"/>
          <w:szCs w:val="20"/>
        </w:rPr>
      </w:pPr>
      <w:r w:rsidRPr="00347351">
        <w:rPr>
          <w:rFonts w:ascii="Marianne" w:hAnsi="Marianne" w:cs="Calibri"/>
          <w:b/>
          <w:bCs/>
          <w:sz w:val="20"/>
          <w:szCs w:val="20"/>
        </w:rPr>
        <w:lastRenderedPageBreak/>
        <w:t>Les catégories de personnes</w:t>
      </w:r>
      <w:r w:rsidR="007323F2" w:rsidRPr="00347351">
        <w:rPr>
          <w:rFonts w:ascii="Marianne" w:hAnsi="Marianne" w:cs="Calibri"/>
          <w:b/>
          <w:bCs/>
          <w:sz w:val="20"/>
          <w:szCs w:val="20"/>
        </w:rPr>
        <w:t xml:space="preserve"> et les données à caractère personnel concernées par le traitement sont :</w:t>
      </w:r>
    </w:p>
    <w:p w14:paraId="2B75C926" w14:textId="77777777" w:rsidR="001A54C3" w:rsidRPr="00347351" w:rsidRDefault="001A54C3" w:rsidP="001A54C3">
      <w:pPr>
        <w:pStyle w:val="paragraph"/>
        <w:spacing w:before="0" w:beforeAutospacing="0" w:after="0" w:afterAutospacing="0"/>
        <w:textAlignment w:val="baseline"/>
        <w:rPr>
          <w:rFonts w:ascii="Marianne" w:hAnsi="Marianne" w:cs="Calibri"/>
          <w:b/>
          <w:bCs/>
          <w:sz w:val="20"/>
          <w:szCs w:val="20"/>
        </w:rPr>
      </w:pPr>
    </w:p>
    <w:p w14:paraId="52F30693" w14:textId="77777777" w:rsidR="0088332B" w:rsidRPr="00347351" w:rsidRDefault="00D25492" w:rsidP="001A54C3">
      <w:pPr>
        <w:pStyle w:val="paragraph"/>
        <w:spacing w:before="0" w:beforeAutospacing="0" w:after="0" w:afterAutospacing="0"/>
        <w:textAlignment w:val="baseline"/>
        <w:rPr>
          <w:rFonts w:ascii="Marianne" w:hAnsi="Marianne" w:cs="Calibri"/>
          <w:b/>
          <w:bCs/>
          <w:i/>
          <w:iCs/>
          <w:sz w:val="20"/>
          <w:szCs w:val="20"/>
        </w:rPr>
      </w:pPr>
      <w:r w:rsidRPr="00347351">
        <w:rPr>
          <w:rFonts w:ascii="Marianne" w:hAnsi="Marianne" w:cs="Calibri"/>
          <w:b/>
          <w:bCs/>
          <w:i/>
          <w:iCs/>
          <w:sz w:val="20"/>
          <w:szCs w:val="20"/>
        </w:rPr>
        <w:t xml:space="preserve">Les agents bénéficiaires : </w:t>
      </w:r>
    </w:p>
    <w:p w14:paraId="197D0385" w14:textId="77777777" w:rsidR="00734E41" w:rsidRPr="00347351" w:rsidRDefault="0088332B" w:rsidP="001A54C3">
      <w:pPr>
        <w:pStyle w:val="paragraph"/>
        <w:numPr>
          <w:ilvl w:val="0"/>
          <w:numId w:val="44"/>
        </w:numPr>
        <w:spacing w:before="0" w:beforeAutospacing="0" w:after="0" w:afterAutospacing="0"/>
        <w:textAlignment w:val="baseline"/>
        <w:rPr>
          <w:rFonts w:ascii="Marianne" w:hAnsi="Marianne" w:cs="Calibri"/>
          <w:sz w:val="20"/>
          <w:szCs w:val="20"/>
        </w:rPr>
      </w:pPr>
      <w:r w:rsidRPr="00347351">
        <w:rPr>
          <w:rFonts w:ascii="Marianne" w:hAnsi="Marianne" w:cs="Calibri"/>
          <w:sz w:val="20"/>
          <w:szCs w:val="20"/>
        </w:rPr>
        <w:t>N</w:t>
      </w:r>
      <w:r w:rsidR="00D25492" w:rsidRPr="00347351">
        <w:rPr>
          <w:rFonts w:ascii="Marianne" w:hAnsi="Marianne" w:cs="Calibri"/>
          <w:sz w:val="20"/>
          <w:szCs w:val="20"/>
        </w:rPr>
        <w:t>om</w:t>
      </w:r>
      <w:r w:rsidRPr="00347351">
        <w:rPr>
          <w:rFonts w:ascii="Marianne" w:hAnsi="Marianne" w:cs="Calibri"/>
          <w:sz w:val="20"/>
          <w:szCs w:val="20"/>
        </w:rPr>
        <w:t xml:space="preserve"> et</w:t>
      </w:r>
      <w:r w:rsidR="00D25492" w:rsidRPr="00347351">
        <w:rPr>
          <w:rFonts w:ascii="Marianne" w:hAnsi="Marianne" w:cs="Calibri"/>
          <w:sz w:val="20"/>
          <w:szCs w:val="20"/>
        </w:rPr>
        <w:t xml:space="preserve"> prénom, </w:t>
      </w:r>
    </w:p>
    <w:p w14:paraId="64DE9563" w14:textId="77777777" w:rsidR="00734E41" w:rsidRPr="00347351" w:rsidRDefault="00734E41" w:rsidP="001A54C3">
      <w:pPr>
        <w:pStyle w:val="paragraph"/>
        <w:numPr>
          <w:ilvl w:val="0"/>
          <w:numId w:val="44"/>
        </w:numPr>
        <w:spacing w:before="0" w:beforeAutospacing="0" w:after="0" w:afterAutospacing="0"/>
        <w:textAlignment w:val="baseline"/>
        <w:rPr>
          <w:rFonts w:ascii="Marianne" w:hAnsi="Marianne" w:cs="Calibri"/>
          <w:sz w:val="20"/>
          <w:szCs w:val="20"/>
        </w:rPr>
      </w:pPr>
      <w:r w:rsidRPr="00347351">
        <w:rPr>
          <w:rFonts w:ascii="Marianne" w:hAnsi="Marianne" w:cs="Calibri"/>
          <w:sz w:val="20"/>
          <w:szCs w:val="20"/>
        </w:rPr>
        <w:t>C</w:t>
      </w:r>
      <w:r w:rsidR="00D25492" w:rsidRPr="00347351">
        <w:rPr>
          <w:rFonts w:ascii="Marianne" w:hAnsi="Marianne" w:cs="Calibri"/>
          <w:sz w:val="20"/>
          <w:szCs w:val="20"/>
        </w:rPr>
        <w:t xml:space="preserve">oordonnées (numéro de téléphone, adresse courriel), </w:t>
      </w:r>
    </w:p>
    <w:p w14:paraId="181DE426" w14:textId="6AF4C113" w:rsidR="00D25492" w:rsidRPr="00347351" w:rsidRDefault="00C55417" w:rsidP="00734E41">
      <w:pPr>
        <w:pStyle w:val="paragraph"/>
        <w:numPr>
          <w:ilvl w:val="0"/>
          <w:numId w:val="44"/>
        </w:numPr>
        <w:spacing w:before="0" w:after="240"/>
        <w:textAlignment w:val="baseline"/>
        <w:rPr>
          <w:rFonts w:ascii="Marianne" w:hAnsi="Marianne" w:cs="Calibri"/>
          <w:sz w:val="20"/>
          <w:szCs w:val="20"/>
        </w:rPr>
      </w:pPr>
      <w:r w:rsidRPr="00347351">
        <w:rPr>
          <w:rFonts w:ascii="Marianne" w:hAnsi="Marianne" w:cs="Calibri"/>
          <w:sz w:val="20"/>
          <w:szCs w:val="20"/>
        </w:rPr>
        <w:t xml:space="preserve">Données relatives </w:t>
      </w:r>
      <w:r w:rsidR="005D6C38">
        <w:rPr>
          <w:rFonts w:ascii="Marianne" w:hAnsi="Marianne" w:cs="Calibri"/>
          <w:sz w:val="20"/>
          <w:szCs w:val="20"/>
        </w:rPr>
        <w:t>aux d</w:t>
      </w:r>
      <w:r w:rsidR="00734E41" w:rsidRPr="00347351">
        <w:rPr>
          <w:rFonts w:ascii="Marianne" w:hAnsi="Marianne" w:cs="Calibri"/>
          <w:sz w:val="20"/>
          <w:szCs w:val="20"/>
        </w:rPr>
        <w:t>onnées médicales</w:t>
      </w:r>
      <w:r w:rsidR="007A51A8">
        <w:rPr>
          <w:rFonts w:ascii="Marianne" w:hAnsi="Marianne" w:cs="Calibri"/>
          <w:sz w:val="20"/>
          <w:szCs w:val="20"/>
        </w:rPr>
        <w:t>,</w:t>
      </w:r>
    </w:p>
    <w:p w14:paraId="5765CE50" w14:textId="77777777" w:rsidR="006C1584" w:rsidRPr="00347351" w:rsidRDefault="00D25492" w:rsidP="00DF3B4D">
      <w:pPr>
        <w:pStyle w:val="paragraph"/>
        <w:spacing w:before="0" w:after="240"/>
        <w:textAlignment w:val="baseline"/>
        <w:rPr>
          <w:rFonts w:ascii="Marianne" w:hAnsi="Marianne" w:cs="Calibri"/>
          <w:b/>
          <w:bCs/>
          <w:i/>
          <w:iCs/>
          <w:sz w:val="20"/>
          <w:szCs w:val="20"/>
        </w:rPr>
      </w:pPr>
      <w:r w:rsidRPr="00347351">
        <w:rPr>
          <w:rFonts w:ascii="Marianne" w:hAnsi="Marianne" w:cs="Calibri"/>
          <w:b/>
          <w:bCs/>
          <w:i/>
          <w:iCs/>
          <w:sz w:val="20"/>
          <w:szCs w:val="20"/>
        </w:rPr>
        <w:t xml:space="preserve">Les personnes en charge de l’exécution et du suivi du présent contrat au sein de France Travail : </w:t>
      </w:r>
    </w:p>
    <w:p w14:paraId="75A9720F" w14:textId="77777777" w:rsidR="006C1584" w:rsidRPr="00347351" w:rsidRDefault="006C1584" w:rsidP="006C1584">
      <w:pPr>
        <w:pStyle w:val="paragraph"/>
        <w:numPr>
          <w:ilvl w:val="0"/>
          <w:numId w:val="44"/>
        </w:numPr>
        <w:spacing w:before="0" w:after="240"/>
        <w:textAlignment w:val="baseline"/>
        <w:rPr>
          <w:rFonts w:ascii="Marianne" w:hAnsi="Marianne" w:cs="Calibri"/>
          <w:sz w:val="20"/>
          <w:szCs w:val="20"/>
        </w:rPr>
      </w:pPr>
      <w:r w:rsidRPr="00347351">
        <w:rPr>
          <w:rFonts w:ascii="Marianne" w:hAnsi="Marianne" w:cs="Calibri"/>
          <w:sz w:val="20"/>
          <w:szCs w:val="20"/>
        </w:rPr>
        <w:t>N</w:t>
      </w:r>
      <w:r w:rsidR="00D25492" w:rsidRPr="00347351">
        <w:rPr>
          <w:rFonts w:ascii="Marianne" w:hAnsi="Marianne" w:cs="Calibri"/>
          <w:sz w:val="20"/>
          <w:szCs w:val="20"/>
        </w:rPr>
        <w:t>om</w:t>
      </w:r>
      <w:r w:rsidRPr="00347351">
        <w:rPr>
          <w:rFonts w:ascii="Marianne" w:hAnsi="Marianne" w:cs="Calibri"/>
          <w:sz w:val="20"/>
          <w:szCs w:val="20"/>
        </w:rPr>
        <w:t xml:space="preserve"> et</w:t>
      </w:r>
      <w:r w:rsidR="00D25492" w:rsidRPr="00347351">
        <w:rPr>
          <w:rFonts w:ascii="Marianne" w:hAnsi="Marianne" w:cs="Calibri"/>
          <w:sz w:val="20"/>
          <w:szCs w:val="20"/>
        </w:rPr>
        <w:t xml:space="preserve"> prénom, </w:t>
      </w:r>
    </w:p>
    <w:p w14:paraId="3C1BBEF8" w14:textId="05EF2B7B" w:rsidR="006C1584" w:rsidRPr="00347351" w:rsidRDefault="001F4A5F" w:rsidP="006C1584">
      <w:pPr>
        <w:pStyle w:val="paragraph"/>
        <w:numPr>
          <w:ilvl w:val="0"/>
          <w:numId w:val="44"/>
        </w:numPr>
        <w:spacing w:before="0" w:after="240"/>
        <w:textAlignment w:val="baseline"/>
        <w:rPr>
          <w:rFonts w:ascii="Marianne" w:hAnsi="Marianne" w:cs="Calibri"/>
          <w:sz w:val="20"/>
          <w:szCs w:val="20"/>
        </w:rPr>
      </w:pPr>
      <w:r>
        <w:rPr>
          <w:rFonts w:ascii="Marianne" w:hAnsi="Marianne" w:cs="Calibri"/>
          <w:sz w:val="20"/>
          <w:szCs w:val="20"/>
        </w:rPr>
        <w:t>F</w:t>
      </w:r>
      <w:r w:rsidR="00D25492" w:rsidRPr="00347351">
        <w:rPr>
          <w:rFonts w:ascii="Marianne" w:hAnsi="Marianne" w:cs="Calibri"/>
          <w:sz w:val="20"/>
          <w:szCs w:val="20"/>
        </w:rPr>
        <w:t>onction,</w:t>
      </w:r>
    </w:p>
    <w:p w14:paraId="59D40506" w14:textId="64E4D457" w:rsidR="006C1584" w:rsidRPr="00347351" w:rsidRDefault="001F4A5F" w:rsidP="006C1584">
      <w:pPr>
        <w:pStyle w:val="paragraph"/>
        <w:numPr>
          <w:ilvl w:val="0"/>
          <w:numId w:val="44"/>
        </w:numPr>
        <w:spacing w:before="0" w:after="240"/>
        <w:textAlignment w:val="baseline"/>
        <w:rPr>
          <w:rFonts w:ascii="Marianne" w:hAnsi="Marianne" w:cs="Calibri"/>
          <w:sz w:val="20"/>
          <w:szCs w:val="20"/>
        </w:rPr>
      </w:pPr>
      <w:r>
        <w:rPr>
          <w:rFonts w:ascii="Marianne" w:hAnsi="Marianne" w:cs="Calibri"/>
          <w:sz w:val="20"/>
          <w:szCs w:val="20"/>
        </w:rPr>
        <w:t>S</w:t>
      </w:r>
      <w:r w:rsidR="00D25492" w:rsidRPr="00347351">
        <w:rPr>
          <w:rFonts w:ascii="Marianne" w:hAnsi="Marianne" w:cs="Calibri"/>
          <w:sz w:val="20"/>
          <w:szCs w:val="20"/>
        </w:rPr>
        <w:t xml:space="preserve">ite ou service de rattachement professionnel, </w:t>
      </w:r>
    </w:p>
    <w:p w14:paraId="46E879A1" w14:textId="23092830" w:rsidR="006C1584" w:rsidRPr="00347351" w:rsidRDefault="001F4A5F" w:rsidP="006C1584">
      <w:pPr>
        <w:pStyle w:val="paragraph"/>
        <w:numPr>
          <w:ilvl w:val="0"/>
          <w:numId w:val="44"/>
        </w:numPr>
        <w:spacing w:before="0" w:after="240"/>
        <w:textAlignment w:val="baseline"/>
        <w:rPr>
          <w:rFonts w:ascii="Marianne" w:hAnsi="Marianne" w:cs="Calibri"/>
          <w:sz w:val="20"/>
          <w:szCs w:val="20"/>
        </w:rPr>
      </w:pPr>
      <w:r>
        <w:rPr>
          <w:rFonts w:ascii="Marianne" w:hAnsi="Marianne" w:cs="Calibri"/>
          <w:sz w:val="20"/>
          <w:szCs w:val="20"/>
        </w:rPr>
        <w:t>N</w:t>
      </w:r>
      <w:r w:rsidR="00D25492" w:rsidRPr="00347351">
        <w:rPr>
          <w:rFonts w:ascii="Marianne" w:hAnsi="Marianne" w:cs="Calibri"/>
          <w:sz w:val="20"/>
          <w:szCs w:val="20"/>
        </w:rPr>
        <w:t xml:space="preserve">uméro de téléphone professionnel, </w:t>
      </w:r>
    </w:p>
    <w:p w14:paraId="4DC64FAF" w14:textId="3EA21462" w:rsidR="00D25492" w:rsidRPr="00347351" w:rsidRDefault="001F4A5F" w:rsidP="006C1584">
      <w:pPr>
        <w:pStyle w:val="paragraph"/>
        <w:numPr>
          <w:ilvl w:val="0"/>
          <w:numId w:val="44"/>
        </w:numPr>
        <w:spacing w:before="0" w:after="240"/>
        <w:textAlignment w:val="baseline"/>
        <w:rPr>
          <w:rFonts w:ascii="Marianne" w:hAnsi="Marianne" w:cs="Calibri"/>
          <w:sz w:val="20"/>
          <w:szCs w:val="20"/>
        </w:rPr>
      </w:pPr>
      <w:r>
        <w:rPr>
          <w:rFonts w:ascii="Marianne" w:hAnsi="Marianne" w:cs="Calibri"/>
          <w:sz w:val="20"/>
          <w:szCs w:val="20"/>
        </w:rPr>
        <w:t>A</w:t>
      </w:r>
      <w:r w:rsidR="00D25492" w:rsidRPr="00347351">
        <w:rPr>
          <w:rFonts w:ascii="Marianne" w:hAnsi="Marianne" w:cs="Calibri"/>
          <w:sz w:val="20"/>
          <w:szCs w:val="20"/>
        </w:rPr>
        <w:t>dresse courriel professionnelle</w:t>
      </w:r>
      <w:r w:rsidR="007A51A8">
        <w:rPr>
          <w:rFonts w:ascii="Marianne" w:hAnsi="Marianne" w:cs="Calibri"/>
          <w:sz w:val="20"/>
          <w:szCs w:val="20"/>
        </w:rPr>
        <w:t>,</w:t>
      </w:r>
    </w:p>
    <w:p w14:paraId="06953B10" w14:textId="74521BDD" w:rsidR="00FE1ED7" w:rsidRPr="00347351" w:rsidRDefault="00D25492" w:rsidP="00EF4461">
      <w:pPr>
        <w:pStyle w:val="paragraph"/>
        <w:spacing w:before="0" w:after="240"/>
        <w:textAlignment w:val="baseline"/>
        <w:rPr>
          <w:rFonts w:ascii="Marianne" w:hAnsi="Marianne" w:cs="Calibri"/>
          <w:b/>
          <w:bCs/>
          <w:i/>
          <w:iCs/>
          <w:sz w:val="20"/>
          <w:szCs w:val="20"/>
        </w:rPr>
      </w:pPr>
      <w:r w:rsidRPr="00347351">
        <w:rPr>
          <w:rFonts w:ascii="Marianne" w:hAnsi="Marianne" w:cs="Calibri"/>
          <w:b/>
          <w:bCs/>
          <w:i/>
          <w:iCs/>
          <w:sz w:val="20"/>
          <w:szCs w:val="20"/>
        </w:rPr>
        <w:t xml:space="preserve">Les personnes en charge de l’exécution et du suivi du présent contrat au sein du </w:t>
      </w:r>
      <w:r w:rsidR="00185A8E">
        <w:rPr>
          <w:rFonts w:ascii="Marianne" w:hAnsi="Marianne" w:cs="Calibri"/>
          <w:b/>
          <w:bCs/>
          <w:i/>
          <w:iCs/>
          <w:sz w:val="20"/>
          <w:szCs w:val="20"/>
        </w:rPr>
        <w:t>Titulaire</w:t>
      </w:r>
      <w:r w:rsidRPr="00347351">
        <w:rPr>
          <w:rFonts w:ascii="Marianne" w:hAnsi="Marianne" w:cs="Calibri"/>
          <w:b/>
          <w:bCs/>
          <w:i/>
          <w:iCs/>
          <w:sz w:val="20"/>
          <w:szCs w:val="20"/>
        </w:rPr>
        <w:t xml:space="preserve"> : </w:t>
      </w:r>
    </w:p>
    <w:p w14:paraId="308A8D77" w14:textId="0CE857CB" w:rsidR="00FE1ED7" w:rsidRPr="00347351" w:rsidRDefault="00E46BC9" w:rsidP="00FE1ED7">
      <w:pPr>
        <w:pStyle w:val="paragraph"/>
        <w:numPr>
          <w:ilvl w:val="0"/>
          <w:numId w:val="44"/>
        </w:numPr>
        <w:spacing w:before="0" w:after="240"/>
        <w:textAlignment w:val="baseline"/>
        <w:rPr>
          <w:rFonts w:ascii="Marianne" w:hAnsi="Marianne" w:cs="Calibri"/>
          <w:sz w:val="20"/>
          <w:szCs w:val="20"/>
        </w:rPr>
      </w:pPr>
      <w:r>
        <w:rPr>
          <w:rFonts w:ascii="Marianne" w:hAnsi="Marianne" w:cs="Calibri"/>
          <w:sz w:val="20"/>
          <w:szCs w:val="20"/>
        </w:rPr>
        <w:t>N</w:t>
      </w:r>
      <w:r w:rsidR="00D25492" w:rsidRPr="00347351">
        <w:rPr>
          <w:rFonts w:ascii="Marianne" w:hAnsi="Marianne" w:cs="Calibri"/>
          <w:sz w:val="20"/>
          <w:szCs w:val="20"/>
        </w:rPr>
        <w:t xml:space="preserve">om, prénom, </w:t>
      </w:r>
    </w:p>
    <w:p w14:paraId="1AEEA4C9" w14:textId="762035EF" w:rsidR="00FE1ED7" w:rsidRPr="00347351" w:rsidRDefault="00E46BC9" w:rsidP="00FE1ED7">
      <w:pPr>
        <w:pStyle w:val="paragraph"/>
        <w:numPr>
          <w:ilvl w:val="0"/>
          <w:numId w:val="44"/>
        </w:numPr>
        <w:spacing w:before="0" w:after="240"/>
        <w:textAlignment w:val="baseline"/>
        <w:rPr>
          <w:rFonts w:ascii="Marianne" w:hAnsi="Marianne" w:cs="Calibri"/>
          <w:sz w:val="20"/>
          <w:szCs w:val="20"/>
        </w:rPr>
      </w:pPr>
      <w:r>
        <w:rPr>
          <w:rFonts w:ascii="Marianne" w:hAnsi="Marianne" w:cs="Calibri"/>
          <w:sz w:val="20"/>
          <w:szCs w:val="20"/>
        </w:rPr>
        <w:t>f</w:t>
      </w:r>
      <w:r w:rsidR="00D25492" w:rsidRPr="00347351">
        <w:rPr>
          <w:rFonts w:ascii="Marianne" w:hAnsi="Marianne" w:cs="Calibri"/>
          <w:sz w:val="20"/>
          <w:szCs w:val="20"/>
        </w:rPr>
        <w:t xml:space="preserve">onction, site ou service de rattachement professionnel, </w:t>
      </w:r>
    </w:p>
    <w:p w14:paraId="07974D6E" w14:textId="4A6B9D30" w:rsidR="00FE1ED7" w:rsidRPr="00347351" w:rsidRDefault="00E46BC9" w:rsidP="00FE1ED7">
      <w:pPr>
        <w:pStyle w:val="paragraph"/>
        <w:numPr>
          <w:ilvl w:val="0"/>
          <w:numId w:val="44"/>
        </w:numPr>
        <w:spacing w:before="0" w:after="240"/>
        <w:textAlignment w:val="baseline"/>
        <w:rPr>
          <w:rFonts w:ascii="Marianne" w:hAnsi="Marianne" w:cs="Calibri"/>
          <w:sz w:val="20"/>
          <w:szCs w:val="20"/>
        </w:rPr>
      </w:pPr>
      <w:r>
        <w:rPr>
          <w:rFonts w:ascii="Marianne" w:hAnsi="Marianne" w:cs="Calibri"/>
          <w:sz w:val="20"/>
          <w:szCs w:val="20"/>
        </w:rPr>
        <w:t>N</w:t>
      </w:r>
      <w:r w:rsidR="00D25492" w:rsidRPr="00347351">
        <w:rPr>
          <w:rFonts w:ascii="Marianne" w:hAnsi="Marianne" w:cs="Calibri"/>
          <w:sz w:val="20"/>
          <w:szCs w:val="20"/>
        </w:rPr>
        <w:t xml:space="preserve">uméro de téléphone professionnel, </w:t>
      </w:r>
    </w:p>
    <w:p w14:paraId="4BEBCA29" w14:textId="2425450F" w:rsidR="00D25492" w:rsidRPr="00347351" w:rsidRDefault="00E46BC9" w:rsidP="00FE1ED7">
      <w:pPr>
        <w:pStyle w:val="paragraph"/>
        <w:numPr>
          <w:ilvl w:val="0"/>
          <w:numId w:val="44"/>
        </w:numPr>
        <w:spacing w:before="0" w:after="240"/>
        <w:textAlignment w:val="baseline"/>
        <w:rPr>
          <w:rFonts w:ascii="Marianne" w:hAnsi="Marianne" w:cs="Calibri"/>
          <w:sz w:val="20"/>
          <w:szCs w:val="20"/>
        </w:rPr>
      </w:pPr>
      <w:r w:rsidRPr="69193CF9">
        <w:rPr>
          <w:rFonts w:ascii="Marianne" w:hAnsi="Marianne" w:cs="Calibri"/>
          <w:sz w:val="20"/>
          <w:szCs w:val="20"/>
        </w:rPr>
        <w:t>A</w:t>
      </w:r>
      <w:r w:rsidR="00D25492" w:rsidRPr="69193CF9">
        <w:rPr>
          <w:rFonts w:ascii="Marianne" w:hAnsi="Marianne" w:cs="Calibri"/>
          <w:sz w:val="20"/>
          <w:szCs w:val="20"/>
        </w:rPr>
        <w:t>dresse courriel professionnelle.</w:t>
      </w:r>
    </w:p>
    <w:p w14:paraId="5B3DFA77" w14:textId="6BDA1939" w:rsidR="00813DD4" w:rsidRPr="005A6A5C" w:rsidRDefault="00813DD4" w:rsidP="00CC3FAD">
      <w:pPr>
        <w:pStyle w:val="paragraph"/>
        <w:spacing w:before="0" w:beforeAutospacing="0" w:after="240" w:afterAutospacing="0"/>
        <w:jc w:val="both"/>
        <w:textAlignment w:val="baseline"/>
        <w:rPr>
          <w:rFonts w:ascii="Marianne" w:hAnsi="Marianne" w:cs="Segoe UI"/>
          <w:sz w:val="20"/>
          <w:szCs w:val="20"/>
        </w:rPr>
      </w:pPr>
      <w:r w:rsidRPr="005A6A5C">
        <w:rPr>
          <w:rStyle w:val="normaltextrun"/>
          <w:rFonts w:ascii="Marianne" w:hAnsi="Marianne" w:cs="Calibri"/>
          <w:sz w:val="20"/>
          <w:szCs w:val="20"/>
        </w:rPr>
        <w:t>France Travail et le </w:t>
      </w:r>
      <w:r w:rsidR="00185A8E">
        <w:rPr>
          <w:rStyle w:val="normaltextrun"/>
          <w:rFonts w:ascii="Marianne" w:hAnsi="Marianne" w:cs="Calibri"/>
          <w:sz w:val="20"/>
          <w:szCs w:val="20"/>
        </w:rPr>
        <w:t>Titulaire</w:t>
      </w:r>
      <w:r w:rsidRPr="005A6A5C">
        <w:rPr>
          <w:rStyle w:val="normaltextrun"/>
          <w:rFonts w:ascii="Marianne" w:hAnsi="Marianne" w:cs="Calibri"/>
          <w:sz w:val="20"/>
          <w:szCs w:val="20"/>
        </w:rPr>
        <w:t xml:space="preserve"> s’engagent à respecter la réglementation applicable aux traitements de données personnelles, notamment le règlement européen 2016/679 du 27 avril 2016 dit «</w:t>
      </w:r>
      <w:r w:rsidRPr="005A6A5C">
        <w:rPr>
          <w:rStyle w:val="normaltextrun"/>
          <w:rFonts w:ascii="Cambria Math" w:hAnsi="Cambria Math" w:cs="Cambria Math"/>
          <w:sz w:val="20"/>
          <w:szCs w:val="20"/>
        </w:rPr>
        <w:t> </w:t>
      </w:r>
      <w:r w:rsidRPr="005A6A5C">
        <w:rPr>
          <w:rStyle w:val="normaltextrun"/>
          <w:rFonts w:ascii="Marianne" w:hAnsi="Marianne" w:cs="Calibri"/>
          <w:sz w:val="20"/>
          <w:szCs w:val="20"/>
        </w:rPr>
        <w:t>r</w:t>
      </w:r>
      <w:r w:rsidRPr="005A6A5C">
        <w:rPr>
          <w:rStyle w:val="normaltextrun"/>
          <w:rFonts w:ascii="Marianne" w:hAnsi="Marianne" w:cs="Marianne"/>
          <w:sz w:val="20"/>
          <w:szCs w:val="20"/>
        </w:rPr>
        <w:t>è</w:t>
      </w:r>
      <w:r w:rsidRPr="005A6A5C">
        <w:rPr>
          <w:rStyle w:val="normaltextrun"/>
          <w:rFonts w:ascii="Marianne" w:hAnsi="Marianne" w:cs="Calibri"/>
          <w:sz w:val="20"/>
          <w:szCs w:val="20"/>
        </w:rPr>
        <w:t>glement g</w:t>
      </w:r>
      <w:r w:rsidRPr="005A6A5C">
        <w:rPr>
          <w:rStyle w:val="normaltextrun"/>
          <w:rFonts w:ascii="Marianne" w:hAnsi="Marianne" w:cs="Marianne"/>
          <w:sz w:val="20"/>
          <w:szCs w:val="20"/>
        </w:rPr>
        <w:t>é</w:t>
      </w:r>
      <w:r w:rsidRPr="005A6A5C">
        <w:rPr>
          <w:rStyle w:val="normaltextrun"/>
          <w:rFonts w:ascii="Marianne" w:hAnsi="Marianne" w:cs="Calibri"/>
          <w:sz w:val="20"/>
          <w:szCs w:val="20"/>
        </w:rPr>
        <w:t>n</w:t>
      </w:r>
      <w:r w:rsidRPr="005A6A5C">
        <w:rPr>
          <w:rStyle w:val="normaltextrun"/>
          <w:rFonts w:ascii="Marianne" w:hAnsi="Marianne" w:cs="Marianne"/>
          <w:sz w:val="20"/>
          <w:szCs w:val="20"/>
        </w:rPr>
        <w:t>é</w:t>
      </w:r>
      <w:r w:rsidRPr="005A6A5C">
        <w:rPr>
          <w:rStyle w:val="normaltextrun"/>
          <w:rFonts w:ascii="Marianne" w:hAnsi="Marianne" w:cs="Calibri"/>
          <w:sz w:val="20"/>
          <w:szCs w:val="20"/>
        </w:rPr>
        <w:t>ral sur la protection des donn</w:t>
      </w:r>
      <w:r w:rsidRPr="005A6A5C">
        <w:rPr>
          <w:rStyle w:val="normaltextrun"/>
          <w:rFonts w:ascii="Marianne" w:hAnsi="Marianne" w:cs="Marianne"/>
          <w:sz w:val="20"/>
          <w:szCs w:val="20"/>
        </w:rPr>
        <w:t>é</w:t>
      </w:r>
      <w:r w:rsidRPr="005A6A5C">
        <w:rPr>
          <w:rStyle w:val="normaltextrun"/>
          <w:rFonts w:ascii="Marianne" w:hAnsi="Marianne" w:cs="Calibri"/>
          <w:sz w:val="20"/>
          <w:szCs w:val="20"/>
        </w:rPr>
        <w:t>es</w:t>
      </w:r>
      <w:r w:rsidRPr="005A6A5C">
        <w:rPr>
          <w:rStyle w:val="normaltextrun"/>
          <w:rFonts w:ascii="Cambria Math" w:hAnsi="Cambria Math" w:cs="Cambria Math"/>
          <w:sz w:val="20"/>
          <w:szCs w:val="20"/>
        </w:rPr>
        <w:t> </w:t>
      </w:r>
      <w:r w:rsidRPr="005A6A5C">
        <w:rPr>
          <w:rStyle w:val="normaltextrun"/>
          <w:rFonts w:ascii="Marianne" w:hAnsi="Marianne" w:cs="Marianne"/>
          <w:sz w:val="20"/>
          <w:szCs w:val="20"/>
        </w:rPr>
        <w:t>»</w:t>
      </w:r>
      <w:r w:rsidRPr="005A6A5C">
        <w:rPr>
          <w:rStyle w:val="normaltextrun"/>
          <w:rFonts w:ascii="Marianne" w:hAnsi="Marianne" w:cs="Calibri"/>
          <w:sz w:val="20"/>
          <w:szCs w:val="20"/>
        </w:rPr>
        <w:t xml:space="preserve"> (RGPD)</w:t>
      </w:r>
      <w:r w:rsidRPr="005A6A5C">
        <w:rPr>
          <w:rStyle w:val="normaltextrun"/>
          <w:rFonts w:ascii="Cambria Math" w:hAnsi="Cambria Math" w:cs="Cambria Math"/>
          <w:sz w:val="20"/>
          <w:szCs w:val="20"/>
        </w:rPr>
        <w:t> </w:t>
      </w:r>
      <w:r w:rsidRPr="005A6A5C">
        <w:rPr>
          <w:rStyle w:val="normaltextrun"/>
          <w:rFonts w:ascii="Marianne" w:hAnsi="Marianne" w:cs="Calibri"/>
          <w:sz w:val="20"/>
          <w:szCs w:val="20"/>
        </w:rPr>
        <w:t>et la loi n</w:t>
      </w:r>
      <w:r w:rsidRPr="005A6A5C">
        <w:rPr>
          <w:rStyle w:val="normaltextrun"/>
          <w:rFonts w:ascii="Marianne" w:hAnsi="Marianne" w:cs="Marianne"/>
          <w:sz w:val="20"/>
          <w:szCs w:val="20"/>
        </w:rPr>
        <w:t>°</w:t>
      </w:r>
      <w:r w:rsidRPr="005A6A5C">
        <w:rPr>
          <w:rStyle w:val="normaltextrun"/>
          <w:rFonts w:ascii="Marianne" w:hAnsi="Marianne" w:cs="Calibri"/>
          <w:sz w:val="20"/>
          <w:szCs w:val="20"/>
        </w:rPr>
        <w:t xml:space="preserve">78-17 du 6 janvier 1978 relative </w:t>
      </w:r>
      <w:r w:rsidRPr="005A6A5C">
        <w:rPr>
          <w:rStyle w:val="normaltextrun"/>
          <w:rFonts w:ascii="Marianne" w:hAnsi="Marianne" w:cs="Marianne"/>
          <w:sz w:val="20"/>
          <w:szCs w:val="20"/>
        </w:rPr>
        <w:t>à</w:t>
      </w:r>
      <w:r w:rsidRPr="005A6A5C">
        <w:rPr>
          <w:rStyle w:val="normaltextrun"/>
          <w:rFonts w:ascii="Marianne" w:hAnsi="Marianne" w:cs="Calibri"/>
          <w:sz w:val="20"/>
          <w:szCs w:val="20"/>
        </w:rPr>
        <w:t xml:space="preserve"> l</w:t>
      </w:r>
      <w:r w:rsidRPr="005A6A5C">
        <w:rPr>
          <w:rStyle w:val="normaltextrun"/>
          <w:rFonts w:ascii="Marianne" w:hAnsi="Marianne" w:cs="Marianne"/>
          <w:sz w:val="20"/>
          <w:szCs w:val="20"/>
        </w:rPr>
        <w:t>’</w:t>
      </w:r>
      <w:r w:rsidRPr="005A6A5C">
        <w:rPr>
          <w:rStyle w:val="normaltextrun"/>
          <w:rFonts w:ascii="Marianne" w:hAnsi="Marianne" w:cs="Calibri"/>
          <w:sz w:val="20"/>
          <w:szCs w:val="20"/>
        </w:rPr>
        <w:t>informatique, aux fichiers et aux libert</w:t>
      </w:r>
      <w:r w:rsidRPr="005A6A5C">
        <w:rPr>
          <w:rStyle w:val="normaltextrun"/>
          <w:rFonts w:ascii="Marianne" w:hAnsi="Marianne" w:cs="Marianne"/>
          <w:sz w:val="20"/>
          <w:szCs w:val="20"/>
        </w:rPr>
        <w:t>é</w:t>
      </w:r>
      <w:r w:rsidRPr="005A6A5C">
        <w:rPr>
          <w:rStyle w:val="normaltextrun"/>
          <w:rFonts w:ascii="Marianne" w:hAnsi="Marianne" w:cs="Calibri"/>
          <w:sz w:val="20"/>
          <w:szCs w:val="20"/>
        </w:rPr>
        <w:t>s dans sa r</w:t>
      </w:r>
      <w:r w:rsidRPr="005A6A5C">
        <w:rPr>
          <w:rStyle w:val="normaltextrun"/>
          <w:rFonts w:ascii="Marianne" w:hAnsi="Marianne" w:cs="Marianne"/>
          <w:sz w:val="20"/>
          <w:szCs w:val="20"/>
        </w:rPr>
        <w:t>é</w:t>
      </w:r>
      <w:r w:rsidRPr="005A6A5C">
        <w:rPr>
          <w:rStyle w:val="normaltextrun"/>
          <w:rFonts w:ascii="Marianne" w:hAnsi="Marianne" w:cs="Calibri"/>
          <w:sz w:val="20"/>
          <w:szCs w:val="20"/>
        </w:rPr>
        <w:t>daction issue de la loi n</w:t>
      </w:r>
      <w:r w:rsidRPr="005A6A5C">
        <w:rPr>
          <w:rStyle w:val="normaltextrun"/>
          <w:rFonts w:ascii="Marianne" w:hAnsi="Marianne" w:cs="Marianne"/>
          <w:sz w:val="20"/>
          <w:szCs w:val="20"/>
        </w:rPr>
        <w:t>°</w:t>
      </w:r>
      <w:r w:rsidRPr="005A6A5C">
        <w:rPr>
          <w:rStyle w:val="normaltextrun"/>
          <w:rFonts w:ascii="Marianne" w:hAnsi="Marianne" w:cs="Calibri"/>
          <w:sz w:val="20"/>
          <w:szCs w:val="20"/>
        </w:rPr>
        <w:t xml:space="preserve">2018-493 du 20 juin 2018 relative </w:t>
      </w:r>
      <w:r w:rsidRPr="005A6A5C">
        <w:rPr>
          <w:rStyle w:val="normaltextrun"/>
          <w:rFonts w:ascii="Marianne" w:hAnsi="Marianne" w:cs="Marianne"/>
          <w:sz w:val="20"/>
          <w:szCs w:val="20"/>
        </w:rPr>
        <w:t>à</w:t>
      </w:r>
      <w:r w:rsidRPr="005A6A5C">
        <w:rPr>
          <w:rStyle w:val="normaltextrun"/>
          <w:rFonts w:ascii="Marianne" w:hAnsi="Marianne" w:cs="Calibri"/>
          <w:sz w:val="20"/>
          <w:szCs w:val="20"/>
        </w:rPr>
        <w:t xml:space="preserve"> la protection des donn</w:t>
      </w:r>
      <w:r w:rsidRPr="005A6A5C">
        <w:rPr>
          <w:rStyle w:val="normaltextrun"/>
          <w:rFonts w:ascii="Marianne" w:hAnsi="Marianne" w:cs="Marianne"/>
          <w:sz w:val="20"/>
          <w:szCs w:val="20"/>
        </w:rPr>
        <w:t>é</w:t>
      </w:r>
      <w:r w:rsidRPr="005A6A5C">
        <w:rPr>
          <w:rStyle w:val="normaltextrun"/>
          <w:rFonts w:ascii="Marianne" w:hAnsi="Marianne" w:cs="Calibri"/>
          <w:sz w:val="20"/>
          <w:szCs w:val="20"/>
        </w:rPr>
        <w:t>es personnelles. </w:t>
      </w:r>
      <w:r w:rsidRPr="005A6A5C">
        <w:rPr>
          <w:rStyle w:val="eop"/>
          <w:rFonts w:ascii="Marianne" w:hAnsi="Marianne" w:cs="Calibri"/>
          <w:sz w:val="20"/>
          <w:szCs w:val="20"/>
        </w:rPr>
        <w:t> </w:t>
      </w:r>
    </w:p>
    <w:p w14:paraId="73BE7CF2" w14:textId="7AE7455B" w:rsidR="00813DD4" w:rsidRPr="005A6A5C" w:rsidRDefault="00813DD4" w:rsidP="69193CF9">
      <w:pPr>
        <w:pStyle w:val="paragraph"/>
        <w:spacing w:before="0" w:beforeAutospacing="0" w:after="240" w:afterAutospacing="0" w:line="259" w:lineRule="auto"/>
        <w:jc w:val="both"/>
        <w:rPr>
          <w:rFonts w:ascii="Marianne" w:hAnsi="Marianne" w:cs="Segoe UI"/>
          <w:sz w:val="20"/>
          <w:szCs w:val="20"/>
        </w:rPr>
      </w:pPr>
      <w:r w:rsidRPr="69193CF9">
        <w:rPr>
          <w:rStyle w:val="normaltextrun"/>
          <w:rFonts w:ascii="Marianne" w:hAnsi="Marianne" w:cs="Calibri"/>
          <w:sz w:val="20"/>
          <w:szCs w:val="20"/>
        </w:rPr>
        <w:t>Les coordonnées du délégué à la protection des données désigné par le </w:t>
      </w:r>
      <w:r w:rsidR="00185A8E">
        <w:rPr>
          <w:rStyle w:val="normaltextrun"/>
          <w:rFonts w:ascii="Marianne" w:hAnsi="Marianne" w:cs="Calibri"/>
          <w:sz w:val="20"/>
          <w:szCs w:val="20"/>
        </w:rPr>
        <w:t>Titulaire</w:t>
      </w:r>
      <w:r w:rsidRPr="69193CF9">
        <w:rPr>
          <w:rStyle w:val="normaltextrun"/>
          <w:rFonts w:ascii="Marianne" w:hAnsi="Marianne" w:cs="Calibri"/>
          <w:sz w:val="20"/>
          <w:szCs w:val="20"/>
        </w:rPr>
        <w:t xml:space="preserve"> en application de l’article 37 du règlement général sur la protection des données (RGPD) sont communiquées à France Travail à la notification du marché. Le délégué à la protection des données de France Travail peut être contacté par courriel à</w:t>
      </w:r>
      <w:r w:rsidRPr="69193CF9">
        <w:rPr>
          <w:rStyle w:val="normaltextrun"/>
          <w:rFonts w:ascii="Marianne" w:hAnsi="Marianne"/>
          <w:sz w:val="20"/>
          <w:szCs w:val="20"/>
        </w:rPr>
        <w:t> </w:t>
      </w:r>
      <w:r w:rsidR="339B67F8" w:rsidRPr="69193CF9">
        <w:rPr>
          <w:rStyle w:val="normaltextrun"/>
          <w:rFonts w:ascii="Marianne" w:hAnsi="Marianne" w:cs="Calibri"/>
          <w:color w:val="0000FF"/>
          <w:sz w:val="20"/>
          <w:szCs w:val="20"/>
          <w:u w:val="single"/>
        </w:rPr>
        <w:t>NOR.protectiondesdonnees@rgpd.francetravail.fr</w:t>
      </w:r>
      <w:r w:rsidRPr="69193CF9">
        <w:rPr>
          <w:rStyle w:val="normaltextrun"/>
          <w:rFonts w:ascii="Marianne" w:hAnsi="Marianne" w:cs="Calibri"/>
          <w:color w:val="0000FF"/>
          <w:sz w:val="20"/>
          <w:szCs w:val="20"/>
          <w:u w:val="single"/>
        </w:rPr>
        <w:t> </w:t>
      </w:r>
      <w:r w:rsidRPr="69193CF9">
        <w:rPr>
          <w:rStyle w:val="normaltextrun"/>
          <w:rFonts w:ascii="Marianne" w:hAnsi="Marianne" w:cs="Calibri"/>
          <w:sz w:val="20"/>
          <w:szCs w:val="20"/>
        </w:rPr>
        <w:t>ou par courrier à l’adresse suivante</w:t>
      </w:r>
      <w:r w:rsidRPr="00A852E5">
        <w:rPr>
          <w:rStyle w:val="normaltextrun"/>
          <w:rFonts w:ascii="Marianne" w:hAnsi="Marianne" w:cs="Cambria Math"/>
          <w:sz w:val="20"/>
          <w:szCs w:val="20"/>
        </w:rPr>
        <w:t> </w:t>
      </w:r>
      <w:r w:rsidRPr="69193CF9">
        <w:rPr>
          <w:rStyle w:val="normaltextrun"/>
          <w:rFonts w:ascii="Marianne" w:hAnsi="Marianne" w:cs="Calibri"/>
          <w:sz w:val="20"/>
          <w:szCs w:val="20"/>
        </w:rPr>
        <w:t>:</w:t>
      </w:r>
      <w:r w:rsidRPr="69193CF9">
        <w:rPr>
          <w:rStyle w:val="normaltextrun"/>
          <w:rFonts w:ascii="Marianne" w:hAnsi="Marianne" w:cs="Marianne"/>
          <w:sz w:val="20"/>
          <w:szCs w:val="20"/>
        </w:rPr>
        <w:t> </w:t>
      </w:r>
      <w:r w:rsidRPr="69193CF9">
        <w:rPr>
          <w:rStyle w:val="normaltextrun"/>
          <w:rFonts w:ascii="Marianne" w:hAnsi="Marianne" w:cs="Calibri"/>
          <w:sz w:val="20"/>
          <w:szCs w:val="20"/>
        </w:rPr>
        <w:t>France Travail</w:t>
      </w:r>
      <w:r w:rsidR="2B6D507C" w:rsidRPr="69193CF9">
        <w:rPr>
          <w:rStyle w:val="normaltextrun"/>
          <w:rFonts w:ascii="Marianne" w:hAnsi="Marianne" w:cs="Calibri"/>
          <w:sz w:val="20"/>
          <w:szCs w:val="20"/>
        </w:rPr>
        <w:t xml:space="preserve"> Normandie</w:t>
      </w:r>
      <w:r w:rsidRPr="69193CF9">
        <w:rPr>
          <w:rStyle w:val="normaltextrun"/>
          <w:rFonts w:ascii="Marianne" w:hAnsi="Marianne" w:cs="Calibri"/>
          <w:sz w:val="20"/>
          <w:szCs w:val="20"/>
        </w:rPr>
        <w:t xml:space="preserve">, </w:t>
      </w:r>
      <w:r w:rsidR="12618A1D" w:rsidRPr="69193CF9">
        <w:rPr>
          <w:rStyle w:val="normaltextrun"/>
          <w:rFonts w:ascii="Marianne" w:hAnsi="Marianne" w:cs="Calibri"/>
          <w:sz w:val="20"/>
          <w:szCs w:val="20"/>
        </w:rPr>
        <w:t xml:space="preserve">responsable </w:t>
      </w:r>
      <w:r w:rsidR="553E668A" w:rsidRPr="69193CF9">
        <w:rPr>
          <w:rStyle w:val="normaltextrun"/>
          <w:rFonts w:ascii="Marianne" w:hAnsi="Marianne" w:cs="Marianne"/>
          <w:sz w:val="20"/>
          <w:szCs w:val="20"/>
        </w:rPr>
        <w:t>de</w:t>
      </w:r>
      <w:r w:rsidRPr="69193CF9">
        <w:rPr>
          <w:rStyle w:val="normaltextrun"/>
          <w:rFonts w:ascii="Marianne" w:hAnsi="Marianne" w:cs="Calibri"/>
          <w:sz w:val="20"/>
          <w:szCs w:val="20"/>
        </w:rPr>
        <w:t xml:space="preserve"> la protection des donn</w:t>
      </w:r>
      <w:r w:rsidRPr="69193CF9">
        <w:rPr>
          <w:rStyle w:val="normaltextrun"/>
          <w:rFonts w:ascii="Marianne" w:hAnsi="Marianne" w:cs="Marianne"/>
          <w:sz w:val="20"/>
          <w:szCs w:val="20"/>
        </w:rPr>
        <w:t>é</w:t>
      </w:r>
      <w:r w:rsidRPr="69193CF9">
        <w:rPr>
          <w:rStyle w:val="normaltextrun"/>
          <w:rFonts w:ascii="Marianne" w:hAnsi="Marianne" w:cs="Calibri"/>
          <w:sz w:val="20"/>
          <w:szCs w:val="20"/>
        </w:rPr>
        <w:t xml:space="preserve">es, </w:t>
      </w:r>
      <w:r w:rsidR="226652B3" w:rsidRPr="69193CF9">
        <w:rPr>
          <w:rStyle w:val="normaltextrun"/>
          <w:rFonts w:ascii="Marianne" w:hAnsi="Marianne" w:cs="Calibri"/>
          <w:sz w:val="20"/>
          <w:szCs w:val="20"/>
        </w:rPr>
        <w:t xml:space="preserve">90 Avenue de Caen, CS 92053, 76040 ROUEN </w:t>
      </w:r>
      <w:r w:rsidRPr="69193CF9">
        <w:rPr>
          <w:rStyle w:val="normaltextrun"/>
          <w:rFonts w:ascii="Marianne" w:hAnsi="Marianne" w:cs="Calibri"/>
          <w:sz w:val="20"/>
          <w:szCs w:val="20"/>
        </w:rPr>
        <w:t>.</w:t>
      </w:r>
      <w:r w:rsidRPr="69193CF9">
        <w:rPr>
          <w:rStyle w:val="eop"/>
          <w:rFonts w:ascii="Marianne" w:hAnsi="Marianne" w:cs="Calibri"/>
          <w:sz w:val="20"/>
          <w:szCs w:val="20"/>
        </w:rPr>
        <w:t> </w:t>
      </w:r>
    </w:p>
    <w:p w14:paraId="6DCC4852" w14:textId="1F7C6BAD" w:rsidR="00813DD4" w:rsidRDefault="00813DD4" w:rsidP="00CC3FAD">
      <w:pPr>
        <w:pStyle w:val="paragraph"/>
        <w:spacing w:before="0" w:beforeAutospacing="0" w:after="240" w:afterAutospacing="0"/>
        <w:jc w:val="both"/>
        <w:textAlignment w:val="baseline"/>
        <w:rPr>
          <w:rStyle w:val="eop"/>
          <w:rFonts w:ascii="Marianne" w:hAnsi="Marianne" w:cs="Calibri"/>
          <w:sz w:val="20"/>
          <w:szCs w:val="20"/>
        </w:rPr>
      </w:pPr>
      <w:r w:rsidRPr="005A6A5C">
        <w:rPr>
          <w:rStyle w:val="normaltextrun"/>
          <w:rFonts w:ascii="Marianne" w:hAnsi="Marianne" w:cs="Calibri"/>
          <w:sz w:val="20"/>
          <w:szCs w:val="20"/>
        </w:rPr>
        <w:t>Sauf accord préalable exprès de France Travail et à peine de résiliation à ses torts exclusifs, le </w:t>
      </w:r>
      <w:r w:rsidR="00185A8E">
        <w:rPr>
          <w:rStyle w:val="normaltextrun"/>
          <w:rFonts w:ascii="Marianne" w:hAnsi="Marianne" w:cs="Calibri"/>
          <w:sz w:val="20"/>
          <w:szCs w:val="20"/>
        </w:rPr>
        <w:t>Titulaire</w:t>
      </w:r>
      <w:r w:rsidRPr="005A6A5C">
        <w:rPr>
          <w:rStyle w:val="normaltextrun"/>
          <w:rFonts w:ascii="Marianne" w:hAnsi="Marianne" w:cs="Calibri"/>
          <w:sz w:val="20"/>
          <w:szCs w:val="20"/>
        </w:rPr>
        <w:t xml:space="preserve"> traite les données sur le territoire de l’Union européenne uniquement. A première demande de France Travail, il communique la liste exhaustive des pays hébergeant les serveurs de données et des pays à partir desquels les intervenants ont accès aux données. </w:t>
      </w:r>
      <w:r w:rsidRPr="005A6A5C">
        <w:rPr>
          <w:rStyle w:val="eop"/>
          <w:rFonts w:ascii="Marianne" w:hAnsi="Marianne" w:cs="Calibri"/>
          <w:sz w:val="20"/>
          <w:szCs w:val="20"/>
        </w:rPr>
        <w:t> </w:t>
      </w:r>
    </w:p>
    <w:p w14:paraId="04D42BDC" w14:textId="77777777" w:rsidR="008F39C2" w:rsidRPr="005A6A5C" w:rsidRDefault="008F39C2" w:rsidP="00CC3FAD">
      <w:pPr>
        <w:pStyle w:val="paragraph"/>
        <w:spacing w:before="0" w:beforeAutospacing="0" w:after="240" w:afterAutospacing="0"/>
        <w:jc w:val="both"/>
        <w:textAlignment w:val="baseline"/>
        <w:rPr>
          <w:rFonts w:ascii="Marianne" w:hAnsi="Marianne" w:cs="Segoe UI"/>
          <w:sz w:val="20"/>
          <w:szCs w:val="20"/>
        </w:rPr>
      </w:pPr>
    </w:p>
    <w:p w14:paraId="722F75BE" w14:textId="1C0F0AA5" w:rsidR="00813DD4" w:rsidRDefault="00813DD4" w:rsidP="00813DD4">
      <w:pPr>
        <w:pStyle w:val="paragraph"/>
        <w:spacing w:before="0" w:beforeAutospacing="0" w:after="0" w:afterAutospacing="0"/>
        <w:jc w:val="both"/>
        <w:textAlignment w:val="baseline"/>
        <w:rPr>
          <w:rStyle w:val="eop"/>
          <w:rFonts w:ascii="Marianne" w:hAnsi="Marianne" w:cs="Calibri"/>
          <w:color w:val="365F91"/>
          <w:sz w:val="20"/>
          <w:szCs w:val="20"/>
        </w:rPr>
      </w:pPr>
      <w:r w:rsidRPr="005A6A5C">
        <w:rPr>
          <w:rStyle w:val="normaltextrun"/>
          <w:rFonts w:ascii="Marianne" w:hAnsi="Marianne" w:cs="Calibri"/>
          <w:b/>
          <w:bCs/>
          <w:color w:val="365F91"/>
          <w:sz w:val="20"/>
          <w:szCs w:val="20"/>
        </w:rPr>
        <w:t>b) Obligations du </w:t>
      </w:r>
      <w:r w:rsidR="00185A8E">
        <w:rPr>
          <w:rStyle w:val="normaltextrun"/>
          <w:rFonts w:ascii="Marianne" w:hAnsi="Marianne" w:cs="Calibri"/>
          <w:b/>
          <w:bCs/>
          <w:color w:val="365F91"/>
          <w:sz w:val="20"/>
          <w:szCs w:val="20"/>
        </w:rPr>
        <w:t>Titulaire</w:t>
      </w:r>
      <w:r w:rsidRPr="005A6A5C">
        <w:rPr>
          <w:rStyle w:val="normaltextrun"/>
          <w:rFonts w:ascii="Marianne" w:hAnsi="Marianne" w:cs="Calibri"/>
          <w:b/>
          <w:bCs/>
          <w:color w:val="365F91"/>
          <w:sz w:val="20"/>
          <w:szCs w:val="20"/>
        </w:rPr>
        <w:t xml:space="preserve"> en matière de protection des données et de sécurité</w:t>
      </w:r>
      <w:r w:rsidRPr="005A6A5C">
        <w:rPr>
          <w:rStyle w:val="eop"/>
          <w:rFonts w:ascii="Marianne" w:hAnsi="Marianne" w:cs="Calibri"/>
          <w:color w:val="365F91"/>
          <w:sz w:val="20"/>
          <w:szCs w:val="20"/>
        </w:rPr>
        <w:t> </w:t>
      </w:r>
    </w:p>
    <w:p w14:paraId="76DE7DBC" w14:textId="77777777" w:rsidR="00752E85" w:rsidRPr="005A6A5C" w:rsidRDefault="00752E85" w:rsidP="00813DD4">
      <w:pPr>
        <w:pStyle w:val="paragraph"/>
        <w:spacing w:before="0" w:beforeAutospacing="0" w:after="0" w:afterAutospacing="0"/>
        <w:jc w:val="both"/>
        <w:textAlignment w:val="baseline"/>
        <w:rPr>
          <w:rFonts w:ascii="Marianne" w:hAnsi="Marianne" w:cs="Segoe UI"/>
          <w:sz w:val="20"/>
          <w:szCs w:val="20"/>
        </w:rPr>
      </w:pPr>
    </w:p>
    <w:p w14:paraId="21C4F0DD" w14:textId="22CE8E1A" w:rsidR="00813DD4" w:rsidRPr="005A6A5C" w:rsidRDefault="00813DD4" w:rsidP="00813DD4">
      <w:pPr>
        <w:pStyle w:val="paragraph"/>
        <w:spacing w:before="0" w:beforeAutospacing="0" w:after="0" w:afterAutospacing="0"/>
        <w:jc w:val="both"/>
        <w:textAlignment w:val="baseline"/>
        <w:rPr>
          <w:rFonts w:ascii="Marianne" w:hAnsi="Marianne" w:cs="Segoe UI"/>
          <w:sz w:val="20"/>
          <w:szCs w:val="20"/>
        </w:rPr>
      </w:pPr>
      <w:r w:rsidRPr="005A6A5C">
        <w:rPr>
          <w:rStyle w:val="normaltextrun"/>
          <w:rFonts w:ascii="Marianne" w:hAnsi="Marianne" w:cs="Calibri"/>
          <w:sz w:val="20"/>
          <w:szCs w:val="20"/>
        </w:rPr>
        <w:t>Le </w:t>
      </w:r>
      <w:r w:rsidR="00185A8E">
        <w:rPr>
          <w:rStyle w:val="normaltextrun"/>
          <w:rFonts w:ascii="Marianne" w:hAnsi="Marianne" w:cs="Calibri"/>
          <w:sz w:val="20"/>
          <w:szCs w:val="20"/>
        </w:rPr>
        <w:t>Titulaire</w:t>
      </w:r>
      <w:r w:rsidRPr="005A6A5C">
        <w:rPr>
          <w:rStyle w:val="normaltextrun"/>
          <w:rFonts w:ascii="Marianne" w:hAnsi="Marianne" w:cs="Calibri"/>
          <w:sz w:val="20"/>
          <w:szCs w:val="20"/>
        </w:rPr>
        <w:t xml:space="preserve"> s’engage à</w:t>
      </w:r>
      <w:r w:rsidRPr="005A6A5C">
        <w:rPr>
          <w:rStyle w:val="normaltextrun"/>
          <w:rFonts w:ascii="Cambria Math" w:hAnsi="Cambria Math" w:cs="Cambria Math"/>
          <w:sz w:val="20"/>
          <w:szCs w:val="20"/>
        </w:rPr>
        <w:t> </w:t>
      </w:r>
      <w:r w:rsidRPr="005A6A5C">
        <w:rPr>
          <w:rStyle w:val="normaltextrun"/>
          <w:rFonts w:ascii="Marianne" w:hAnsi="Marianne" w:cs="Calibri"/>
          <w:sz w:val="20"/>
          <w:szCs w:val="20"/>
        </w:rPr>
        <w:t>:</w:t>
      </w:r>
      <w:r w:rsidRPr="005A6A5C">
        <w:rPr>
          <w:rStyle w:val="eop"/>
          <w:rFonts w:ascii="Marianne" w:hAnsi="Marianne" w:cs="Calibri"/>
          <w:sz w:val="20"/>
          <w:szCs w:val="20"/>
        </w:rPr>
        <w:t> </w:t>
      </w:r>
    </w:p>
    <w:p w14:paraId="1B59050F" w14:textId="2ED3027D" w:rsidR="00813DD4" w:rsidRPr="005A6A5C" w:rsidRDefault="00813DD4" w:rsidP="006E1A3C">
      <w:pPr>
        <w:numPr>
          <w:ilvl w:val="0"/>
          <w:numId w:val="5"/>
        </w:numPr>
        <w:jc w:val="both"/>
        <w:rPr>
          <w:rFonts w:ascii="Marianne" w:hAnsi="Marianne"/>
          <w:bCs/>
          <w:szCs w:val="20"/>
        </w:rPr>
      </w:pPr>
      <w:r w:rsidRPr="005A6A5C">
        <w:rPr>
          <w:rFonts w:ascii="Marianne" w:hAnsi="Marianne"/>
          <w:bCs/>
          <w:szCs w:val="20"/>
        </w:rPr>
        <w:t>traiter les données uniquement pour les finalités et selon les instructions figurant au Cahier des charges fonctionnel et technique (CCFT). Dans le cas où il considère qu’une instruction contrevient à la réglementation en matière de protection des données personnelles, le </w:t>
      </w:r>
      <w:r w:rsidR="00185A8E">
        <w:rPr>
          <w:rFonts w:ascii="Marianne" w:hAnsi="Marianne"/>
          <w:bCs/>
          <w:szCs w:val="20"/>
        </w:rPr>
        <w:t>Titulaire</w:t>
      </w:r>
      <w:r w:rsidRPr="005A6A5C">
        <w:rPr>
          <w:rFonts w:ascii="Marianne" w:hAnsi="Marianne"/>
          <w:bCs/>
          <w:szCs w:val="20"/>
        </w:rPr>
        <w:t xml:space="preserve"> en informe immédiatement France Travail</w:t>
      </w:r>
      <w:r w:rsidRPr="005A6A5C">
        <w:rPr>
          <w:rFonts w:ascii="Cambria Math" w:hAnsi="Cambria Math" w:cs="Cambria Math"/>
          <w:bCs/>
          <w:szCs w:val="20"/>
        </w:rPr>
        <w:t> </w:t>
      </w:r>
      <w:r w:rsidRPr="005A6A5C">
        <w:rPr>
          <w:rFonts w:ascii="Marianne" w:hAnsi="Marianne"/>
          <w:bCs/>
          <w:szCs w:val="20"/>
        </w:rPr>
        <w:t>;  </w:t>
      </w:r>
    </w:p>
    <w:p w14:paraId="4123E1D2" w14:textId="2FBD1CF5" w:rsidR="00813DD4" w:rsidRPr="005A6A5C" w:rsidRDefault="00813DD4" w:rsidP="006E1A3C">
      <w:pPr>
        <w:numPr>
          <w:ilvl w:val="0"/>
          <w:numId w:val="5"/>
        </w:numPr>
        <w:jc w:val="both"/>
        <w:rPr>
          <w:rFonts w:ascii="Marianne" w:hAnsi="Marianne"/>
          <w:bCs/>
          <w:szCs w:val="20"/>
        </w:rPr>
      </w:pPr>
      <w:r w:rsidRPr="005A6A5C">
        <w:rPr>
          <w:rFonts w:ascii="Marianne" w:hAnsi="Marianne"/>
          <w:bCs/>
          <w:szCs w:val="20"/>
        </w:rPr>
        <w:lastRenderedPageBreak/>
        <w:t>garantir la confidentialité des données personnelles traitées. Notamment, le </w:t>
      </w:r>
      <w:r w:rsidR="00185A8E">
        <w:rPr>
          <w:rFonts w:ascii="Marianne" w:hAnsi="Marianne"/>
          <w:bCs/>
          <w:szCs w:val="20"/>
        </w:rPr>
        <w:t>Titulaire</w:t>
      </w:r>
      <w:r w:rsidRPr="005A6A5C">
        <w:rPr>
          <w:rFonts w:ascii="Marianne" w:hAnsi="Marianne"/>
          <w:bCs/>
          <w:szCs w:val="20"/>
        </w:rPr>
        <w:t xml:space="preserve"> veille à ce que les personnes autorisées à traiter les données respectent leur confidentialité et bénéficient d’une formation suffisante en matière de protection des données personnelles</w:t>
      </w:r>
      <w:r w:rsidRPr="005A6A5C">
        <w:rPr>
          <w:rFonts w:ascii="Cambria Math" w:hAnsi="Cambria Math" w:cs="Cambria Math"/>
          <w:bCs/>
          <w:szCs w:val="20"/>
        </w:rPr>
        <w:t> </w:t>
      </w:r>
      <w:r w:rsidRPr="005A6A5C">
        <w:rPr>
          <w:rFonts w:ascii="Marianne" w:hAnsi="Marianne"/>
          <w:bCs/>
          <w:szCs w:val="20"/>
        </w:rPr>
        <w:t>; </w:t>
      </w:r>
    </w:p>
    <w:p w14:paraId="189B192C" w14:textId="77777777" w:rsidR="00813DD4" w:rsidRPr="005A6A5C" w:rsidRDefault="00813DD4" w:rsidP="006E1A3C">
      <w:pPr>
        <w:numPr>
          <w:ilvl w:val="0"/>
          <w:numId w:val="5"/>
        </w:numPr>
        <w:jc w:val="both"/>
        <w:rPr>
          <w:rFonts w:ascii="Marianne" w:hAnsi="Marianne"/>
          <w:bCs/>
          <w:szCs w:val="20"/>
        </w:rPr>
      </w:pPr>
      <w:r w:rsidRPr="005A6A5C">
        <w:rPr>
          <w:rFonts w:ascii="Marianne" w:hAnsi="Marianne"/>
          <w:bCs/>
          <w:szCs w:val="20"/>
        </w:rPr>
        <w:t>prendre en compte les principes de protection des données dès la conception, ainsi que par défaut, prévus à l’article 25 du règlement général sur la protection des données</w:t>
      </w:r>
      <w:r w:rsidRPr="005A6A5C">
        <w:rPr>
          <w:rFonts w:ascii="Cambria Math" w:hAnsi="Cambria Math" w:cs="Cambria Math"/>
          <w:bCs/>
          <w:szCs w:val="20"/>
        </w:rPr>
        <w:t> </w:t>
      </w:r>
      <w:r w:rsidRPr="005A6A5C">
        <w:rPr>
          <w:rFonts w:ascii="Marianne" w:hAnsi="Marianne"/>
          <w:bCs/>
          <w:szCs w:val="20"/>
        </w:rPr>
        <w:t>» (RGPD), s’agissant des outils, produits, applications ou services développés ou mis en œuvre pour l’exécution du marché</w:t>
      </w:r>
      <w:r w:rsidRPr="005A6A5C">
        <w:rPr>
          <w:rFonts w:ascii="Cambria Math" w:hAnsi="Cambria Math" w:cs="Cambria Math"/>
          <w:bCs/>
          <w:szCs w:val="20"/>
        </w:rPr>
        <w:t> </w:t>
      </w:r>
      <w:r w:rsidRPr="005A6A5C">
        <w:rPr>
          <w:rFonts w:ascii="Marianne" w:hAnsi="Marianne"/>
          <w:bCs/>
          <w:szCs w:val="20"/>
        </w:rPr>
        <w:t>;  </w:t>
      </w:r>
    </w:p>
    <w:p w14:paraId="11216555" w14:textId="77777777" w:rsidR="00813DD4" w:rsidRPr="005A6A5C" w:rsidRDefault="00813DD4" w:rsidP="006E1A3C">
      <w:pPr>
        <w:numPr>
          <w:ilvl w:val="0"/>
          <w:numId w:val="5"/>
        </w:numPr>
        <w:jc w:val="both"/>
        <w:rPr>
          <w:rFonts w:ascii="Marianne" w:hAnsi="Marianne"/>
          <w:bCs/>
          <w:szCs w:val="20"/>
        </w:rPr>
      </w:pPr>
      <w:r w:rsidRPr="005A6A5C">
        <w:rPr>
          <w:rFonts w:ascii="Marianne" w:hAnsi="Marianne"/>
          <w:bCs/>
          <w:szCs w:val="20"/>
        </w:rPr>
        <w:t>le cas échéant, aider France Travail dans la réalisation des analyses d’impact et consultations préalables de la Commission nationale de l’informatique et des libertés (CNIL), prévues aux articles 35 et 36 du règlement général sur la protection des données</w:t>
      </w:r>
      <w:r w:rsidRPr="005A6A5C">
        <w:rPr>
          <w:rFonts w:ascii="Cambria Math" w:hAnsi="Cambria Math" w:cs="Cambria Math"/>
          <w:bCs/>
          <w:szCs w:val="20"/>
        </w:rPr>
        <w:t> </w:t>
      </w:r>
      <w:r w:rsidRPr="005A6A5C">
        <w:rPr>
          <w:rFonts w:ascii="Marianne" w:hAnsi="Marianne"/>
          <w:bCs/>
          <w:szCs w:val="20"/>
        </w:rPr>
        <w:t>» (RGPD)</w:t>
      </w:r>
      <w:r w:rsidRPr="005A6A5C">
        <w:rPr>
          <w:rFonts w:ascii="Cambria Math" w:hAnsi="Cambria Math" w:cs="Cambria Math"/>
          <w:bCs/>
          <w:szCs w:val="20"/>
        </w:rPr>
        <w:t> </w:t>
      </w:r>
      <w:r w:rsidRPr="005A6A5C">
        <w:rPr>
          <w:rFonts w:ascii="Marianne" w:hAnsi="Marianne"/>
          <w:bCs/>
          <w:szCs w:val="20"/>
        </w:rPr>
        <w:t>;  </w:t>
      </w:r>
    </w:p>
    <w:p w14:paraId="49393822" w14:textId="53DB05F8" w:rsidR="00813DD4" w:rsidRPr="005A6A5C" w:rsidRDefault="00813DD4" w:rsidP="006E1A3C">
      <w:pPr>
        <w:numPr>
          <w:ilvl w:val="0"/>
          <w:numId w:val="5"/>
        </w:numPr>
        <w:jc w:val="both"/>
        <w:rPr>
          <w:rFonts w:ascii="Marianne" w:hAnsi="Marianne"/>
          <w:bCs/>
          <w:szCs w:val="20"/>
        </w:rPr>
      </w:pPr>
      <w:r w:rsidRPr="005A6A5C">
        <w:rPr>
          <w:rFonts w:ascii="Marianne" w:hAnsi="Marianne"/>
          <w:bCs/>
          <w:szCs w:val="20"/>
        </w:rPr>
        <w:t>mettre à disposition de France Travail l’ensemble des informations nécessaires permettant de démontrer le respect de ses obligations en matière de protection des données personnelles, ou permettant la réalisation d’audits sur pièces ou sur place, par France Travail, un organisme mandaté par ses soins à cet effet ou toute autorité de contrôle à laquelle France Travail est soumis. Le </w:t>
      </w:r>
      <w:r w:rsidR="00185A8E">
        <w:rPr>
          <w:rFonts w:ascii="Marianne" w:hAnsi="Marianne"/>
          <w:bCs/>
          <w:szCs w:val="20"/>
        </w:rPr>
        <w:t>Titulaire</w:t>
      </w:r>
      <w:r w:rsidRPr="005A6A5C">
        <w:rPr>
          <w:rFonts w:ascii="Marianne" w:hAnsi="Marianne"/>
          <w:bCs/>
          <w:szCs w:val="20"/>
        </w:rPr>
        <w:t xml:space="preserve"> contribue également à ces audits</w:t>
      </w:r>
      <w:r w:rsidRPr="005A6A5C">
        <w:rPr>
          <w:rFonts w:ascii="Cambria Math" w:hAnsi="Cambria Math" w:cs="Cambria Math"/>
          <w:bCs/>
          <w:szCs w:val="20"/>
        </w:rPr>
        <w:t> </w:t>
      </w:r>
      <w:r w:rsidRPr="005A6A5C">
        <w:rPr>
          <w:rFonts w:ascii="Marianne" w:hAnsi="Marianne"/>
          <w:bCs/>
          <w:szCs w:val="20"/>
        </w:rPr>
        <w:t>;  </w:t>
      </w:r>
    </w:p>
    <w:p w14:paraId="332B4A6B" w14:textId="366F9880" w:rsidR="00813DD4" w:rsidRPr="005A6A5C" w:rsidRDefault="00813DD4" w:rsidP="005A6A5C">
      <w:pPr>
        <w:numPr>
          <w:ilvl w:val="0"/>
          <w:numId w:val="5"/>
        </w:numPr>
        <w:jc w:val="both"/>
        <w:rPr>
          <w:rFonts w:ascii="Marianne" w:hAnsi="Marianne"/>
          <w:bCs/>
          <w:szCs w:val="20"/>
        </w:rPr>
      </w:pPr>
      <w:r w:rsidRPr="005A6A5C">
        <w:rPr>
          <w:rFonts w:ascii="Marianne" w:hAnsi="Marianne"/>
          <w:bCs/>
          <w:szCs w:val="20"/>
        </w:rPr>
        <w:t>dans le cas où il a recours à un sous-traitant, dans les conditions prévues à l’article </w:t>
      </w:r>
      <w:r w:rsidRPr="005A6A5C" w:rsidDel="00717308">
        <w:rPr>
          <w:rFonts w:ascii="Marianne" w:hAnsi="Marianne"/>
          <w:bCs/>
          <w:szCs w:val="20"/>
        </w:rPr>
        <w:t xml:space="preserve"> </w:t>
      </w:r>
      <w:r w:rsidR="000A254B">
        <w:rPr>
          <w:rFonts w:ascii="Marianne" w:hAnsi="Marianne"/>
          <w:bCs/>
          <w:szCs w:val="20"/>
        </w:rPr>
        <w:t>16.3</w:t>
      </w:r>
      <w:r w:rsidR="00CC3FAD" w:rsidRPr="005A6A5C">
        <w:rPr>
          <w:rFonts w:ascii="Marianne" w:hAnsi="Marianne"/>
          <w:bCs/>
          <w:szCs w:val="20"/>
        </w:rPr>
        <w:t xml:space="preserve"> </w:t>
      </w:r>
      <w:r w:rsidRPr="005A6A5C">
        <w:rPr>
          <w:rFonts w:ascii="Marianne" w:hAnsi="Marianne"/>
          <w:bCs/>
          <w:szCs w:val="20"/>
        </w:rPr>
        <w:t>du Contrat,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w:t>
      </w:r>
      <w:r w:rsidRPr="005A6A5C">
        <w:rPr>
          <w:rFonts w:ascii="Cambria Math" w:hAnsi="Cambria Math" w:cs="Cambria Math"/>
          <w:bCs/>
          <w:szCs w:val="20"/>
        </w:rPr>
        <w:t> </w:t>
      </w:r>
      <w:r w:rsidRPr="005A6A5C">
        <w:rPr>
          <w:rFonts w:ascii="Marianne" w:hAnsi="Marianne"/>
          <w:bCs/>
          <w:szCs w:val="20"/>
        </w:rPr>
        <w:t>;  </w:t>
      </w:r>
    </w:p>
    <w:p w14:paraId="1ED2AB16" w14:textId="77777777" w:rsidR="00813DD4" w:rsidRPr="005A6A5C" w:rsidRDefault="00813DD4" w:rsidP="006E1A3C">
      <w:pPr>
        <w:numPr>
          <w:ilvl w:val="0"/>
          <w:numId w:val="5"/>
        </w:numPr>
        <w:jc w:val="both"/>
        <w:rPr>
          <w:rFonts w:ascii="Marianne" w:hAnsi="Marianne"/>
          <w:bCs/>
          <w:szCs w:val="20"/>
        </w:rPr>
      </w:pPr>
      <w:r w:rsidRPr="005A6A5C">
        <w:rPr>
          <w:rFonts w:ascii="Marianne" w:hAnsi="Marianne"/>
          <w:bCs/>
          <w:szCs w:val="20"/>
        </w:rPr>
        <w:t>dans le cas où il est dans l’obligation, en application du droit de l’Union européenne ou du droit de l’Etat membre auquel il est soumis, de procéder à un transfert de données en dehors de l’Union européenne, en informer France Travail avant la mise en œuvre du traitement, sauf interdiction pour des motifs importants d’intérêt public.  </w:t>
      </w:r>
    </w:p>
    <w:p w14:paraId="12FA3806" w14:textId="2E55DC69" w:rsidR="00813DD4" w:rsidRPr="005A6A5C" w:rsidRDefault="00813DD4" w:rsidP="00CC3FAD">
      <w:pPr>
        <w:pStyle w:val="paragraph"/>
        <w:spacing w:before="0" w:beforeAutospacing="0" w:after="240" w:afterAutospacing="0"/>
        <w:jc w:val="both"/>
        <w:textAlignment w:val="baseline"/>
        <w:rPr>
          <w:rFonts w:ascii="Marianne" w:hAnsi="Marianne" w:cs="Segoe UI"/>
          <w:sz w:val="20"/>
          <w:szCs w:val="20"/>
        </w:rPr>
      </w:pPr>
      <w:r w:rsidRPr="005A6A5C">
        <w:rPr>
          <w:rStyle w:val="normaltextrun"/>
          <w:rFonts w:ascii="Marianne" w:hAnsi="Marianne" w:cs="Calibri"/>
          <w:sz w:val="20"/>
          <w:szCs w:val="20"/>
        </w:rPr>
        <w:t>Le </w:t>
      </w:r>
      <w:r w:rsidR="00185A8E">
        <w:rPr>
          <w:rStyle w:val="normaltextrun"/>
          <w:rFonts w:ascii="Marianne" w:hAnsi="Marianne" w:cs="Calibri"/>
          <w:sz w:val="20"/>
          <w:szCs w:val="20"/>
        </w:rPr>
        <w:t>Titulaire</w:t>
      </w:r>
      <w:r w:rsidRPr="005A6A5C">
        <w:rPr>
          <w:rStyle w:val="normaltextrun"/>
          <w:rFonts w:ascii="Marianne" w:hAnsi="Marianne" w:cs="Calibri"/>
          <w:sz w:val="20"/>
          <w:szCs w:val="20"/>
        </w:rPr>
        <w:t xml:space="preserve"> déclare tenir par écrit le registre des activités de traitement prévu à l’article 30 du règlement général sur la protection des données (RGPD). </w:t>
      </w:r>
      <w:r w:rsidRPr="005A6A5C">
        <w:rPr>
          <w:rStyle w:val="eop"/>
          <w:rFonts w:ascii="Marianne" w:hAnsi="Marianne" w:cs="Calibri"/>
          <w:sz w:val="20"/>
          <w:szCs w:val="20"/>
        </w:rPr>
        <w:t> </w:t>
      </w:r>
    </w:p>
    <w:p w14:paraId="2443E72B" w14:textId="19498C16" w:rsidR="00813DD4" w:rsidRDefault="00813DD4" w:rsidP="69193CF9">
      <w:pPr>
        <w:pStyle w:val="paragraph"/>
        <w:spacing w:before="0" w:beforeAutospacing="0" w:after="0" w:afterAutospacing="0"/>
        <w:jc w:val="both"/>
        <w:textAlignment w:val="baseline"/>
        <w:rPr>
          <w:rStyle w:val="normaltextrun"/>
          <w:rFonts w:ascii="Marianne" w:hAnsi="Marianne" w:cs="Calibri"/>
          <w:sz w:val="20"/>
          <w:szCs w:val="20"/>
        </w:rPr>
      </w:pPr>
      <w:r w:rsidRPr="69193CF9">
        <w:rPr>
          <w:rStyle w:val="normaltextrun"/>
          <w:rFonts w:ascii="Marianne" w:hAnsi="Marianne" w:cs="Calibri"/>
          <w:sz w:val="20"/>
          <w:szCs w:val="20"/>
        </w:rPr>
        <w:t>Sans préjudice des instructions le cas échéant fixées au Cahier des charges fonctionnel et technique (CCFT) et conformément aux dispositions de l’article 32 du règlement général sur la protection des données</w:t>
      </w:r>
      <w:r w:rsidRPr="00A852E5">
        <w:rPr>
          <w:rStyle w:val="normaltextrun"/>
          <w:rFonts w:ascii="Marianne" w:hAnsi="Marianne" w:cs="Cambria Math"/>
          <w:sz w:val="20"/>
          <w:szCs w:val="20"/>
        </w:rPr>
        <w:t> </w:t>
      </w:r>
      <w:r w:rsidRPr="69193CF9">
        <w:rPr>
          <w:rStyle w:val="normaltextrun"/>
          <w:rFonts w:ascii="Marianne" w:hAnsi="Marianne" w:cs="Marianne"/>
          <w:sz w:val="20"/>
          <w:szCs w:val="20"/>
        </w:rPr>
        <w:t>»</w:t>
      </w:r>
      <w:r w:rsidRPr="69193CF9">
        <w:rPr>
          <w:rStyle w:val="normaltextrun"/>
          <w:rFonts w:ascii="Marianne" w:hAnsi="Marianne" w:cs="Calibri"/>
          <w:sz w:val="20"/>
          <w:szCs w:val="20"/>
        </w:rPr>
        <w:t xml:space="preserve"> (RGPD), le</w:t>
      </w:r>
      <w:r w:rsidRPr="69193CF9">
        <w:rPr>
          <w:rStyle w:val="normaltextrun"/>
          <w:rFonts w:ascii="Marianne" w:hAnsi="Marianne" w:cs="Marianne"/>
          <w:sz w:val="20"/>
          <w:szCs w:val="20"/>
        </w:rPr>
        <w:t> </w:t>
      </w:r>
      <w:r w:rsidR="00185A8E">
        <w:rPr>
          <w:rStyle w:val="normaltextrun"/>
          <w:rFonts w:ascii="Marianne" w:hAnsi="Marianne" w:cs="Calibri"/>
          <w:sz w:val="20"/>
          <w:szCs w:val="20"/>
        </w:rPr>
        <w:t>Titulaire</w:t>
      </w:r>
      <w:r w:rsidRPr="69193CF9">
        <w:rPr>
          <w:rStyle w:val="normaltextrun"/>
          <w:rFonts w:ascii="Marianne" w:hAnsi="Marianne" w:cs="Marianne"/>
          <w:sz w:val="20"/>
          <w:szCs w:val="20"/>
        </w:rPr>
        <w:t> </w:t>
      </w:r>
      <w:r w:rsidRPr="69193CF9">
        <w:rPr>
          <w:rStyle w:val="normaltextrun"/>
          <w:rFonts w:ascii="Marianne" w:hAnsi="Marianne" w:cs="Calibri"/>
          <w:sz w:val="20"/>
          <w:szCs w:val="20"/>
        </w:rPr>
        <w:t>d</w:t>
      </w:r>
      <w:r w:rsidRPr="69193CF9">
        <w:rPr>
          <w:rStyle w:val="normaltextrun"/>
          <w:rFonts w:ascii="Marianne" w:hAnsi="Marianne" w:cs="Marianne"/>
          <w:sz w:val="20"/>
          <w:szCs w:val="20"/>
        </w:rPr>
        <w:t>é</w:t>
      </w:r>
      <w:r w:rsidRPr="69193CF9">
        <w:rPr>
          <w:rStyle w:val="normaltextrun"/>
          <w:rFonts w:ascii="Marianne" w:hAnsi="Marianne" w:cs="Calibri"/>
          <w:sz w:val="20"/>
          <w:szCs w:val="20"/>
        </w:rPr>
        <w:t>finit et</w:t>
      </w:r>
      <w:r w:rsidRPr="69193CF9">
        <w:rPr>
          <w:rStyle w:val="normaltextrun"/>
          <w:rFonts w:ascii="Marianne" w:hAnsi="Marianne" w:cs="Marianne"/>
          <w:sz w:val="20"/>
          <w:szCs w:val="20"/>
        </w:rPr>
        <w:t> </w:t>
      </w:r>
      <w:r w:rsidRPr="69193CF9">
        <w:rPr>
          <w:rStyle w:val="normaltextrun"/>
          <w:rFonts w:ascii="Marianne" w:hAnsi="Marianne" w:cs="Calibri"/>
          <w:sz w:val="20"/>
          <w:szCs w:val="20"/>
        </w:rPr>
        <w:t xml:space="preserve">met par ailleurs en </w:t>
      </w:r>
      <w:r w:rsidRPr="69193CF9">
        <w:rPr>
          <w:rStyle w:val="normaltextrun"/>
          <w:rFonts w:ascii="Marianne" w:hAnsi="Marianne" w:cs="Marianne"/>
          <w:sz w:val="20"/>
          <w:szCs w:val="20"/>
        </w:rPr>
        <w:t>œ</w:t>
      </w:r>
      <w:r w:rsidRPr="69193CF9">
        <w:rPr>
          <w:rStyle w:val="normaltextrun"/>
          <w:rFonts w:ascii="Marianne" w:hAnsi="Marianne" w:cs="Calibri"/>
          <w:sz w:val="20"/>
          <w:szCs w:val="20"/>
        </w:rPr>
        <w:t>uvre les mesures techniques et organisationnelles permettant de garantir un niveau de s</w:t>
      </w:r>
      <w:r w:rsidRPr="69193CF9">
        <w:rPr>
          <w:rStyle w:val="normaltextrun"/>
          <w:rFonts w:ascii="Marianne" w:hAnsi="Marianne" w:cs="Marianne"/>
          <w:sz w:val="20"/>
          <w:szCs w:val="20"/>
        </w:rPr>
        <w:t>é</w:t>
      </w:r>
      <w:r w:rsidRPr="69193CF9">
        <w:rPr>
          <w:rStyle w:val="normaltextrun"/>
          <w:rFonts w:ascii="Marianne" w:hAnsi="Marianne" w:cs="Calibri"/>
          <w:sz w:val="20"/>
          <w:szCs w:val="20"/>
        </w:rPr>
        <w:t>curit</w:t>
      </w:r>
      <w:r w:rsidRPr="69193CF9">
        <w:rPr>
          <w:rStyle w:val="normaltextrun"/>
          <w:rFonts w:ascii="Marianne" w:hAnsi="Marianne" w:cs="Marianne"/>
          <w:sz w:val="20"/>
          <w:szCs w:val="20"/>
        </w:rPr>
        <w:t>é</w:t>
      </w:r>
      <w:r w:rsidRPr="69193CF9">
        <w:rPr>
          <w:rStyle w:val="normaltextrun"/>
          <w:rFonts w:ascii="Marianne" w:hAnsi="Marianne" w:cs="Calibri"/>
          <w:sz w:val="20"/>
          <w:szCs w:val="20"/>
        </w:rPr>
        <w:t xml:space="preserve"> adapt</w:t>
      </w:r>
      <w:r w:rsidRPr="69193CF9">
        <w:rPr>
          <w:rStyle w:val="normaltextrun"/>
          <w:rFonts w:ascii="Marianne" w:hAnsi="Marianne" w:cs="Marianne"/>
          <w:sz w:val="20"/>
          <w:szCs w:val="20"/>
        </w:rPr>
        <w:t>é</w:t>
      </w:r>
      <w:r w:rsidRPr="69193CF9">
        <w:rPr>
          <w:rStyle w:val="normaltextrun"/>
          <w:rFonts w:ascii="Marianne" w:hAnsi="Marianne" w:cs="Calibri"/>
          <w:sz w:val="20"/>
          <w:szCs w:val="20"/>
        </w:rPr>
        <w:t xml:space="preserve"> au risque, compte tenu de l</w:t>
      </w:r>
      <w:r w:rsidRPr="69193CF9">
        <w:rPr>
          <w:rStyle w:val="normaltextrun"/>
          <w:rFonts w:ascii="Marianne" w:hAnsi="Marianne" w:cs="Marianne"/>
          <w:sz w:val="20"/>
          <w:szCs w:val="20"/>
        </w:rPr>
        <w:t>’é</w:t>
      </w:r>
      <w:r w:rsidRPr="69193CF9">
        <w:rPr>
          <w:rStyle w:val="normaltextrun"/>
          <w:rFonts w:ascii="Marianne" w:hAnsi="Marianne" w:cs="Calibri"/>
          <w:sz w:val="20"/>
          <w:szCs w:val="20"/>
        </w:rPr>
        <w:t>tat des connaissances, des co</w:t>
      </w:r>
      <w:r w:rsidRPr="69193CF9">
        <w:rPr>
          <w:rStyle w:val="normaltextrun"/>
          <w:rFonts w:ascii="Marianne" w:hAnsi="Marianne" w:cs="Marianne"/>
          <w:sz w:val="20"/>
          <w:szCs w:val="20"/>
        </w:rPr>
        <w:t>û</w:t>
      </w:r>
      <w:r w:rsidRPr="69193CF9">
        <w:rPr>
          <w:rStyle w:val="normaltextrun"/>
          <w:rFonts w:ascii="Marianne" w:hAnsi="Marianne" w:cs="Calibri"/>
          <w:sz w:val="20"/>
          <w:szCs w:val="20"/>
        </w:rPr>
        <w:t xml:space="preserve">ts de mise en </w:t>
      </w:r>
      <w:r w:rsidRPr="69193CF9">
        <w:rPr>
          <w:rStyle w:val="normaltextrun"/>
          <w:rFonts w:ascii="Marianne" w:hAnsi="Marianne" w:cs="Marianne"/>
          <w:sz w:val="20"/>
          <w:szCs w:val="20"/>
        </w:rPr>
        <w:t>œ</w:t>
      </w:r>
      <w:r w:rsidRPr="69193CF9">
        <w:rPr>
          <w:rStyle w:val="normaltextrun"/>
          <w:rFonts w:ascii="Marianne" w:hAnsi="Marianne" w:cs="Calibri"/>
          <w:sz w:val="20"/>
          <w:szCs w:val="20"/>
        </w:rPr>
        <w:t>uvre et de la nature, de la port</w:t>
      </w:r>
      <w:r w:rsidRPr="69193CF9">
        <w:rPr>
          <w:rStyle w:val="normaltextrun"/>
          <w:rFonts w:ascii="Marianne" w:hAnsi="Marianne" w:cs="Marianne"/>
          <w:sz w:val="20"/>
          <w:szCs w:val="20"/>
        </w:rPr>
        <w:t>é</w:t>
      </w:r>
      <w:r w:rsidRPr="69193CF9">
        <w:rPr>
          <w:rStyle w:val="normaltextrun"/>
          <w:rFonts w:ascii="Marianne" w:hAnsi="Marianne" w:cs="Calibri"/>
          <w:sz w:val="20"/>
          <w:szCs w:val="20"/>
        </w:rPr>
        <w:t>e, du contexte et des finalit</w:t>
      </w:r>
      <w:r w:rsidRPr="69193CF9">
        <w:rPr>
          <w:rStyle w:val="normaltextrun"/>
          <w:rFonts w:ascii="Marianne" w:hAnsi="Marianne" w:cs="Marianne"/>
          <w:sz w:val="20"/>
          <w:szCs w:val="20"/>
        </w:rPr>
        <w:t>é</w:t>
      </w:r>
      <w:r w:rsidRPr="69193CF9">
        <w:rPr>
          <w:rStyle w:val="normaltextrun"/>
          <w:rFonts w:ascii="Marianne" w:hAnsi="Marianne" w:cs="Calibri"/>
          <w:sz w:val="20"/>
          <w:szCs w:val="20"/>
        </w:rPr>
        <w:t>s du traitement, ainsi que des risques pour les droits et libert</w:t>
      </w:r>
      <w:r w:rsidRPr="69193CF9">
        <w:rPr>
          <w:rStyle w:val="normaltextrun"/>
          <w:rFonts w:ascii="Marianne" w:hAnsi="Marianne" w:cs="Marianne"/>
          <w:sz w:val="20"/>
          <w:szCs w:val="20"/>
        </w:rPr>
        <w:t>é</w:t>
      </w:r>
      <w:r w:rsidRPr="69193CF9">
        <w:rPr>
          <w:rStyle w:val="normaltextrun"/>
          <w:rFonts w:ascii="Marianne" w:hAnsi="Marianne" w:cs="Calibri"/>
          <w:sz w:val="20"/>
          <w:szCs w:val="20"/>
        </w:rPr>
        <w:t xml:space="preserve">s des personnes. </w:t>
      </w:r>
    </w:p>
    <w:p w14:paraId="0620AB33" w14:textId="6D9AFCF7" w:rsidR="001573AC" w:rsidRPr="00347351" w:rsidRDefault="00014B28" w:rsidP="001573AC">
      <w:pPr>
        <w:pStyle w:val="paragraph"/>
        <w:jc w:val="both"/>
        <w:textAlignment w:val="baseline"/>
        <w:rPr>
          <w:rStyle w:val="normaltextrun"/>
          <w:rFonts w:ascii="Marianne" w:hAnsi="Marianne" w:cs="Calibri"/>
          <w:sz w:val="20"/>
          <w:szCs w:val="20"/>
        </w:rPr>
      </w:pPr>
      <w:r w:rsidRPr="69193CF9">
        <w:rPr>
          <w:rStyle w:val="normaltextrun"/>
          <w:rFonts w:ascii="Marianne" w:hAnsi="Marianne" w:cs="Calibri"/>
          <w:sz w:val="20"/>
          <w:szCs w:val="20"/>
        </w:rPr>
        <w:t xml:space="preserve">France Travail Normandie évaluera le niveau de sécurité de chaque prestataire prenant part à l'exécution du marché conformément aux exigences du Règlement UE 2016/679 relatif à la protection des personnes physiques à l'égard du traitement des données à caractère personnel et à la libre circulation de ces données (aussi appelé « RGPD »).  A ce titre, le </w:t>
      </w:r>
      <w:r w:rsidR="00185A8E">
        <w:rPr>
          <w:rStyle w:val="normaltextrun"/>
          <w:rFonts w:ascii="Marianne" w:hAnsi="Marianne" w:cs="Calibri"/>
          <w:sz w:val="20"/>
          <w:szCs w:val="20"/>
        </w:rPr>
        <w:t>Titulaire</w:t>
      </w:r>
      <w:r w:rsidRPr="69193CF9">
        <w:rPr>
          <w:rStyle w:val="normaltextrun"/>
          <w:rFonts w:ascii="Marianne" w:hAnsi="Marianne" w:cs="Calibri"/>
          <w:sz w:val="20"/>
          <w:szCs w:val="20"/>
        </w:rPr>
        <w:t xml:space="preserve"> devra compléter le questionnaire figurant à l’annexe 1 du présent contrat, relatif aux mesures de sécurité techniques et organisationnelles qu’il met en œuvre. </w:t>
      </w:r>
    </w:p>
    <w:p w14:paraId="5517AF24" w14:textId="677E1616" w:rsidR="001573AC" w:rsidRPr="00347351" w:rsidRDefault="00014B28" w:rsidP="0007670C">
      <w:pPr>
        <w:pStyle w:val="paragraph"/>
        <w:textAlignment w:val="baseline"/>
        <w:rPr>
          <w:rStyle w:val="normaltextrun"/>
          <w:rFonts w:ascii="Marianne" w:hAnsi="Marianne" w:cs="Calibri"/>
          <w:sz w:val="20"/>
          <w:szCs w:val="20"/>
        </w:rPr>
      </w:pPr>
      <w:r w:rsidRPr="00347351">
        <w:rPr>
          <w:rStyle w:val="normaltextrun"/>
          <w:rFonts w:ascii="Marianne" w:hAnsi="Marianne" w:cs="Calibri"/>
          <w:sz w:val="20"/>
          <w:szCs w:val="20"/>
        </w:rPr>
        <w:t xml:space="preserve">Le </w:t>
      </w:r>
      <w:r w:rsidR="00185A8E">
        <w:rPr>
          <w:rStyle w:val="normaltextrun"/>
          <w:rFonts w:ascii="Marianne" w:hAnsi="Marianne" w:cs="Calibri"/>
          <w:sz w:val="20"/>
          <w:szCs w:val="20"/>
        </w:rPr>
        <w:t>Titulaire</w:t>
      </w:r>
      <w:r w:rsidRPr="00347351">
        <w:rPr>
          <w:rStyle w:val="normaltextrun"/>
          <w:rFonts w:ascii="Marianne" w:hAnsi="Marianne" w:cs="Calibri"/>
          <w:sz w:val="20"/>
          <w:szCs w:val="20"/>
        </w:rPr>
        <w:t xml:space="preserve"> devra </w:t>
      </w:r>
      <w:r w:rsidR="001573AC" w:rsidRPr="00347351">
        <w:rPr>
          <w:rStyle w:val="normaltextrun"/>
          <w:rFonts w:ascii="Marianne" w:hAnsi="Marianne" w:cs="Calibri"/>
          <w:sz w:val="20"/>
          <w:szCs w:val="20"/>
        </w:rPr>
        <w:t>e</w:t>
      </w:r>
      <w:r w:rsidRPr="00347351">
        <w:rPr>
          <w:rStyle w:val="normaltextrun"/>
          <w:rFonts w:ascii="Marianne" w:hAnsi="Marianne" w:cs="Calibri"/>
          <w:sz w:val="20"/>
          <w:szCs w:val="20"/>
        </w:rPr>
        <w:t>nvoyer</w:t>
      </w:r>
      <w:r w:rsidR="001573AC" w:rsidRPr="00347351">
        <w:rPr>
          <w:rStyle w:val="normaltextrun"/>
          <w:rFonts w:ascii="Marianne" w:hAnsi="Marianne" w:cs="Calibri"/>
          <w:sz w:val="20"/>
          <w:szCs w:val="20"/>
        </w:rPr>
        <w:t xml:space="preserve"> le questionnaire complété</w:t>
      </w:r>
      <w:r w:rsidRPr="00347351">
        <w:rPr>
          <w:rStyle w:val="normaltextrun"/>
          <w:rFonts w:ascii="Marianne" w:hAnsi="Marianne" w:cs="Calibri"/>
          <w:sz w:val="20"/>
          <w:szCs w:val="20"/>
        </w:rPr>
        <w:t xml:space="preserve"> par courriel à </w:t>
      </w:r>
      <w:hyperlink r:id="rId15" w:history="1">
        <w:r w:rsidRPr="00347351">
          <w:rPr>
            <w:rStyle w:val="Lienhypertexte"/>
            <w:rFonts w:ascii="Marianne" w:hAnsi="Marianne" w:cs="Calibri"/>
            <w:b w:val="0"/>
            <w:bCs w:val="0"/>
            <w:sz w:val="20"/>
            <w:szCs w:val="20"/>
          </w:rPr>
          <w:t>marches.76115@francetravail.fr</w:t>
        </w:r>
      </w:hyperlink>
      <w:r w:rsidRPr="00347351">
        <w:rPr>
          <w:rStyle w:val="normaltextrun"/>
          <w:rFonts w:ascii="Marianne" w:hAnsi="Marianne" w:cs="Calibri"/>
          <w:b/>
          <w:bCs/>
          <w:sz w:val="20"/>
          <w:szCs w:val="20"/>
        </w:rPr>
        <w:t xml:space="preserve"> </w:t>
      </w:r>
      <w:r w:rsidRPr="00347351">
        <w:rPr>
          <w:rStyle w:val="normaltextrun"/>
          <w:rFonts w:ascii="Marianne" w:hAnsi="Marianne" w:cs="Calibri"/>
          <w:sz w:val="20"/>
          <w:szCs w:val="20"/>
        </w:rPr>
        <w:t>dans un délai maximum de 3 mois à compter de la date de réunion de lancement du marché durant laquelle il lui a été transmis.</w:t>
      </w:r>
    </w:p>
    <w:p w14:paraId="3BD8F33E" w14:textId="1B3ACC39" w:rsidR="001573AC" w:rsidRDefault="001573AC" w:rsidP="69193CF9">
      <w:pPr>
        <w:pStyle w:val="paragraph"/>
        <w:spacing w:before="0" w:beforeAutospacing="0" w:after="0" w:afterAutospacing="0"/>
        <w:textAlignment w:val="baseline"/>
        <w:rPr>
          <w:rStyle w:val="normaltextrun"/>
          <w:rFonts w:ascii="Marianne" w:hAnsi="Marianne" w:cs="Calibri"/>
          <w:sz w:val="20"/>
          <w:szCs w:val="20"/>
        </w:rPr>
      </w:pPr>
      <w:r w:rsidRPr="69193CF9">
        <w:rPr>
          <w:rStyle w:val="normaltextrun"/>
          <w:rFonts w:ascii="Marianne" w:hAnsi="Marianne" w:cs="Calibri"/>
          <w:sz w:val="20"/>
          <w:szCs w:val="20"/>
        </w:rPr>
        <w:lastRenderedPageBreak/>
        <w:t xml:space="preserve">Le </w:t>
      </w:r>
      <w:r w:rsidR="00185A8E">
        <w:rPr>
          <w:rStyle w:val="normaltextrun"/>
          <w:rFonts w:ascii="Marianne" w:hAnsi="Marianne" w:cs="Calibri"/>
          <w:sz w:val="20"/>
          <w:szCs w:val="20"/>
        </w:rPr>
        <w:t>Titulaire</w:t>
      </w:r>
      <w:r w:rsidRPr="69193CF9">
        <w:rPr>
          <w:rStyle w:val="normaltextrun"/>
          <w:rFonts w:ascii="Marianne" w:hAnsi="Marianne" w:cs="Calibri"/>
          <w:sz w:val="20"/>
          <w:szCs w:val="20"/>
        </w:rPr>
        <w:t xml:space="preserve"> est informé qu'un plan de progrès pourra être demandé par France Travail Normandie selon les résultats issus du </w:t>
      </w:r>
      <w:r w:rsidR="00C03B57" w:rsidRPr="69193CF9">
        <w:rPr>
          <w:rStyle w:val="normaltextrun"/>
          <w:rFonts w:ascii="Marianne" w:hAnsi="Marianne" w:cs="Calibri"/>
          <w:sz w:val="20"/>
          <w:szCs w:val="20"/>
        </w:rPr>
        <w:t>questionnaire.</w:t>
      </w:r>
    </w:p>
    <w:p w14:paraId="5C081DCF" w14:textId="77777777" w:rsidR="00813DD4" w:rsidRDefault="00813DD4" w:rsidP="00813DD4">
      <w:pPr>
        <w:pStyle w:val="paragraph"/>
        <w:spacing w:before="0" w:beforeAutospacing="0" w:after="0" w:afterAutospacing="0"/>
        <w:jc w:val="both"/>
        <w:textAlignment w:val="baseline"/>
        <w:rPr>
          <w:rStyle w:val="normaltextrun"/>
          <w:rFonts w:ascii="Marianne" w:hAnsi="Marianne"/>
          <w:sz w:val="20"/>
          <w:szCs w:val="20"/>
        </w:rPr>
      </w:pPr>
    </w:p>
    <w:p w14:paraId="2397AB4A" w14:textId="77777777" w:rsidR="00896EEB" w:rsidRPr="005A6A5C" w:rsidRDefault="00896EEB" w:rsidP="00813DD4">
      <w:pPr>
        <w:pStyle w:val="paragraph"/>
        <w:spacing w:before="0" w:beforeAutospacing="0" w:after="0" w:afterAutospacing="0"/>
        <w:jc w:val="both"/>
        <w:textAlignment w:val="baseline"/>
        <w:rPr>
          <w:rStyle w:val="normaltextrun"/>
          <w:rFonts w:ascii="Marianne" w:hAnsi="Marianne"/>
          <w:sz w:val="20"/>
          <w:szCs w:val="20"/>
        </w:rPr>
      </w:pPr>
    </w:p>
    <w:p w14:paraId="3E6C6916" w14:textId="75A86CA2" w:rsidR="00813DD4" w:rsidRPr="005A6A5C" w:rsidRDefault="00813DD4" w:rsidP="69193CF9">
      <w:pPr>
        <w:pStyle w:val="paragraph"/>
        <w:spacing w:before="0" w:beforeAutospacing="0" w:after="0" w:afterAutospacing="0"/>
        <w:jc w:val="both"/>
        <w:textAlignment w:val="baseline"/>
        <w:rPr>
          <w:rFonts w:ascii="Marianne" w:hAnsi="Marianne" w:cs="Segoe UI"/>
          <w:sz w:val="20"/>
          <w:szCs w:val="20"/>
        </w:rPr>
      </w:pPr>
      <w:r w:rsidRPr="69193CF9">
        <w:rPr>
          <w:rStyle w:val="normaltextrun"/>
          <w:rFonts w:ascii="Marianne" w:hAnsi="Marianne" w:cs="Calibri"/>
          <w:b/>
          <w:bCs/>
          <w:color w:val="365F91"/>
          <w:sz w:val="20"/>
          <w:szCs w:val="20"/>
        </w:rPr>
        <w:t>c) Information </w:t>
      </w:r>
      <w:r w:rsidR="673106A3" w:rsidRPr="69193CF9">
        <w:rPr>
          <w:rStyle w:val="normaltextrun"/>
          <w:rFonts w:ascii="Marianne" w:hAnsi="Marianne" w:cs="Calibri"/>
          <w:b/>
          <w:bCs/>
          <w:color w:val="365F91"/>
          <w:sz w:val="20"/>
          <w:szCs w:val="20"/>
        </w:rPr>
        <w:t xml:space="preserve"> et exercice des droits </w:t>
      </w:r>
      <w:r w:rsidRPr="69193CF9">
        <w:rPr>
          <w:rStyle w:val="normaltextrun"/>
          <w:rFonts w:ascii="Marianne" w:hAnsi="Marianne" w:cs="Calibri"/>
          <w:b/>
          <w:bCs/>
          <w:color w:val="365F91"/>
          <w:sz w:val="20"/>
          <w:szCs w:val="20"/>
        </w:rPr>
        <w:t>des personnes concernées </w:t>
      </w:r>
      <w:r w:rsidRPr="69193CF9">
        <w:rPr>
          <w:rStyle w:val="eop"/>
          <w:rFonts w:ascii="Marianne" w:hAnsi="Marianne" w:cs="Calibri"/>
          <w:color w:val="365F91"/>
          <w:sz w:val="20"/>
          <w:szCs w:val="20"/>
        </w:rPr>
        <w:t> </w:t>
      </w:r>
    </w:p>
    <w:p w14:paraId="3B116932" w14:textId="2FAEACC9" w:rsidR="00813DD4" w:rsidRPr="005A6A5C" w:rsidRDefault="00813DD4" w:rsidP="69193CF9">
      <w:pPr>
        <w:spacing w:before="100" w:beforeAutospacing="1" w:after="100" w:afterAutospacing="1"/>
        <w:jc w:val="both"/>
        <w:rPr>
          <w:rFonts w:ascii="Marianne" w:hAnsi="Marianne" w:cs="Calibri"/>
          <w:color w:val="000000"/>
        </w:rPr>
      </w:pPr>
      <w:r w:rsidRPr="69193CF9">
        <w:rPr>
          <w:rFonts w:ascii="Marianne" w:hAnsi="Marianne" w:cs="Calibri"/>
          <w:color w:val="000000" w:themeColor="text1"/>
        </w:rPr>
        <w:t xml:space="preserve">France Travail informe les personnes concernées de l’existence du traitement, ainsi que </w:t>
      </w:r>
      <w:r w:rsidR="437079D4" w:rsidRPr="69193CF9">
        <w:rPr>
          <w:rFonts w:ascii="Marianne" w:hAnsi="Marianne" w:cs="Calibri"/>
          <w:color w:val="000000" w:themeColor="text1"/>
        </w:rPr>
        <w:t xml:space="preserve">des moyens dont elles disposent pour exercer </w:t>
      </w:r>
      <w:r w:rsidRPr="69193CF9">
        <w:rPr>
          <w:rFonts w:ascii="Marianne" w:hAnsi="Marianne" w:cs="Calibri"/>
          <w:color w:val="000000" w:themeColor="text1"/>
        </w:rPr>
        <w:t>leurs droits, tels que prévus aux articles 15 à 23 du règlement général sur la protection des données (RGPD)</w:t>
      </w:r>
      <w:r w:rsidR="3E653BC3" w:rsidRPr="69193CF9">
        <w:rPr>
          <w:rFonts w:ascii="Marianne" w:hAnsi="Marianne" w:cs="Calibri"/>
          <w:color w:val="000000" w:themeColor="text1"/>
        </w:rPr>
        <w:t>.</w:t>
      </w:r>
      <w:r w:rsidRPr="69193CF9">
        <w:rPr>
          <w:rFonts w:ascii="Marianne" w:hAnsi="Marianne" w:cs="Calibri"/>
          <w:color w:val="000000" w:themeColor="text1"/>
        </w:rPr>
        <w:t xml:space="preserve"> Dans le cas où des demandes d’exercice de ces droits lui sont adressées, le </w:t>
      </w:r>
      <w:r w:rsidR="00185A8E">
        <w:rPr>
          <w:rFonts w:ascii="Marianne" w:hAnsi="Marianne" w:cs="Calibri"/>
          <w:color w:val="000000" w:themeColor="text1"/>
        </w:rPr>
        <w:t>Titulaire</w:t>
      </w:r>
      <w:r w:rsidRPr="69193CF9">
        <w:rPr>
          <w:rFonts w:ascii="Marianne" w:hAnsi="Marianne" w:cs="Calibri"/>
          <w:color w:val="000000" w:themeColor="text1"/>
        </w:rPr>
        <w:t xml:space="preserve"> transmet ces demandes à France Travail par courriel à l’adresse </w:t>
      </w:r>
      <w:hyperlink r:id="rId16">
        <w:r w:rsidRPr="69193CF9">
          <w:rPr>
            <w:rStyle w:val="normaltextrun"/>
            <w:rFonts w:ascii="Marianne" w:hAnsi="Marianne"/>
            <w:color w:val="0000FF"/>
          </w:rPr>
          <w:t>NOR.protectiondesdonnees@rgpd.francetravail.fr</w:t>
        </w:r>
      </w:hyperlink>
      <w:r w:rsidRPr="69193CF9">
        <w:rPr>
          <w:rFonts w:ascii="Marianne" w:hAnsi="Marianne" w:cs="Calibri"/>
          <w:color w:val="000000" w:themeColor="text1"/>
        </w:rPr>
        <w:t xml:space="preserve">. Le </w:t>
      </w:r>
      <w:r w:rsidR="00185A8E">
        <w:rPr>
          <w:rFonts w:ascii="Marianne" w:hAnsi="Marianne" w:cs="Calibri"/>
          <w:color w:val="000000" w:themeColor="text1"/>
        </w:rPr>
        <w:t>Titulaire</w:t>
      </w:r>
      <w:r w:rsidRPr="69193CF9">
        <w:rPr>
          <w:rFonts w:ascii="Marianne" w:hAnsi="Marianne" w:cs="Calibri"/>
          <w:color w:val="000000" w:themeColor="text1"/>
        </w:rPr>
        <w:t xml:space="preserve"> fait ses meilleurs efforts pour aider France Travail à répondre à ces demandes. </w:t>
      </w:r>
    </w:p>
    <w:p w14:paraId="25FD76A3" w14:textId="5CE50037" w:rsidR="00813DD4" w:rsidRPr="005A6A5C" w:rsidRDefault="00813DD4" w:rsidP="00813DD4">
      <w:pPr>
        <w:pStyle w:val="paragraph"/>
        <w:spacing w:before="0" w:beforeAutospacing="0" w:after="0" w:afterAutospacing="0"/>
        <w:jc w:val="both"/>
        <w:textAlignment w:val="baseline"/>
        <w:rPr>
          <w:rFonts w:ascii="Marianne" w:hAnsi="Marianne" w:cs="Segoe UI"/>
          <w:sz w:val="20"/>
          <w:szCs w:val="20"/>
        </w:rPr>
      </w:pPr>
    </w:p>
    <w:p w14:paraId="07BD0C08" w14:textId="77777777" w:rsidR="00813DD4" w:rsidRDefault="00813DD4" w:rsidP="00813DD4">
      <w:pPr>
        <w:pStyle w:val="paragraph"/>
        <w:spacing w:before="0" w:beforeAutospacing="0" w:after="0" w:afterAutospacing="0"/>
        <w:jc w:val="both"/>
        <w:textAlignment w:val="baseline"/>
        <w:rPr>
          <w:rStyle w:val="eop"/>
          <w:rFonts w:ascii="Marianne" w:hAnsi="Marianne" w:cs="Calibri"/>
          <w:color w:val="365F91"/>
          <w:sz w:val="20"/>
          <w:szCs w:val="20"/>
        </w:rPr>
      </w:pPr>
      <w:r w:rsidRPr="005A6A5C">
        <w:rPr>
          <w:rStyle w:val="normaltextrun"/>
          <w:rFonts w:ascii="Marianne" w:hAnsi="Marianne" w:cs="Calibri"/>
          <w:b/>
          <w:bCs/>
          <w:color w:val="365F91"/>
          <w:sz w:val="20"/>
          <w:szCs w:val="20"/>
        </w:rPr>
        <w:t>d) Violation de données personnelles </w:t>
      </w:r>
      <w:r w:rsidRPr="005A6A5C">
        <w:rPr>
          <w:rStyle w:val="eop"/>
          <w:rFonts w:ascii="Marianne" w:hAnsi="Marianne" w:cs="Calibri"/>
          <w:color w:val="365F91"/>
          <w:sz w:val="20"/>
          <w:szCs w:val="20"/>
        </w:rPr>
        <w:t> </w:t>
      </w:r>
    </w:p>
    <w:p w14:paraId="7A8346F3" w14:textId="13F46B03" w:rsidR="00813DD4" w:rsidRPr="00F1370D" w:rsidRDefault="00813DD4" w:rsidP="69193CF9">
      <w:pPr>
        <w:spacing w:before="100" w:beforeAutospacing="1" w:after="100" w:afterAutospacing="1"/>
        <w:jc w:val="both"/>
        <w:rPr>
          <w:rFonts w:ascii="Marianne" w:hAnsi="Marianne" w:cs="Calibri"/>
          <w:color w:val="000000"/>
        </w:rPr>
      </w:pPr>
      <w:r w:rsidRPr="69193CF9">
        <w:rPr>
          <w:rFonts w:ascii="Marianne" w:hAnsi="Marianne"/>
          <w:color w:val="000000" w:themeColor="text1"/>
        </w:rPr>
        <w:t>Dans un délai maximum de 48 heures après en avoir pris connaissance, le </w:t>
      </w:r>
      <w:r w:rsidR="00185A8E">
        <w:rPr>
          <w:rFonts w:ascii="Marianne" w:hAnsi="Marianne"/>
          <w:color w:val="000000" w:themeColor="text1"/>
        </w:rPr>
        <w:t>Titulaire</w:t>
      </w:r>
      <w:r w:rsidRPr="69193CF9">
        <w:rPr>
          <w:rFonts w:ascii="Marianne" w:hAnsi="Marianne"/>
          <w:color w:val="000000" w:themeColor="text1"/>
        </w:rPr>
        <w:t xml:space="preserve"> notifie à France Travail, par courriel à</w:t>
      </w:r>
      <w:r w:rsidR="00F1370D" w:rsidRPr="69193CF9">
        <w:rPr>
          <w:rFonts w:ascii="Marianne" w:hAnsi="Marianne"/>
          <w:color w:val="000000" w:themeColor="text1"/>
        </w:rPr>
        <w:t xml:space="preserve"> l</w:t>
      </w:r>
      <w:r w:rsidRPr="69193CF9">
        <w:rPr>
          <w:rFonts w:ascii="Marianne" w:hAnsi="Marianne"/>
          <w:color w:val="000000" w:themeColor="text1"/>
        </w:rPr>
        <w:t>’adresse </w:t>
      </w:r>
      <w:hyperlink r:id="rId17">
        <w:r w:rsidRPr="006105E8">
          <w:rPr>
            <w:rStyle w:val="normaltextrun"/>
            <w:rFonts w:ascii="Marianne" w:eastAsia="Marianne" w:hAnsi="Marianne" w:cs="Marianne"/>
            <w:color w:val="0000FF"/>
          </w:rPr>
          <w:t>NOR.protectiondesdonnees@rgpd.francetravail.fr</w:t>
        </w:r>
      </w:hyperlink>
      <w:r w:rsidRPr="69193CF9">
        <w:rPr>
          <w:rFonts w:ascii="Marianne" w:hAnsi="Marianne"/>
          <w:color w:val="000000" w:themeColor="text1"/>
        </w:rPr>
        <w:t>, toute violation de données personnelles. Est jointe la documentation utile permettant, le cas échéant, à France Travail de notifier la violation à la Commission nationale de l’informatique et des libertés (CNIL). Cette documentation comprend </w:t>
      </w:r>
      <w:r w:rsidRPr="003B7452">
        <w:rPr>
          <w:rFonts w:ascii="Marianne" w:hAnsi="Marianne"/>
          <w:i/>
          <w:iCs/>
          <w:color w:val="000000" w:themeColor="text1"/>
        </w:rPr>
        <w:t>a minima</w:t>
      </w:r>
      <w:r w:rsidRPr="69193CF9">
        <w:rPr>
          <w:rFonts w:ascii="Marianne" w:hAnsi="Marianne"/>
          <w:color w:val="000000" w:themeColor="text1"/>
        </w:rPr>
        <w:t> les informations suivantes : </w:t>
      </w:r>
    </w:p>
    <w:p w14:paraId="1945D363" w14:textId="77777777" w:rsidR="00813DD4" w:rsidRPr="005A6A5C" w:rsidRDefault="00813DD4" w:rsidP="005A6A5C">
      <w:pPr>
        <w:numPr>
          <w:ilvl w:val="0"/>
          <w:numId w:val="5"/>
        </w:numPr>
        <w:jc w:val="both"/>
        <w:rPr>
          <w:rFonts w:ascii="Marianne" w:hAnsi="Marianne"/>
          <w:bCs/>
          <w:szCs w:val="20"/>
        </w:rPr>
      </w:pPr>
      <w:r w:rsidRPr="005A6A5C">
        <w:rPr>
          <w:rFonts w:ascii="Marianne" w:hAnsi="Marianne"/>
          <w:bCs/>
          <w:szCs w:val="20"/>
        </w:rPr>
        <w:t>la description de la nature de la violation de données, y compris, si possible, les catégories et le nombre approximatif de personnes et de données concernées ; </w:t>
      </w:r>
    </w:p>
    <w:p w14:paraId="26CB413A" w14:textId="77777777" w:rsidR="00813DD4" w:rsidRPr="005A6A5C" w:rsidRDefault="00813DD4" w:rsidP="005A6A5C">
      <w:pPr>
        <w:numPr>
          <w:ilvl w:val="0"/>
          <w:numId w:val="5"/>
        </w:numPr>
        <w:jc w:val="both"/>
        <w:rPr>
          <w:rFonts w:ascii="Marianne" w:hAnsi="Marianne"/>
          <w:bCs/>
          <w:szCs w:val="20"/>
        </w:rPr>
      </w:pPr>
      <w:r w:rsidRPr="005A6A5C">
        <w:rPr>
          <w:rFonts w:ascii="Marianne" w:hAnsi="Marianne"/>
          <w:bCs/>
          <w:szCs w:val="20"/>
        </w:rPr>
        <w:t>le nom et les coordonnées du délégué à la protection des données ou d’un autre contact auprès duquel des informations supplémentaires peuvent être obtenues</w:t>
      </w:r>
      <w:r w:rsidRPr="005A6A5C">
        <w:rPr>
          <w:rFonts w:ascii="Cambria Math" w:hAnsi="Cambria Math" w:cs="Cambria Math"/>
          <w:bCs/>
          <w:szCs w:val="20"/>
        </w:rPr>
        <w:t> </w:t>
      </w:r>
      <w:r w:rsidRPr="005A6A5C">
        <w:rPr>
          <w:rFonts w:ascii="Marianne" w:hAnsi="Marianne"/>
          <w:bCs/>
          <w:szCs w:val="20"/>
        </w:rPr>
        <w:t>; </w:t>
      </w:r>
    </w:p>
    <w:p w14:paraId="5E9213C1" w14:textId="77777777" w:rsidR="00813DD4" w:rsidRPr="005A6A5C" w:rsidRDefault="00813DD4" w:rsidP="005A6A5C">
      <w:pPr>
        <w:numPr>
          <w:ilvl w:val="0"/>
          <w:numId w:val="5"/>
        </w:numPr>
        <w:jc w:val="both"/>
        <w:rPr>
          <w:rFonts w:ascii="Marianne" w:hAnsi="Marianne"/>
          <w:bCs/>
          <w:szCs w:val="20"/>
        </w:rPr>
      </w:pPr>
      <w:r w:rsidRPr="005A6A5C">
        <w:rPr>
          <w:rFonts w:ascii="Marianne" w:hAnsi="Marianne"/>
          <w:bCs/>
          <w:szCs w:val="20"/>
        </w:rPr>
        <w:t>la description des conséquences probables de la violation ; </w:t>
      </w:r>
    </w:p>
    <w:p w14:paraId="250CAA1B" w14:textId="5488A7F4" w:rsidR="00813DD4" w:rsidRPr="005A6A5C" w:rsidRDefault="00813DD4" w:rsidP="0F5A6A99">
      <w:pPr>
        <w:numPr>
          <w:ilvl w:val="0"/>
          <w:numId w:val="5"/>
        </w:numPr>
        <w:jc w:val="both"/>
        <w:rPr>
          <w:rFonts w:ascii="Marianne" w:hAnsi="Marianne"/>
        </w:rPr>
      </w:pPr>
      <w:r w:rsidRPr="37465CCC">
        <w:rPr>
          <w:rFonts w:ascii="Marianne" w:hAnsi="Marianne"/>
        </w:rPr>
        <w:t>la description des mesures prises ou que le </w:t>
      </w:r>
      <w:r w:rsidR="00185A8E">
        <w:rPr>
          <w:rFonts w:ascii="Marianne" w:hAnsi="Marianne"/>
        </w:rPr>
        <w:t>Titulaire</w:t>
      </w:r>
      <w:r w:rsidRPr="37465CCC">
        <w:rPr>
          <w:rFonts w:ascii="Marianne" w:hAnsi="Marianne"/>
        </w:rPr>
        <w:t xml:space="preserve"> propose de prendre pour remédier à la violation, y compris, le cas échéant, les mesures pour en atténuer les conséquences. </w:t>
      </w:r>
    </w:p>
    <w:p w14:paraId="73B3D426" w14:textId="5926EBCD" w:rsidR="0329EBF3" w:rsidRDefault="0329EBF3" w:rsidP="009D3536">
      <w:pPr>
        <w:jc w:val="both"/>
        <w:rPr>
          <w:rFonts w:ascii="Marianne" w:hAnsi="Marianne"/>
        </w:rPr>
      </w:pPr>
    </w:p>
    <w:p w14:paraId="3469FCAE" w14:textId="03F30EB1" w:rsidR="0329EBF3" w:rsidRDefault="0329EBF3" w:rsidP="37465CCC">
      <w:pPr>
        <w:jc w:val="both"/>
        <w:rPr>
          <w:rFonts w:ascii="Marianne" w:hAnsi="Marianne"/>
        </w:rPr>
      </w:pPr>
    </w:p>
    <w:p w14:paraId="035FD517" w14:textId="32CBD117" w:rsidR="0329EBF3" w:rsidRDefault="0329EBF3" w:rsidP="008C4BD7">
      <w:pPr>
        <w:pStyle w:val="paragraph"/>
        <w:spacing w:before="0" w:beforeAutospacing="0" w:after="0" w:afterAutospacing="0" w:line="259" w:lineRule="auto"/>
        <w:jc w:val="both"/>
        <w:rPr>
          <w:rStyle w:val="normaltextrun"/>
          <w:rFonts w:ascii="Marianne" w:hAnsi="Marianne" w:cs="Calibri"/>
          <w:b/>
          <w:bCs/>
          <w:color w:val="365F91"/>
          <w:szCs w:val="20"/>
        </w:rPr>
      </w:pPr>
      <w:r w:rsidRPr="00A852E5">
        <w:rPr>
          <w:rStyle w:val="normaltextrun"/>
          <w:rFonts w:ascii="Marianne" w:hAnsi="Marianne" w:cs="Calibri"/>
          <w:b/>
          <w:color w:val="365F91"/>
          <w:szCs w:val="20"/>
        </w:rPr>
        <w:t xml:space="preserve">e) </w:t>
      </w:r>
      <w:r w:rsidRPr="37465CCC">
        <w:rPr>
          <w:rStyle w:val="normaltextrun"/>
          <w:rFonts w:ascii="Marianne" w:hAnsi="Marianne" w:cs="Calibri"/>
          <w:b/>
          <w:bCs/>
          <w:color w:val="365F91"/>
          <w:sz w:val="20"/>
          <w:szCs w:val="20"/>
        </w:rPr>
        <w:t>Traitement de données concernant la santé</w:t>
      </w:r>
    </w:p>
    <w:p w14:paraId="2111F6BA" w14:textId="07A00301" w:rsidR="00813DD4" w:rsidRPr="005A6A5C" w:rsidRDefault="00813DD4" w:rsidP="37465CCC">
      <w:pPr>
        <w:ind w:left="720"/>
        <w:jc w:val="both"/>
        <w:textAlignment w:val="baseline"/>
        <w:rPr>
          <w:rStyle w:val="normaltextrun"/>
          <w:rFonts w:ascii="Marianne" w:hAnsi="Marianne" w:cs="Calibri"/>
          <w:b/>
          <w:bCs/>
          <w:color w:val="365F91"/>
          <w:szCs w:val="20"/>
        </w:rPr>
      </w:pPr>
    </w:p>
    <w:p w14:paraId="782E4322" w14:textId="087629EB" w:rsidR="00813DD4" w:rsidRPr="00896456" w:rsidRDefault="293EDE41" w:rsidP="00D80F50">
      <w:pPr>
        <w:pStyle w:val="paragraph"/>
        <w:spacing w:before="0" w:beforeAutospacing="0" w:after="0" w:afterAutospacing="0" w:line="259" w:lineRule="auto"/>
        <w:jc w:val="both"/>
        <w:textAlignment w:val="baseline"/>
        <w:rPr>
          <w:rFonts w:ascii="Marianne" w:eastAsia="Marianne" w:hAnsi="Marianne" w:cs="Marianne"/>
          <w:sz w:val="20"/>
          <w:szCs w:val="20"/>
        </w:rPr>
      </w:pPr>
      <w:r w:rsidRPr="00577853">
        <w:rPr>
          <w:rStyle w:val="normaltextrun"/>
          <w:rFonts w:ascii="Marianne" w:eastAsia="Marianne" w:hAnsi="Marianne" w:cs="Marianne"/>
          <w:sz w:val="20"/>
          <w:szCs w:val="20"/>
        </w:rPr>
        <w:t xml:space="preserve">S’agissant du traitement de données concernant la santé des bénéficiaires, dans le cadre des prestations, le </w:t>
      </w:r>
      <w:r w:rsidR="00185A8E">
        <w:rPr>
          <w:rStyle w:val="normaltextrun"/>
          <w:rFonts w:ascii="Marianne" w:eastAsia="Marianne" w:hAnsi="Marianne" w:cs="Marianne"/>
          <w:sz w:val="20"/>
          <w:szCs w:val="20"/>
        </w:rPr>
        <w:t>Titulaire</w:t>
      </w:r>
      <w:r w:rsidRPr="00577853">
        <w:rPr>
          <w:rStyle w:val="normaltextrun"/>
          <w:rFonts w:ascii="Marianne" w:eastAsia="Marianne" w:hAnsi="Marianne" w:cs="Marianne"/>
          <w:sz w:val="20"/>
          <w:szCs w:val="20"/>
        </w:rPr>
        <w:t xml:space="preserve"> reconnaît être parfaitement informé de ce que seuls </w:t>
      </w:r>
      <w:r w:rsidR="0352E536" w:rsidRPr="00577853">
        <w:rPr>
          <w:rStyle w:val="normaltextrun"/>
          <w:rFonts w:ascii="Marianne" w:eastAsia="Marianne" w:hAnsi="Marianne" w:cs="Marianne"/>
          <w:sz w:val="20"/>
          <w:szCs w:val="20"/>
        </w:rPr>
        <w:t xml:space="preserve">les intervenants </w:t>
      </w:r>
      <w:r w:rsidR="0352E536" w:rsidRPr="00577853">
        <w:rPr>
          <w:rFonts w:ascii="Marianne" w:eastAsia="Marianne" w:hAnsi="Marianne" w:cs="Marianne"/>
          <w:sz w:val="20"/>
          <w:szCs w:val="20"/>
        </w:rPr>
        <w:t xml:space="preserve">autorisés </w:t>
      </w:r>
      <w:r w:rsidR="0352E536" w:rsidRPr="00896456">
        <w:rPr>
          <w:rFonts w:ascii="Marianne" w:eastAsia="Marianne" w:hAnsi="Marianne" w:cs="Marianne"/>
          <w:sz w:val="20"/>
          <w:szCs w:val="20"/>
        </w:rPr>
        <w:t xml:space="preserve">en application de l’article 9.2 h) du RGPD ou de l’article 44 de la loi du 6 janvier 1978 sont habilités à traiter des données personnelles concernant la santé. Le </w:t>
      </w:r>
      <w:r w:rsidR="00185A8E">
        <w:rPr>
          <w:rFonts w:ascii="Marianne" w:eastAsia="Marianne" w:hAnsi="Marianne" w:cs="Marianne"/>
          <w:sz w:val="20"/>
          <w:szCs w:val="20"/>
        </w:rPr>
        <w:t>Titulaire</w:t>
      </w:r>
      <w:r w:rsidR="0352E536" w:rsidRPr="00896456">
        <w:rPr>
          <w:rFonts w:ascii="Marianne" w:eastAsia="Marianne" w:hAnsi="Marianne" w:cs="Marianne"/>
          <w:sz w:val="20"/>
          <w:szCs w:val="20"/>
        </w:rPr>
        <w:t xml:space="preserve"> garantit France Travail que, conformément aux informations données dans sa Proposition technique, seuls des intervenants habilités participent effectivement aux opérations de traitement des données personnelles concernant la santé des bénéficiaires.</w:t>
      </w:r>
    </w:p>
    <w:p w14:paraId="374FE02D" w14:textId="088128BD" w:rsidR="00813DD4" w:rsidRPr="00A852E5" w:rsidRDefault="00813DD4" w:rsidP="37465CCC">
      <w:pPr>
        <w:pStyle w:val="paragraph"/>
        <w:spacing w:before="0" w:beforeAutospacing="0" w:after="0" w:afterAutospacing="0" w:line="259" w:lineRule="auto"/>
        <w:jc w:val="both"/>
        <w:textAlignment w:val="baseline"/>
        <w:rPr>
          <w:rStyle w:val="normaltextrun"/>
          <w:rFonts w:ascii="Marianne" w:hAnsi="Marianne" w:cs="Calibri"/>
          <w:b/>
          <w:color w:val="365F91"/>
          <w:sz w:val="20"/>
          <w:szCs w:val="20"/>
        </w:rPr>
      </w:pPr>
    </w:p>
    <w:p w14:paraId="0A5B042A" w14:textId="77777777" w:rsidR="00813DD4" w:rsidRPr="005A6A5C" w:rsidRDefault="01BEED5F" w:rsidP="37465CCC">
      <w:pPr>
        <w:pStyle w:val="paragraph"/>
        <w:spacing w:before="0" w:beforeAutospacing="0" w:after="0" w:afterAutospacing="0"/>
        <w:jc w:val="both"/>
        <w:textAlignment w:val="baseline"/>
        <w:rPr>
          <w:rStyle w:val="normaltextrun"/>
          <w:rFonts w:ascii="Marianne" w:hAnsi="Marianne" w:cs="Calibri"/>
          <w:sz w:val="20"/>
          <w:szCs w:val="20"/>
        </w:rPr>
      </w:pPr>
      <w:r w:rsidRPr="37465CCC">
        <w:rPr>
          <w:rStyle w:val="normaltextrun"/>
          <w:rFonts w:ascii="Marianne" w:hAnsi="Marianne" w:cs="Calibri"/>
          <w:sz w:val="20"/>
          <w:szCs w:val="20"/>
        </w:rPr>
        <w:t>Tout échange de données entre les parties susceptible d’être nécessaire à l’exécution du marché sera encadré au préalable par une convention d’échanges de données.</w:t>
      </w:r>
    </w:p>
    <w:p w14:paraId="14FC0A5E" w14:textId="4547D596" w:rsidR="00813DD4" w:rsidRPr="005A6A5C" w:rsidRDefault="00813DD4" w:rsidP="37465CCC">
      <w:pPr>
        <w:pStyle w:val="paragraph"/>
        <w:spacing w:before="0" w:beforeAutospacing="0" w:after="0" w:afterAutospacing="0"/>
        <w:jc w:val="both"/>
        <w:textAlignment w:val="baseline"/>
        <w:rPr>
          <w:rStyle w:val="normaltextrun"/>
          <w:rFonts w:ascii="Marianne" w:hAnsi="Marianne" w:cs="Calibri"/>
          <w:sz w:val="20"/>
          <w:szCs w:val="20"/>
        </w:rPr>
      </w:pPr>
    </w:p>
    <w:p w14:paraId="43E07AE6" w14:textId="41E38040" w:rsidR="00813DD4" w:rsidRPr="005A6A5C" w:rsidRDefault="01BEED5F" w:rsidP="37465CCC">
      <w:pPr>
        <w:pStyle w:val="paragraph"/>
        <w:spacing w:before="0" w:beforeAutospacing="0" w:after="0" w:afterAutospacing="0"/>
        <w:jc w:val="both"/>
        <w:textAlignment w:val="baseline"/>
        <w:rPr>
          <w:rStyle w:val="normaltextrun"/>
          <w:rFonts w:ascii="Marianne" w:hAnsi="Marianne" w:cs="Calibri"/>
          <w:sz w:val="20"/>
          <w:szCs w:val="20"/>
        </w:rPr>
      </w:pPr>
      <w:r w:rsidRPr="37465CCC">
        <w:rPr>
          <w:rStyle w:val="normaltextrun"/>
          <w:rFonts w:ascii="Marianne" w:hAnsi="Marianne" w:cs="Calibri"/>
          <w:sz w:val="20"/>
          <w:szCs w:val="20"/>
        </w:rPr>
        <w:t>Les données objet des échanges ne devront en aucun cas concerner des données de santé.</w:t>
      </w:r>
    </w:p>
    <w:p w14:paraId="71E6A339" w14:textId="780756D5" w:rsidR="00813DD4" w:rsidRPr="005A6A5C" w:rsidRDefault="00813DD4" w:rsidP="37465CCC">
      <w:pPr>
        <w:pStyle w:val="paragraph"/>
        <w:spacing w:before="0" w:beforeAutospacing="0" w:after="0" w:afterAutospacing="0"/>
        <w:ind w:left="708"/>
        <w:jc w:val="both"/>
        <w:textAlignment w:val="baseline"/>
        <w:rPr>
          <w:rFonts w:ascii="Marianne" w:hAnsi="Marianne" w:cs="Calibri"/>
          <w:sz w:val="20"/>
          <w:szCs w:val="20"/>
        </w:rPr>
      </w:pPr>
    </w:p>
    <w:p w14:paraId="3810C49C" w14:textId="77777777" w:rsidR="00813DD4" w:rsidRPr="005A6A5C" w:rsidRDefault="00813DD4" w:rsidP="00813DD4">
      <w:pPr>
        <w:pStyle w:val="paragraph"/>
        <w:spacing w:before="0" w:beforeAutospacing="0" w:after="0" w:afterAutospacing="0"/>
        <w:jc w:val="both"/>
        <w:textAlignment w:val="baseline"/>
        <w:rPr>
          <w:rStyle w:val="normaltextrun"/>
          <w:rFonts w:ascii="Marianne" w:hAnsi="Marianne" w:cs="Segoe UI"/>
          <w:b/>
          <w:bCs/>
          <w:caps/>
          <w:color w:val="365F91"/>
          <w:sz w:val="20"/>
          <w:szCs w:val="20"/>
        </w:rPr>
      </w:pPr>
    </w:p>
    <w:p w14:paraId="765354BC" w14:textId="379A1258" w:rsidR="00813DD4" w:rsidRPr="005A6A5C" w:rsidRDefault="7E87440C" w:rsidP="00AB1FAA">
      <w:pPr>
        <w:pStyle w:val="Sous-titre"/>
        <w:numPr>
          <w:ilvl w:val="2"/>
          <w:numId w:val="2"/>
        </w:numPr>
        <w:jc w:val="left"/>
        <w:rPr>
          <w:rFonts w:ascii="Marianne" w:hAnsi="Marianne"/>
          <w:b/>
          <w:bCs/>
          <w:i/>
          <w:iCs/>
          <w:sz w:val="20"/>
          <w:szCs w:val="20"/>
        </w:rPr>
      </w:pPr>
      <w:bookmarkStart w:id="128" w:name="_Toc217029820"/>
      <w:r w:rsidRPr="37465CCC">
        <w:rPr>
          <w:rFonts w:ascii="Marianne" w:hAnsi="Marianne"/>
          <w:b/>
          <w:bCs/>
          <w:i/>
          <w:iCs/>
          <w:sz w:val="20"/>
          <w:szCs w:val="20"/>
        </w:rPr>
        <w:lastRenderedPageBreak/>
        <w:t xml:space="preserve">Autres </w:t>
      </w:r>
      <w:r w:rsidR="65CEF3DE" w:rsidRPr="37465CCC">
        <w:rPr>
          <w:rFonts w:ascii="Marianne" w:hAnsi="Marianne"/>
          <w:b/>
          <w:bCs/>
          <w:i/>
          <w:iCs/>
          <w:sz w:val="20"/>
          <w:szCs w:val="20"/>
        </w:rPr>
        <w:t>t</w:t>
      </w:r>
      <w:r w:rsidR="00813DD4" w:rsidRPr="37465CCC">
        <w:rPr>
          <w:rFonts w:ascii="Marianne" w:hAnsi="Marianne"/>
          <w:b/>
          <w:bCs/>
          <w:i/>
          <w:iCs/>
          <w:sz w:val="20"/>
          <w:szCs w:val="20"/>
        </w:rPr>
        <w:t>raitement</w:t>
      </w:r>
      <w:r w:rsidR="4EC99D8B" w:rsidRPr="37465CCC">
        <w:rPr>
          <w:rFonts w:ascii="Marianne" w:hAnsi="Marianne"/>
          <w:b/>
          <w:bCs/>
          <w:i/>
          <w:iCs/>
          <w:sz w:val="20"/>
          <w:szCs w:val="20"/>
        </w:rPr>
        <w:t>s</w:t>
      </w:r>
      <w:r w:rsidR="00813DD4" w:rsidRPr="37465CCC">
        <w:rPr>
          <w:rFonts w:ascii="Marianne" w:hAnsi="Marianne"/>
          <w:b/>
          <w:bCs/>
          <w:i/>
          <w:iCs/>
          <w:sz w:val="20"/>
          <w:szCs w:val="20"/>
        </w:rPr>
        <w:t xml:space="preserve"> de données</w:t>
      </w:r>
      <w:r w:rsidR="5D6EE576" w:rsidRPr="37465CCC">
        <w:rPr>
          <w:rFonts w:ascii="Marianne" w:hAnsi="Marianne"/>
          <w:b/>
          <w:bCs/>
          <w:i/>
          <w:iCs/>
          <w:sz w:val="20"/>
          <w:szCs w:val="20"/>
        </w:rPr>
        <w:t xml:space="preserve"> personnelles</w:t>
      </w:r>
      <w:bookmarkEnd w:id="128"/>
      <w:r w:rsidR="00813DD4" w:rsidRPr="37465CCC">
        <w:rPr>
          <w:rFonts w:ascii="Marianne" w:hAnsi="Marianne"/>
          <w:b/>
          <w:bCs/>
          <w:i/>
          <w:iCs/>
          <w:sz w:val="20"/>
          <w:szCs w:val="20"/>
        </w:rPr>
        <w:t xml:space="preserve">  </w:t>
      </w:r>
    </w:p>
    <w:p w14:paraId="312184E1" w14:textId="77777777" w:rsidR="00A403F0" w:rsidRDefault="00A403F0" w:rsidP="00C33B69">
      <w:pPr>
        <w:pStyle w:val="paragraph"/>
        <w:spacing w:before="0" w:beforeAutospacing="0" w:after="0" w:afterAutospacing="0"/>
        <w:jc w:val="both"/>
        <w:textAlignment w:val="baseline"/>
        <w:rPr>
          <w:rStyle w:val="normaltextrun"/>
          <w:rFonts w:ascii="Marianne" w:hAnsi="Marianne" w:cs="Calibri"/>
          <w:sz w:val="20"/>
          <w:szCs w:val="20"/>
        </w:rPr>
      </w:pPr>
    </w:p>
    <w:p w14:paraId="12659A7A" w14:textId="1164FD9C" w:rsidR="00813DD4" w:rsidRPr="005A6A5C" w:rsidRDefault="00813DD4" w:rsidP="00C33B69">
      <w:pPr>
        <w:pStyle w:val="paragraph"/>
        <w:spacing w:before="0" w:beforeAutospacing="0" w:after="0" w:afterAutospacing="0"/>
        <w:jc w:val="both"/>
        <w:textAlignment w:val="baseline"/>
        <w:rPr>
          <w:rFonts w:ascii="Marianne" w:hAnsi="Marianne"/>
          <w:sz w:val="20"/>
          <w:szCs w:val="20"/>
        </w:rPr>
      </w:pPr>
      <w:r w:rsidRPr="37465CCC">
        <w:rPr>
          <w:rStyle w:val="normaltextrun"/>
          <w:rFonts w:ascii="Marianne" w:hAnsi="Marianne" w:cs="Calibri"/>
          <w:sz w:val="20"/>
          <w:szCs w:val="20"/>
        </w:rPr>
        <w:t>Indépendamment du traitement de données personnelles mis en œuvre pour le compte de France Travail dans les conditions fixées ci-avant, le </w:t>
      </w:r>
      <w:r w:rsidR="00185A8E">
        <w:rPr>
          <w:rStyle w:val="normaltextrun"/>
          <w:rFonts w:ascii="Marianne" w:hAnsi="Marianne" w:cs="Calibri"/>
          <w:sz w:val="20"/>
          <w:szCs w:val="20"/>
        </w:rPr>
        <w:t>Titulaire</w:t>
      </w:r>
      <w:r w:rsidRPr="37465CCC">
        <w:rPr>
          <w:rStyle w:val="normaltextrun"/>
          <w:rFonts w:ascii="Marianne" w:hAnsi="Marianne" w:cs="Calibri"/>
          <w:sz w:val="20"/>
          <w:szCs w:val="20"/>
        </w:rPr>
        <w:t xml:space="preserve"> </w:t>
      </w:r>
      <w:r w:rsidR="27626B46" w:rsidRPr="37465CCC">
        <w:rPr>
          <w:rStyle w:val="normaltextrun"/>
          <w:rFonts w:ascii="Marianne" w:hAnsi="Marianne" w:cs="Calibri"/>
          <w:sz w:val="20"/>
          <w:szCs w:val="20"/>
        </w:rPr>
        <w:t xml:space="preserve">traite </w:t>
      </w:r>
      <w:r w:rsidR="00817287" w:rsidRPr="37465CCC">
        <w:rPr>
          <w:rStyle w:val="normaltextrun"/>
          <w:rFonts w:ascii="Marianne" w:hAnsi="Marianne" w:cs="Calibri"/>
          <w:sz w:val="20"/>
          <w:szCs w:val="20"/>
        </w:rPr>
        <w:t>également</w:t>
      </w:r>
      <w:r w:rsidRPr="37465CCC">
        <w:rPr>
          <w:rStyle w:val="normaltextrun"/>
          <w:rFonts w:ascii="Marianne" w:hAnsi="Marianne" w:cs="Calibri"/>
          <w:sz w:val="20"/>
          <w:szCs w:val="20"/>
        </w:rPr>
        <w:t xml:space="preserve"> pour son propre compte,</w:t>
      </w:r>
      <w:r w:rsidR="684F801C" w:rsidRPr="37465CCC">
        <w:rPr>
          <w:rStyle w:val="normaltextrun"/>
          <w:rFonts w:ascii="Marianne" w:hAnsi="Marianne" w:cs="Calibri"/>
          <w:sz w:val="20"/>
          <w:szCs w:val="20"/>
        </w:rPr>
        <w:t xml:space="preserve"> des données personnelles pour les besoins de l’exécution et du suivi du marché</w:t>
      </w:r>
      <w:r w:rsidR="72CBF94E" w:rsidRPr="37465CCC">
        <w:rPr>
          <w:rStyle w:val="normaltextrun"/>
          <w:rFonts w:ascii="Marianne" w:hAnsi="Marianne" w:cs="Calibri"/>
          <w:sz w:val="20"/>
          <w:szCs w:val="20"/>
        </w:rPr>
        <w:t xml:space="preserve"> </w:t>
      </w:r>
      <w:r w:rsidR="1B469FC1" w:rsidRPr="37465CCC">
        <w:rPr>
          <w:rFonts w:ascii="Marianne" w:hAnsi="Marianne"/>
          <w:sz w:val="20"/>
          <w:szCs w:val="20"/>
        </w:rPr>
        <w:t>et, le cas échéant, des contentieux liés à sa passation ou son exécution.</w:t>
      </w:r>
    </w:p>
    <w:p w14:paraId="199F0F57" w14:textId="77777777" w:rsidR="0042744C" w:rsidRDefault="0042744C" w:rsidP="37465CCC">
      <w:pPr>
        <w:pStyle w:val="paragraph"/>
        <w:spacing w:before="0" w:beforeAutospacing="0" w:after="0" w:afterAutospacing="0"/>
        <w:jc w:val="both"/>
        <w:textAlignment w:val="baseline"/>
        <w:rPr>
          <w:rFonts w:ascii="Marianne" w:hAnsi="Marianne"/>
          <w:sz w:val="20"/>
          <w:szCs w:val="20"/>
        </w:rPr>
      </w:pPr>
    </w:p>
    <w:p w14:paraId="3E09F272" w14:textId="634643AC" w:rsidR="00813DD4" w:rsidRPr="005A6A5C" w:rsidRDefault="1B469FC1" w:rsidP="37465CCC">
      <w:pPr>
        <w:pStyle w:val="paragraph"/>
        <w:spacing w:before="0" w:beforeAutospacing="0" w:after="0" w:afterAutospacing="0"/>
        <w:jc w:val="both"/>
        <w:textAlignment w:val="baseline"/>
        <w:rPr>
          <w:rFonts w:ascii="Marianne" w:hAnsi="Marianne"/>
          <w:sz w:val="20"/>
          <w:szCs w:val="20"/>
        </w:rPr>
      </w:pPr>
      <w:r w:rsidRPr="37465CCC">
        <w:rPr>
          <w:rFonts w:ascii="Marianne" w:hAnsi="Marianne"/>
          <w:sz w:val="20"/>
          <w:szCs w:val="20"/>
        </w:rPr>
        <w:t>France Travail met également en œuvre, pour son propre compte, un tel traitement.</w:t>
      </w:r>
    </w:p>
    <w:p w14:paraId="05502611" w14:textId="77777777" w:rsidR="0042744C" w:rsidRDefault="0042744C" w:rsidP="37465CCC">
      <w:pPr>
        <w:pStyle w:val="paragraph"/>
        <w:spacing w:before="0" w:beforeAutospacing="0" w:after="0" w:afterAutospacing="0"/>
        <w:jc w:val="both"/>
        <w:textAlignment w:val="baseline"/>
        <w:rPr>
          <w:rStyle w:val="normaltextrun"/>
          <w:rFonts w:ascii="Marianne" w:hAnsi="Marianne" w:cs="Calibri"/>
          <w:sz w:val="20"/>
          <w:szCs w:val="20"/>
        </w:rPr>
      </w:pPr>
    </w:p>
    <w:p w14:paraId="1A36895E" w14:textId="4DE0A8B8" w:rsidR="00813DD4" w:rsidRPr="005A6A5C" w:rsidRDefault="00813DD4" w:rsidP="37465CCC">
      <w:pPr>
        <w:pStyle w:val="paragraph"/>
        <w:spacing w:before="0" w:beforeAutospacing="0" w:after="0" w:afterAutospacing="0"/>
        <w:jc w:val="both"/>
        <w:textAlignment w:val="baseline"/>
        <w:rPr>
          <w:rStyle w:val="normaltextrun"/>
          <w:rFonts w:ascii="Marianne" w:hAnsi="Marianne" w:cs="Calibri"/>
          <w:sz w:val="20"/>
          <w:szCs w:val="20"/>
        </w:rPr>
      </w:pPr>
      <w:r w:rsidRPr="37465CCC">
        <w:rPr>
          <w:rStyle w:val="normaltextrun"/>
          <w:rFonts w:ascii="Marianne" w:hAnsi="Marianne" w:cs="Calibri"/>
          <w:sz w:val="20"/>
          <w:szCs w:val="20"/>
        </w:rPr>
        <w:t>Chaque partie est seule responsable d</w:t>
      </w:r>
      <w:r w:rsidR="356B9979" w:rsidRPr="37465CCC">
        <w:rPr>
          <w:rStyle w:val="normaltextrun"/>
          <w:rFonts w:ascii="Marianne" w:hAnsi="Marianne" w:cs="Calibri"/>
          <w:sz w:val="20"/>
          <w:szCs w:val="20"/>
        </w:rPr>
        <w:t>u</w:t>
      </w:r>
      <w:r w:rsidRPr="37465CCC">
        <w:rPr>
          <w:rStyle w:val="normaltextrun"/>
          <w:rFonts w:ascii="Marianne" w:hAnsi="Marianne" w:cs="Calibri"/>
          <w:sz w:val="20"/>
          <w:szCs w:val="20"/>
        </w:rPr>
        <w:t xml:space="preserve"> traitement qu’elle met </w:t>
      </w:r>
      <w:r w:rsidR="287B3632" w:rsidRPr="37465CCC">
        <w:rPr>
          <w:rStyle w:val="normaltextrun"/>
          <w:rFonts w:ascii="Marianne" w:hAnsi="Marianne" w:cs="Calibri"/>
          <w:sz w:val="20"/>
          <w:szCs w:val="20"/>
        </w:rPr>
        <w:t xml:space="preserve">ainsi </w:t>
      </w:r>
      <w:r w:rsidRPr="37465CCC">
        <w:rPr>
          <w:rStyle w:val="normaltextrun"/>
          <w:rFonts w:ascii="Marianne" w:hAnsi="Marianne" w:cs="Calibri"/>
          <w:sz w:val="20"/>
          <w:szCs w:val="20"/>
        </w:rPr>
        <w:t>en œuvre pour son propre compte et s’engage à respecter la réglementation applicable en matière de protection de données.</w:t>
      </w:r>
    </w:p>
    <w:p w14:paraId="169A3FDE" w14:textId="77777777" w:rsidR="00813DD4" w:rsidRPr="005A6A5C" w:rsidRDefault="00813DD4" w:rsidP="00813DD4">
      <w:pPr>
        <w:pStyle w:val="paragraph"/>
        <w:spacing w:before="0" w:beforeAutospacing="0" w:after="0" w:afterAutospacing="0"/>
        <w:jc w:val="both"/>
        <w:textAlignment w:val="baseline"/>
        <w:rPr>
          <w:rStyle w:val="normaltextrun"/>
          <w:rFonts w:ascii="Marianne" w:hAnsi="Marianne" w:cs="Calibri"/>
          <w:sz w:val="20"/>
          <w:szCs w:val="20"/>
        </w:rPr>
      </w:pPr>
    </w:p>
    <w:p w14:paraId="3690DF19" w14:textId="4CD4A57E" w:rsidR="00813DD4" w:rsidRPr="005A6A5C" w:rsidRDefault="00813DD4" w:rsidP="37465CCC">
      <w:pPr>
        <w:pStyle w:val="paragraph"/>
        <w:spacing w:before="0" w:beforeAutospacing="0" w:after="0" w:afterAutospacing="0"/>
        <w:jc w:val="both"/>
        <w:textAlignment w:val="baseline"/>
        <w:rPr>
          <w:rFonts w:ascii="Marianne" w:hAnsi="Marianne" w:cs="Segoe UI"/>
          <w:sz w:val="20"/>
          <w:szCs w:val="20"/>
        </w:rPr>
      </w:pPr>
      <w:r w:rsidRPr="37465CCC">
        <w:rPr>
          <w:rStyle w:val="normaltextrun"/>
          <w:rFonts w:ascii="Marianne" w:hAnsi="Marianne" w:cs="Calibri"/>
          <w:sz w:val="20"/>
          <w:szCs w:val="20"/>
        </w:rPr>
        <w:t>Chaque partie informe les personnes concernées du traitement de données personnelles qu’elle met en œuvre et des moyens dont elles disposent pour exercer leurs droits, tels que prévus aux articles 15 à 23 du règlement général sur la protection des données (RGPD). Ces droits s’exercent, pour les traitements mis en œuvre par France Travail, auprès de son délégué à la protection des données et, pour les traitements mis en œuvre par le </w:t>
      </w:r>
      <w:r w:rsidR="00185A8E">
        <w:rPr>
          <w:rStyle w:val="normaltextrun"/>
          <w:rFonts w:ascii="Marianne" w:hAnsi="Marianne" w:cs="Calibri"/>
          <w:sz w:val="20"/>
          <w:szCs w:val="20"/>
        </w:rPr>
        <w:t>Titulaire</w:t>
      </w:r>
      <w:r w:rsidRPr="37465CCC">
        <w:rPr>
          <w:rStyle w:val="normaltextrun"/>
          <w:rFonts w:ascii="Marianne" w:hAnsi="Marianne" w:cs="Calibri"/>
          <w:sz w:val="20"/>
          <w:szCs w:val="20"/>
        </w:rPr>
        <w:t>, auprès de son délégué à la protection des données</w:t>
      </w:r>
      <w:r w:rsidR="3DF0296C" w:rsidRPr="37465CCC">
        <w:rPr>
          <w:rStyle w:val="normaltextrun"/>
          <w:rFonts w:ascii="Marianne" w:hAnsi="Marianne" w:cs="Calibri"/>
          <w:sz w:val="20"/>
          <w:szCs w:val="20"/>
        </w:rPr>
        <w:t>.</w:t>
      </w:r>
      <w:r w:rsidRPr="37465CCC">
        <w:rPr>
          <w:rStyle w:val="eop"/>
          <w:rFonts w:ascii="Marianne" w:hAnsi="Marianne" w:cs="Calibri"/>
          <w:sz w:val="20"/>
          <w:szCs w:val="20"/>
        </w:rPr>
        <w:t> </w:t>
      </w:r>
    </w:p>
    <w:p w14:paraId="6ECB8571" w14:textId="77777777" w:rsidR="00813DD4" w:rsidRPr="005A6A5C" w:rsidRDefault="00813DD4" w:rsidP="00813DD4">
      <w:pPr>
        <w:rPr>
          <w:rFonts w:ascii="Marianne" w:hAnsi="Marianne"/>
          <w:szCs w:val="20"/>
        </w:rPr>
      </w:pPr>
    </w:p>
    <w:p w14:paraId="10CB2535" w14:textId="1847C84B" w:rsidR="00813DD4" w:rsidRPr="005A6A5C" w:rsidRDefault="00813DD4" w:rsidP="00425EFB">
      <w:pPr>
        <w:pStyle w:val="Sous-titre"/>
        <w:numPr>
          <w:ilvl w:val="2"/>
          <w:numId w:val="2"/>
        </w:numPr>
        <w:jc w:val="left"/>
        <w:rPr>
          <w:rFonts w:ascii="Marianne" w:hAnsi="Marianne"/>
          <w:b/>
          <w:bCs/>
          <w:i/>
          <w:iCs/>
          <w:sz w:val="20"/>
          <w:szCs w:val="20"/>
        </w:rPr>
      </w:pPr>
      <w:bookmarkStart w:id="129" w:name="_Toc217029821"/>
      <w:r w:rsidRPr="37465CCC">
        <w:rPr>
          <w:rFonts w:ascii="Marianne" w:hAnsi="Marianne"/>
          <w:b/>
          <w:bCs/>
          <w:i/>
          <w:iCs/>
          <w:sz w:val="20"/>
          <w:szCs w:val="20"/>
        </w:rPr>
        <w:t>Sort des données</w:t>
      </w:r>
      <w:r w:rsidR="5AADAA15" w:rsidRPr="37465CCC">
        <w:rPr>
          <w:rFonts w:ascii="Marianne" w:hAnsi="Marianne"/>
          <w:b/>
          <w:bCs/>
          <w:i/>
          <w:iCs/>
          <w:sz w:val="20"/>
          <w:szCs w:val="20"/>
        </w:rPr>
        <w:t xml:space="preserve"> traitées par le </w:t>
      </w:r>
      <w:r w:rsidR="00185A8E">
        <w:rPr>
          <w:rFonts w:ascii="Marianne" w:hAnsi="Marianne"/>
          <w:b/>
          <w:bCs/>
          <w:i/>
          <w:iCs/>
          <w:sz w:val="20"/>
          <w:szCs w:val="20"/>
        </w:rPr>
        <w:t>Titulaire</w:t>
      </w:r>
      <w:bookmarkEnd w:id="129"/>
    </w:p>
    <w:p w14:paraId="1D39EB83" w14:textId="77777777" w:rsidR="002605D6" w:rsidRDefault="002605D6" w:rsidP="002605D6">
      <w:pPr>
        <w:pStyle w:val="paragraph"/>
        <w:spacing w:before="0" w:beforeAutospacing="0" w:after="0" w:afterAutospacing="0"/>
        <w:jc w:val="both"/>
        <w:textAlignment w:val="baseline"/>
        <w:rPr>
          <w:rStyle w:val="normaltextrun"/>
          <w:rFonts w:ascii="Marianne" w:hAnsi="Marianne" w:cs="Calibri"/>
          <w:b/>
          <w:bCs/>
          <w:color w:val="365F91"/>
          <w:sz w:val="20"/>
          <w:szCs w:val="20"/>
        </w:rPr>
      </w:pPr>
    </w:p>
    <w:p w14:paraId="1D475765" w14:textId="4B5D2361" w:rsidR="00B17929" w:rsidRPr="005A6A5C" w:rsidRDefault="00B17929" w:rsidP="00D95CC2">
      <w:pPr>
        <w:pStyle w:val="paragraph"/>
        <w:spacing w:before="0" w:beforeAutospacing="0" w:after="0" w:afterAutospacing="0"/>
        <w:jc w:val="both"/>
        <w:textAlignment w:val="baseline"/>
        <w:rPr>
          <w:rStyle w:val="normaltextrun"/>
          <w:rFonts w:ascii="Marianne" w:hAnsi="Marianne" w:cs="Calibri"/>
          <w:sz w:val="20"/>
          <w:szCs w:val="20"/>
        </w:rPr>
      </w:pPr>
      <w:r w:rsidRPr="005A6A5C">
        <w:rPr>
          <w:rStyle w:val="normaltextrun"/>
          <w:rFonts w:ascii="Marianne" w:hAnsi="Marianne" w:cs="Calibri"/>
          <w:color w:val="000000"/>
          <w:sz w:val="20"/>
          <w:szCs w:val="20"/>
        </w:rPr>
        <w:t xml:space="preserve">Le </w:t>
      </w:r>
      <w:r w:rsidR="00185A8E">
        <w:rPr>
          <w:rStyle w:val="normaltextrun"/>
          <w:rFonts w:ascii="Marianne" w:hAnsi="Marianne" w:cs="Calibri"/>
          <w:color w:val="000000"/>
          <w:sz w:val="20"/>
          <w:szCs w:val="20"/>
        </w:rPr>
        <w:t>Titulaire</w:t>
      </w:r>
      <w:r w:rsidRPr="005A6A5C">
        <w:rPr>
          <w:rStyle w:val="normaltextrun"/>
          <w:rFonts w:ascii="Marianne" w:hAnsi="Marianne" w:cs="Calibri"/>
          <w:color w:val="000000"/>
          <w:sz w:val="20"/>
          <w:szCs w:val="20"/>
        </w:rPr>
        <w:t xml:space="preserve"> s’engage à détruire l’ensemble des données à caractère personnel traitées, ainsi que leurs éventuelles copies, dès qu’elles ne </w:t>
      </w:r>
      <w:r w:rsidRPr="005A6A5C">
        <w:rPr>
          <w:rStyle w:val="normaltextrun"/>
          <w:rFonts w:ascii="Marianne" w:hAnsi="Marianne" w:cs="Calibri"/>
          <w:sz w:val="20"/>
          <w:szCs w:val="20"/>
        </w:rPr>
        <w:t>sont plus nécessaires à l’exécution des prestations :</w:t>
      </w:r>
    </w:p>
    <w:p w14:paraId="54F07297" w14:textId="3BE11802" w:rsidR="00B17929" w:rsidRPr="00B16430" w:rsidRDefault="00B17929" w:rsidP="00D95CC2">
      <w:pPr>
        <w:pStyle w:val="paragraph"/>
        <w:numPr>
          <w:ilvl w:val="0"/>
          <w:numId w:val="46"/>
        </w:numPr>
        <w:spacing w:before="0" w:beforeAutospacing="0" w:after="0" w:afterAutospacing="0"/>
        <w:jc w:val="both"/>
        <w:textAlignment w:val="baseline"/>
        <w:rPr>
          <w:rStyle w:val="eop"/>
          <w:rFonts w:ascii="Marianne" w:hAnsi="Marianne" w:cs="Calibri"/>
          <w:sz w:val="20"/>
          <w:szCs w:val="20"/>
        </w:rPr>
      </w:pPr>
      <w:r w:rsidRPr="005A6A5C">
        <w:rPr>
          <w:rStyle w:val="normaltextrun"/>
          <w:rFonts w:ascii="Marianne" w:hAnsi="Marianne" w:cs="Calibri"/>
          <w:sz w:val="20"/>
          <w:szCs w:val="20"/>
        </w:rPr>
        <w:t xml:space="preserve">s’agissant des données de santé dans </w:t>
      </w:r>
      <w:r w:rsidRPr="00B16430">
        <w:rPr>
          <w:rStyle w:val="normaltextrun"/>
          <w:rFonts w:ascii="Marianne" w:hAnsi="Marianne" w:cs="Calibri"/>
          <w:sz w:val="20"/>
          <w:szCs w:val="20"/>
        </w:rPr>
        <w:t>un délai de 6 mois</w:t>
      </w:r>
      <w:r w:rsidR="00D734F4" w:rsidRPr="00B16430">
        <w:rPr>
          <w:rStyle w:val="normaltextrun"/>
          <w:rFonts w:ascii="Marianne" w:hAnsi="Marianne" w:cs="Calibri"/>
          <w:sz w:val="20"/>
          <w:szCs w:val="20"/>
        </w:rPr>
        <w:t xml:space="preserve"> </w:t>
      </w:r>
      <w:r w:rsidRPr="00B16430">
        <w:rPr>
          <w:rStyle w:val="normaltextrun"/>
          <w:rFonts w:ascii="Marianne" w:hAnsi="Marianne" w:cs="Calibri"/>
          <w:sz w:val="20"/>
          <w:szCs w:val="20"/>
        </w:rPr>
        <w:t>à compter</w:t>
      </w:r>
      <w:r w:rsidR="000300EE">
        <w:rPr>
          <w:rStyle w:val="normaltextrun"/>
          <w:rFonts w:ascii="Marianne" w:hAnsi="Marianne" w:cs="Calibri"/>
          <w:sz w:val="20"/>
          <w:szCs w:val="20"/>
        </w:rPr>
        <w:t xml:space="preserve"> </w:t>
      </w:r>
      <w:r w:rsidRPr="00B16430">
        <w:rPr>
          <w:rStyle w:val="normaltextrun"/>
          <w:rFonts w:ascii="Marianne" w:hAnsi="Marianne" w:cs="Calibri"/>
          <w:sz w:val="20"/>
          <w:szCs w:val="20"/>
        </w:rPr>
        <w:t>de l’inscription dans le parcours de l’agent France Travail.</w:t>
      </w:r>
    </w:p>
    <w:p w14:paraId="7F79028E" w14:textId="5E3DF489" w:rsidR="00B17929" w:rsidRPr="00B16430" w:rsidRDefault="00B17929" w:rsidP="37465CCC">
      <w:pPr>
        <w:pStyle w:val="paragraph"/>
        <w:numPr>
          <w:ilvl w:val="0"/>
          <w:numId w:val="46"/>
        </w:numPr>
        <w:spacing w:before="0" w:beforeAutospacing="0" w:after="0" w:afterAutospacing="0"/>
        <w:jc w:val="both"/>
        <w:textAlignment w:val="baseline"/>
        <w:rPr>
          <w:rStyle w:val="eop"/>
          <w:rFonts w:ascii="Marianne" w:hAnsi="Marianne" w:cs="Calibri"/>
          <w:sz w:val="20"/>
          <w:szCs w:val="20"/>
        </w:rPr>
      </w:pPr>
      <w:r w:rsidRPr="000300EE">
        <w:rPr>
          <w:rStyle w:val="eop"/>
          <w:rFonts w:ascii="Marianne" w:hAnsi="Marianne" w:cs="Calibri"/>
          <w:sz w:val="20"/>
          <w:szCs w:val="20"/>
        </w:rPr>
        <w:t xml:space="preserve">s’agissant des autres données à caractère personnel dans </w:t>
      </w:r>
      <w:r w:rsidRPr="00B16430">
        <w:rPr>
          <w:rStyle w:val="eop"/>
          <w:rFonts w:ascii="Marianne" w:hAnsi="Marianne" w:cs="Calibri"/>
          <w:sz w:val="20"/>
          <w:szCs w:val="20"/>
        </w:rPr>
        <w:t xml:space="preserve">un délai de </w:t>
      </w:r>
      <w:r w:rsidR="004266D4" w:rsidRPr="00B16430">
        <w:rPr>
          <w:rStyle w:val="eop"/>
          <w:rFonts w:ascii="Marianne" w:hAnsi="Marianne" w:cs="Calibri"/>
          <w:sz w:val="20"/>
          <w:szCs w:val="20"/>
        </w:rPr>
        <w:t xml:space="preserve">18 </w:t>
      </w:r>
      <w:r w:rsidRPr="00B16430">
        <w:rPr>
          <w:rStyle w:val="eop"/>
          <w:rFonts w:ascii="Marianne" w:hAnsi="Marianne" w:cs="Calibri"/>
          <w:sz w:val="20"/>
          <w:szCs w:val="20"/>
        </w:rPr>
        <w:t>mois</w:t>
      </w:r>
      <w:r w:rsidR="002B0BA2" w:rsidRPr="00B16430">
        <w:rPr>
          <w:rStyle w:val="eop"/>
          <w:rFonts w:ascii="Marianne" w:hAnsi="Marianne" w:cs="Calibri"/>
          <w:sz w:val="20"/>
          <w:szCs w:val="20"/>
        </w:rPr>
        <w:t xml:space="preserve"> </w:t>
      </w:r>
      <w:r w:rsidRPr="00B16430">
        <w:rPr>
          <w:rStyle w:val="eop"/>
          <w:rFonts w:ascii="Marianne" w:hAnsi="Marianne" w:cs="Calibri"/>
          <w:sz w:val="20"/>
          <w:szCs w:val="20"/>
        </w:rPr>
        <w:t xml:space="preserve"> à compter d</w:t>
      </w:r>
      <w:r w:rsidR="00FD28FA" w:rsidRPr="00B16430">
        <w:rPr>
          <w:rStyle w:val="eop"/>
          <w:rFonts w:ascii="Marianne" w:hAnsi="Marianne" w:cs="Calibri"/>
          <w:sz w:val="20"/>
          <w:szCs w:val="20"/>
        </w:rPr>
        <w:t>e l’inscription dans le parcours de l’agent France Travail</w:t>
      </w:r>
      <w:r w:rsidR="00223334" w:rsidRPr="00B16430">
        <w:rPr>
          <w:rStyle w:val="eop"/>
          <w:rFonts w:ascii="Marianne" w:hAnsi="Marianne" w:cs="Calibri"/>
          <w:sz w:val="20"/>
          <w:szCs w:val="20"/>
        </w:rPr>
        <w:t xml:space="preserve"> </w:t>
      </w:r>
      <w:r w:rsidRPr="00B16430">
        <w:rPr>
          <w:rStyle w:val="eop"/>
          <w:rFonts w:ascii="Marianne" w:hAnsi="Marianne" w:cs="Calibri"/>
          <w:sz w:val="20"/>
          <w:szCs w:val="20"/>
        </w:rPr>
        <w:t>.</w:t>
      </w:r>
    </w:p>
    <w:p w14:paraId="17FACD6B" w14:textId="77777777" w:rsidR="00FA6CDD" w:rsidRDefault="00FA6CDD" w:rsidP="00813DD4">
      <w:pPr>
        <w:pStyle w:val="paragraph"/>
        <w:spacing w:before="0" w:beforeAutospacing="0" w:after="0" w:afterAutospacing="0"/>
        <w:jc w:val="both"/>
        <w:textAlignment w:val="baseline"/>
        <w:rPr>
          <w:rStyle w:val="normaltextrun"/>
          <w:rFonts w:ascii="Marianne" w:hAnsi="Marianne" w:cs="Calibri"/>
          <w:sz w:val="20"/>
          <w:szCs w:val="20"/>
        </w:rPr>
      </w:pPr>
    </w:p>
    <w:p w14:paraId="222FACA6" w14:textId="1397A151" w:rsidR="00813DD4" w:rsidRPr="005A6A5C" w:rsidRDefault="00813DD4" w:rsidP="00813DD4">
      <w:pPr>
        <w:pStyle w:val="paragraph"/>
        <w:spacing w:before="0" w:beforeAutospacing="0" w:after="0" w:afterAutospacing="0"/>
        <w:jc w:val="both"/>
        <w:textAlignment w:val="baseline"/>
        <w:rPr>
          <w:rStyle w:val="normaltextrun"/>
          <w:rFonts w:ascii="Marianne" w:hAnsi="Marianne" w:cs="Calibri"/>
          <w:color w:val="000000"/>
          <w:sz w:val="20"/>
          <w:szCs w:val="20"/>
        </w:rPr>
      </w:pPr>
      <w:r w:rsidRPr="005A6A5C">
        <w:rPr>
          <w:rStyle w:val="normaltextrun"/>
          <w:rFonts w:ascii="Marianne" w:hAnsi="Marianne" w:cs="Calibri"/>
          <w:sz w:val="20"/>
          <w:szCs w:val="20"/>
        </w:rPr>
        <w:t>Le </w:t>
      </w:r>
      <w:r w:rsidR="00185A8E">
        <w:rPr>
          <w:rStyle w:val="normaltextrun"/>
          <w:rFonts w:ascii="Marianne" w:hAnsi="Marianne" w:cs="Calibri"/>
          <w:sz w:val="20"/>
          <w:szCs w:val="20"/>
        </w:rPr>
        <w:t>Titulaire</w:t>
      </w:r>
      <w:r w:rsidRPr="005A6A5C">
        <w:rPr>
          <w:rStyle w:val="normaltextrun"/>
          <w:rFonts w:ascii="Marianne" w:hAnsi="Marianne" w:cs="Calibri"/>
          <w:sz w:val="20"/>
          <w:szCs w:val="20"/>
        </w:rPr>
        <w:t xml:space="preserve"> informe France Travail de la date de ces destructions par ses soins et par ses éventuels sous-traitants ou fournisseurs, dans un délai maximum de huit jours calendaires</w:t>
      </w:r>
      <w:r w:rsidRPr="005A6A5C">
        <w:rPr>
          <w:rStyle w:val="normaltextrun"/>
          <w:rFonts w:ascii="Marianne" w:hAnsi="Marianne" w:cs="Calibri"/>
          <w:color w:val="000000"/>
          <w:sz w:val="20"/>
          <w:szCs w:val="20"/>
        </w:rPr>
        <w:t>.</w:t>
      </w:r>
    </w:p>
    <w:p w14:paraId="5773A8F5" w14:textId="60A69E4D" w:rsidR="007D6AB4" w:rsidRPr="005A6A5C" w:rsidRDefault="007D6AB4" w:rsidP="00813DD4">
      <w:pPr>
        <w:pStyle w:val="paragraph"/>
        <w:spacing w:before="0" w:beforeAutospacing="0" w:after="0" w:afterAutospacing="0"/>
        <w:jc w:val="both"/>
        <w:textAlignment w:val="baseline"/>
        <w:rPr>
          <w:rFonts w:ascii="Marianne" w:hAnsi="Marianne" w:cs="Segoe UI"/>
          <w:sz w:val="20"/>
          <w:szCs w:val="20"/>
        </w:rPr>
      </w:pPr>
    </w:p>
    <w:p w14:paraId="6CCD5221" w14:textId="1639D2B7" w:rsidR="00813DD4" w:rsidRPr="005A6A5C" w:rsidRDefault="00813DD4" w:rsidP="00813DD4">
      <w:pPr>
        <w:pStyle w:val="paragraph"/>
        <w:spacing w:before="0" w:beforeAutospacing="0" w:after="0" w:afterAutospacing="0"/>
        <w:jc w:val="both"/>
        <w:textAlignment w:val="baseline"/>
        <w:rPr>
          <w:rFonts w:ascii="Marianne" w:hAnsi="Marianne" w:cs="Segoe UI"/>
          <w:sz w:val="20"/>
          <w:szCs w:val="20"/>
        </w:rPr>
      </w:pPr>
      <w:r w:rsidRPr="005A6A5C">
        <w:rPr>
          <w:rStyle w:val="normaltextrun"/>
          <w:rFonts w:ascii="Marianne" w:hAnsi="Marianne" w:cs="Calibri"/>
          <w:color w:val="000000"/>
          <w:sz w:val="20"/>
          <w:szCs w:val="20"/>
        </w:rPr>
        <w:t xml:space="preserve">Ces dispositions ne sont pas applicables aux fichiers, documents et pièces justificatives que le </w:t>
      </w:r>
      <w:r w:rsidR="00185A8E">
        <w:rPr>
          <w:rStyle w:val="normaltextrun"/>
          <w:rFonts w:ascii="Marianne" w:hAnsi="Marianne" w:cs="Calibri"/>
          <w:color w:val="000000"/>
          <w:sz w:val="20"/>
          <w:szCs w:val="20"/>
        </w:rPr>
        <w:t>Titulaire</w:t>
      </w:r>
      <w:r w:rsidRPr="005A6A5C">
        <w:rPr>
          <w:rStyle w:val="normaltextrun"/>
          <w:rFonts w:ascii="Marianne" w:hAnsi="Marianne" w:cs="Calibri"/>
          <w:color w:val="000000"/>
          <w:sz w:val="20"/>
          <w:szCs w:val="20"/>
        </w:rPr>
        <w:t xml:space="preserve"> est tenu de conserver pour satisfaire à ses obligations légales et réglementaires.</w:t>
      </w:r>
    </w:p>
    <w:p w14:paraId="1BD4C064" w14:textId="77777777" w:rsidR="00813DD4" w:rsidRPr="00FA6CDD" w:rsidRDefault="00813DD4" w:rsidP="00813DD4">
      <w:pPr>
        <w:pStyle w:val="paragraph"/>
        <w:spacing w:before="0" w:beforeAutospacing="0" w:after="0" w:afterAutospacing="0"/>
        <w:jc w:val="both"/>
        <w:textAlignment w:val="baseline"/>
        <w:rPr>
          <w:rFonts w:ascii="Marianne" w:hAnsi="Marianne"/>
          <w:strike/>
          <w:sz w:val="20"/>
          <w:szCs w:val="20"/>
        </w:rPr>
      </w:pPr>
    </w:p>
    <w:p w14:paraId="633E436A" w14:textId="77777777" w:rsidR="008F6ACC" w:rsidRPr="005A6A5C" w:rsidRDefault="008F6ACC" w:rsidP="00FB593D">
      <w:pPr>
        <w:jc w:val="both"/>
        <w:rPr>
          <w:rFonts w:ascii="Marianne" w:hAnsi="Marianne" w:cs="Arial"/>
          <w:szCs w:val="20"/>
        </w:rPr>
      </w:pPr>
    </w:p>
    <w:p w14:paraId="7BD83B3F" w14:textId="205F9114" w:rsidR="00393C0E" w:rsidRPr="005A6A5C" w:rsidRDefault="000B6A9B" w:rsidP="000B6A9B">
      <w:pPr>
        <w:pStyle w:val="Titre1"/>
        <w:tabs>
          <w:tab w:val="clear" w:pos="544"/>
        </w:tabs>
        <w:ind w:left="0" w:firstLine="0"/>
        <w:rPr>
          <w:rFonts w:ascii="Marianne" w:hAnsi="Marianne"/>
          <w:sz w:val="22"/>
          <w:szCs w:val="22"/>
        </w:rPr>
      </w:pPr>
      <w:bookmarkStart w:id="130" w:name="_Toc330198537"/>
      <w:bookmarkStart w:id="131" w:name="_Toc330218445"/>
      <w:bookmarkStart w:id="132" w:name="_Toc330218509"/>
      <w:bookmarkStart w:id="133" w:name="_Ref329013717"/>
      <w:bookmarkStart w:id="134" w:name="_Toc330553830"/>
      <w:bookmarkStart w:id="135" w:name="_Toc217029822"/>
      <w:bookmarkEnd w:id="130"/>
      <w:bookmarkEnd w:id="131"/>
      <w:bookmarkEnd w:id="132"/>
      <w:r>
        <w:rPr>
          <w:rFonts w:ascii="Marianne" w:hAnsi="Marianne"/>
          <w:sz w:val="22"/>
          <w:szCs w:val="22"/>
        </w:rPr>
        <w:t xml:space="preserve">Article </w:t>
      </w:r>
      <w:r w:rsidR="00AE1578">
        <w:rPr>
          <w:rFonts w:ascii="Marianne" w:hAnsi="Marianne"/>
          <w:sz w:val="22"/>
          <w:szCs w:val="22"/>
        </w:rPr>
        <w:t xml:space="preserve">12. - </w:t>
      </w:r>
      <w:r w:rsidR="00FE71A9" w:rsidRPr="005A6A5C">
        <w:rPr>
          <w:rFonts w:ascii="Marianne" w:hAnsi="Marianne"/>
          <w:sz w:val="22"/>
          <w:szCs w:val="22"/>
        </w:rPr>
        <w:t>Modalités de pilotage et de suivi du march</w:t>
      </w:r>
      <w:bookmarkStart w:id="136" w:name="_Toc326162843"/>
      <w:bookmarkEnd w:id="133"/>
      <w:bookmarkEnd w:id="134"/>
      <w:r w:rsidR="00393C0E" w:rsidRPr="005A6A5C">
        <w:rPr>
          <w:rFonts w:ascii="Marianne" w:hAnsi="Marianne"/>
          <w:sz w:val="22"/>
          <w:szCs w:val="22"/>
        </w:rPr>
        <w:t>é</w:t>
      </w:r>
      <w:bookmarkEnd w:id="135"/>
    </w:p>
    <w:p w14:paraId="12790276" w14:textId="77777777" w:rsidR="00393C0E" w:rsidRPr="005A6A5C" w:rsidRDefault="00393C0E" w:rsidP="00393C0E">
      <w:pPr>
        <w:rPr>
          <w:rFonts w:ascii="Marianne" w:hAnsi="Marianne"/>
          <w:szCs w:val="20"/>
        </w:rPr>
      </w:pPr>
    </w:p>
    <w:p w14:paraId="0B3943B9"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137" w:name="_Toc215757451"/>
      <w:bookmarkStart w:id="138" w:name="_Toc215757547"/>
      <w:bookmarkStart w:id="139" w:name="_Toc215757643"/>
      <w:bookmarkStart w:id="140" w:name="_Toc215757741"/>
      <w:bookmarkStart w:id="141" w:name="_Toc215757837"/>
      <w:bookmarkStart w:id="142" w:name="_Toc215759379"/>
      <w:bookmarkStart w:id="143" w:name="_Toc215761266"/>
      <w:bookmarkStart w:id="144" w:name="_Toc215761364"/>
      <w:bookmarkStart w:id="145" w:name="_Toc215762083"/>
      <w:bookmarkStart w:id="146" w:name="_Toc215762370"/>
      <w:bookmarkStart w:id="147" w:name="_Toc215834033"/>
      <w:bookmarkStart w:id="148" w:name="_Toc216102715"/>
      <w:bookmarkStart w:id="149" w:name="_Toc216102944"/>
      <w:bookmarkStart w:id="150" w:name="_Toc216113829"/>
      <w:bookmarkStart w:id="151" w:name="_Toc216113994"/>
      <w:bookmarkStart w:id="152" w:name="_Toc216114657"/>
      <w:bookmarkStart w:id="153" w:name="_Toc216183927"/>
      <w:bookmarkStart w:id="154" w:name="_Toc216184019"/>
      <w:bookmarkStart w:id="155" w:name="_Toc216184111"/>
      <w:bookmarkStart w:id="156" w:name="_Toc216184266"/>
      <w:bookmarkStart w:id="157" w:name="_Toc216253797"/>
      <w:bookmarkStart w:id="158" w:name="_Toc216428002"/>
      <w:bookmarkStart w:id="159" w:name="_Toc216432543"/>
      <w:bookmarkStart w:id="160" w:name="_Toc216791307"/>
      <w:bookmarkStart w:id="161" w:name="_Toc216791401"/>
      <w:bookmarkStart w:id="162" w:name="_Toc216966023"/>
      <w:bookmarkStart w:id="163" w:name="_Toc216966118"/>
      <w:bookmarkStart w:id="164" w:name="_Toc216967144"/>
      <w:bookmarkStart w:id="165" w:name="_Toc217027590"/>
      <w:bookmarkStart w:id="166" w:name="_Toc217028740"/>
      <w:bookmarkStart w:id="167" w:name="_Toc217029823"/>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0ECBE569"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168" w:name="_Toc215757452"/>
      <w:bookmarkStart w:id="169" w:name="_Toc215757548"/>
      <w:bookmarkStart w:id="170" w:name="_Toc215757644"/>
      <w:bookmarkStart w:id="171" w:name="_Toc215757742"/>
      <w:bookmarkStart w:id="172" w:name="_Toc215757838"/>
      <w:bookmarkStart w:id="173" w:name="_Toc215759380"/>
      <w:bookmarkStart w:id="174" w:name="_Toc215761267"/>
      <w:bookmarkStart w:id="175" w:name="_Toc215761365"/>
      <w:bookmarkStart w:id="176" w:name="_Toc215762084"/>
      <w:bookmarkStart w:id="177" w:name="_Toc215762371"/>
      <w:bookmarkStart w:id="178" w:name="_Toc215834034"/>
      <w:bookmarkStart w:id="179" w:name="_Toc216102716"/>
      <w:bookmarkStart w:id="180" w:name="_Toc216102945"/>
      <w:bookmarkStart w:id="181" w:name="_Toc216113830"/>
      <w:bookmarkStart w:id="182" w:name="_Toc216113995"/>
      <w:bookmarkStart w:id="183" w:name="_Toc216114658"/>
      <w:bookmarkStart w:id="184" w:name="_Toc216183928"/>
      <w:bookmarkStart w:id="185" w:name="_Toc216184020"/>
      <w:bookmarkStart w:id="186" w:name="_Toc216184112"/>
      <w:bookmarkStart w:id="187" w:name="_Toc216184267"/>
      <w:bookmarkStart w:id="188" w:name="_Toc216253798"/>
      <w:bookmarkStart w:id="189" w:name="_Toc216428003"/>
      <w:bookmarkStart w:id="190" w:name="_Toc216432544"/>
      <w:bookmarkStart w:id="191" w:name="_Toc216791308"/>
      <w:bookmarkStart w:id="192" w:name="_Toc216791402"/>
      <w:bookmarkStart w:id="193" w:name="_Toc216966024"/>
      <w:bookmarkStart w:id="194" w:name="_Toc216966119"/>
      <w:bookmarkStart w:id="195" w:name="_Toc216967145"/>
      <w:bookmarkStart w:id="196" w:name="_Toc217027591"/>
      <w:bookmarkStart w:id="197" w:name="_Toc217028741"/>
      <w:bookmarkStart w:id="198" w:name="_Toc217029824"/>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2E4BA33D"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199" w:name="_Toc215757453"/>
      <w:bookmarkStart w:id="200" w:name="_Toc215757549"/>
      <w:bookmarkStart w:id="201" w:name="_Toc215757645"/>
      <w:bookmarkStart w:id="202" w:name="_Toc215757743"/>
      <w:bookmarkStart w:id="203" w:name="_Toc215757839"/>
      <w:bookmarkStart w:id="204" w:name="_Toc215759381"/>
      <w:bookmarkStart w:id="205" w:name="_Toc215761268"/>
      <w:bookmarkStart w:id="206" w:name="_Toc215761366"/>
      <w:bookmarkStart w:id="207" w:name="_Toc215762085"/>
      <w:bookmarkStart w:id="208" w:name="_Toc215762372"/>
      <w:bookmarkStart w:id="209" w:name="_Toc215834035"/>
      <w:bookmarkStart w:id="210" w:name="_Toc216102717"/>
      <w:bookmarkStart w:id="211" w:name="_Toc216102946"/>
      <w:bookmarkStart w:id="212" w:name="_Toc216113831"/>
      <w:bookmarkStart w:id="213" w:name="_Toc216113996"/>
      <w:bookmarkStart w:id="214" w:name="_Toc216114659"/>
      <w:bookmarkStart w:id="215" w:name="_Toc216183929"/>
      <w:bookmarkStart w:id="216" w:name="_Toc216184021"/>
      <w:bookmarkStart w:id="217" w:name="_Toc216184113"/>
      <w:bookmarkStart w:id="218" w:name="_Toc216184268"/>
      <w:bookmarkStart w:id="219" w:name="_Toc216253799"/>
      <w:bookmarkStart w:id="220" w:name="_Toc216428004"/>
      <w:bookmarkStart w:id="221" w:name="_Toc216432545"/>
      <w:bookmarkStart w:id="222" w:name="_Toc216791309"/>
      <w:bookmarkStart w:id="223" w:name="_Toc216791403"/>
      <w:bookmarkStart w:id="224" w:name="_Toc216966025"/>
      <w:bookmarkStart w:id="225" w:name="_Toc216966120"/>
      <w:bookmarkStart w:id="226" w:name="_Toc216967146"/>
      <w:bookmarkStart w:id="227" w:name="_Toc217027592"/>
      <w:bookmarkStart w:id="228" w:name="_Toc217028742"/>
      <w:bookmarkStart w:id="229" w:name="_Toc217029825"/>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7EA6EA26"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230" w:name="_Toc215757454"/>
      <w:bookmarkStart w:id="231" w:name="_Toc215757550"/>
      <w:bookmarkStart w:id="232" w:name="_Toc215757646"/>
      <w:bookmarkStart w:id="233" w:name="_Toc215757744"/>
      <w:bookmarkStart w:id="234" w:name="_Toc215757840"/>
      <w:bookmarkStart w:id="235" w:name="_Toc215759382"/>
      <w:bookmarkStart w:id="236" w:name="_Toc215761269"/>
      <w:bookmarkStart w:id="237" w:name="_Toc215761367"/>
      <w:bookmarkStart w:id="238" w:name="_Toc215762086"/>
      <w:bookmarkStart w:id="239" w:name="_Toc215762373"/>
      <w:bookmarkStart w:id="240" w:name="_Toc215834036"/>
      <w:bookmarkStart w:id="241" w:name="_Toc216102718"/>
      <w:bookmarkStart w:id="242" w:name="_Toc216102947"/>
      <w:bookmarkStart w:id="243" w:name="_Toc216113832"/>
      <w:bookmarkStart w:id="244" w:name="_Toc216113997"/>
      <w:bookmarkStart w:id="245" w:name="_Toc216114660"/>
      <w:bookmarkStart w:id="246" w:name="_Toc216183930"/>
      <w:bookmarkStart w:id="247" w:name="_Toc216184022"/>
      <w:bookmarkStart w:id="248" w:name="_Toc216184114"/>
      <w:bookmarkStart w:id="249" w:name="_Toc216184269"/>
      <w:bookmarkStart w:id="250" w:name="_Toc216253800"/>
      <w:bookmarkStart w:id="251" w:name="_Toc216428005"/>
      <w:bookmarkStart w:id="252" w:name="_Toc216432546"/>
      <w:bookmarkStart w:id="253" w:name="_Toc216791310"/>
      <w:bookmarkStart w:id="254" w:name="_Toc216791404"/>
      <w:bookmarkStart w:id="255" w:name="_Toc216966026"/>
      <w:bookmarkStart w:id="256" w:name="_Toc216966121"/>
      <w:bookmarkStart w:id="257" w:name="_Toc216967147"/>
      <w:bookmarkStart w:id="258" w:name="_Toc217027593"/>
      <w:bookmarkStart w:id="259" w:name="_Toc217028743"/>
      <w:bookmarkStart w:id="260" w:name="_Toc217029826"/>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797DDD9C"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261" w:name="_Toc215757455"/>
      <w:bookmarkStart w:id="262" w:name="_Toc215757551"/>
      <w:bookmarkStart w:id="263" w:name="_Toc215757647"/>
      <w:bookmarkStart w:id="264" w:name="_Toc215757745"/>
      <w:bookmarkStart w:id="265" w:name="_Toc215757841"/>
      <w:bookmarkStart w:id="266" w:name="_Toc215759383"/>
      <w:bookmarkStart w:id="267" w:name="_Toc215761270"/>
      <w:bookmarkStart w:id="268" w:name="_Toc215761368"/>
      <w:bookmarkStart w:id="269" w:name="_Toc215762087"/>
      <w:bookmarkStart w:id="270" w:name="_Toc215762374"/>
      <w:bookmarkStart w:id="271" w:name="_Toc215834037"/>
      <w:bookmarkStart w:id="272" w:name="_Toc216102719"/>
      <w:bookmarkStart w:id="273" w:name="_Toc216102948"/>
      <w:bookmarkStart w:id="274" w:name="_Toc216113833"/>
      <w:bookmarkStart w:id="275" w:name="_Toc216113998"/>
      <w:bookmarkStart w:id="276" w:name="_Toc216114661"/>
      <w:bookmarkStart w:id="277" w:name="_Toc216183931"/>
      <w:bookmarkStart w:id="278" w:name="_Toc216184023"/>
      <w:bookmarkStart w:id="279" w:name="_Toc216184115"/>
      <w:bookmarkStart w:id="280" w:name="_Toc216184270"/>
      <w:bookmarkStart w:id="281" w:name="_Toc216253801"/>
      <w:bookmarkStart w:id="282" w:name="_Toc216428006"/>
      <w:bookmarkStart w:id="283" w:name="_Toc216432547"/>
      <w:bookmarkStart w:id="284" w:name="_Toc216791311"/>
      <w:bookmarkStart w:id="285" w:name="_Toc216791405"/>
      <w:bookmarkStart w:id="286" w:name="_Toc216966027"/>
      <w:bookmarkStart w:id="287" w:name="_Toc216966122"/>
      <w:bookmarkStart w:id="288" w:name="_Toc216967148"/>
      <w:bookmarkStart w:id="289" w:name="_Toc217027594"/>
      <w:bookmarkStart w:id="290" w:name="_Toc217028744"/>
      <w:bookmarkStart w:id="291" w:name="_Toc217029827"/>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10B4E74B"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292" w:name="_Toc215757456"/>
      <w:bookmarkStart w:id="293" w:name="_Toc215757552"/>
      <w:bookmarkStart w:id="294" w:name="_Toc215757648"/>
      <w:bookmarkStart w:id="295" w:name="_Toc215757746"/>
      <w:bookmarkStart w:id="296" w:name="_Toc215757842"/>
      <w:bookmarkStart w:id="297" w:name="_Toc215759384"/>
      <w:bookmarkStart w:id="298" w:name="_Toc215761271"/>
      <w:bookmarkStart w:id="299" w:name="_Toc215761369"/>
      <w:bookmarkStart w:id="300" w:name="_Toc215762088"/>
      <w:bookmarkStart w:id="301" w:name="_Toc215762375"/>
      <w:bookmarkStart w:id="302" w:name="_Toc215834038"/>
      <w:bookmarkStart w:id="303" w:name="_Toc216102720"/>
      <w:bookmarkStart w:id="304" w:name="_Toc216102949"/>
      <w:bookmarkStart w:id="305" w:name="_Toc216113834"/>
      <w:bookmarkStart w:id="306" w:name="_Toc216113999"/>
      <w:bookmarkStart w:id="307" w:name="_Toc216114662"/>
      <w:bookmarkStart w:id="308" w:name="_Toc216183932"/>
      <w:bookmarkStart w:id="309" w:name="_Toc216184024"/>
      <w:bookmarkStart w:id="310" w:name="_Toc216184116"/>
      <w:bookmarkStart w:id="311" w:name="_Toc216184271"/>
      <w:bookmarkStart w:id="312" w:name="_Toc216253802"/>
      <w:bookmarkStart w:id="313" w:name="_Toc216428007"/>
      <w:bookmarkStart w:id="314" w:name="_Toc216432548"/>
      <w:bookmarkStart w:id="315" w:name="_Toc216791312"/>
      <w:bookmarkStart w:id="316" w:name="_Toc216791406"/>
      <w:bookmarkStart w:id="317" w:name="_Toc216966028"/>
      <w:bookmarkStart w:id="318" w:name="_Toc216966123"/>
      <w:bookmarkStart w:id="319" w:name="_Toc216967149"/>
      <w:bookmarkStart w:id="320" w:name="_Toc217027595"/>
      <w:bookmarkStart w:id="321" w:name="_Toc217028745"/>
      <w:bookmarkStart w:id="322" w:name="_Toc217029828"/>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0984720D"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323" w:name="_Toc215757457"/>
      <w:bookmarkStart w:id="324" w:name="_Toc215757553"/>
      <w:bookmarkStart w:id="325" w:name="_Toc215757649"/>
      <w:bookmarkStart w:id="326" w:name="_Toc215757747"/>
      <w:bookmarkStart w:id="327" w:name="_Toc215757843"/>
      <w:bookmarkStart w:id="328" w:name="_Toc215759385"/>
      <w:bookmarkStart w:id="329" w:name="_Toc215761272"/>
      <w:bookmarkStart w:id="330" w:name="_Toc215761370"/>
      <w:bookmarkStart w:id="331" w:name="_Toc215762089"/>
      <w:bookmarkStart w:id="332" w:name="_Toc215762376"/>
      <w:bookmarkStart w:id="333" w:name="_Toc215834039"/>
      <w:bookmarkStart w:id="334" w:name="_Toc216102721"/>
      <w:bookmarkStart w:id="335" w:name="_Toc216102950"/>
      <w:bookmarkStart w:id="336" w:name="_Toc216113835"/>
      <w:bookmarkStart w:id="337" w:name="_Toc216114000"/>
      <w:bookmarkStart w:id="338" w:name="_Toc216114663"/>
      <w:bookmarkStart w:id="339" w:name="_Toc216183933"/>
      <w:bookmarkStart w:id="340" w:name="_Toc216184025"/>
      <w:bookmarkStart w:id="341" w:name="_Toc216184117"/>
      <w:bookmarkStart w:id="342" w:name="_Toc216184272"/>
      <w:bookmarkStart w:id="343" w:name="_Toc216253803"/>
      <w:bookmarkStart w:id="344" w:name="_Toc216428008"/>
      <w:bookmarkStart w:id="345" w:name="_Toc216432549"/>
      <w:bookmarkStart w:id="346" w:name="_Toc216791313"/>
      <w:bookmarkStart w:id="347" w:name="_Toc216791407"/>
      <w:bookmarkStart w:id="348" w:name="_Toc216966029"/>
      <w:bookmarkStart w:id="349" w:name="_Toc216966124"/>
      <w:bookmarkStart w:id="350" w:name="_Toc216967150"/>
      <w:bookmarkStart w:id="351" w:name="_Toc217027596"/>
      <w:bookmarkStart w:id="352" w:name="_Toc217028746"/>
      <w:bookmarkStart w:id="353" w:name="_Toc217029829"/>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6AA28CAA"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354" w:name="_Toc215757458"/>
      <w:bookmarkStart w:id="355" w:name="_Toc215757554"/>
      <w:bookmarkStart w:id="356" w:name="_Toc215757650"/>
      <w:bookmarkStart w:id="357" w:name="_Toc215757748"/>
      <w:bookmarkStart w:id="358" w:name="_Toc215757844"/>
      <w:bookmarkStart w:id="359" w:name="_Toc215759386"/>
      <w:bookmarkStart w:id="360" w:name="_Toc215761273"/>
      <w:bookmarkStart w:id="361" w:name="_Toc215761371"/>
      <w:bookmarkStart w:id="362" w:name="_Toc215762090"/>
      <w:bookmarkStart w:id="363" w:name="_Toc215762377"/>
      <w:bookmarkStart w:id="364" w:name="_Toc215834040"/>
      <w:bookmarkStart w:id="365" w:name="_Toc216102722"/>
      <w:bookmarkStart w:id="366" w:name="_Toc216102951"/>
      <w:bookmarkStart w:id="367" w:name="_Toc216113836"/>
      <w:bookmarkStart w:id="368" w:name="_Toc216114001"/>
      <w:bookmarkStart w:id="369" w:name="_Toc216114664"/>
      <w:bookmarkStart w:id="370" w:name="_Toc216183934"/>
      <w:bookmarkStart w:id="371" w:name="_Toc216184026"/>
      <w:bookmarkStart w:id="372" w:name="_Toc216184118"/>
      <w:bookmarkStart w:id="373" w:name="_Toc216184273"/>
      <w:bookmarkStart w:id="374" w:name="_Toc216253804"/>
      <w:bookmarkStart w:id="375" w:name="_Toc216428009"/>
      <w:bookmarkStart w:id="376" w:name="_Toc216432550"/>
      <w:bookmarkStart w:id="377" w:name="_Toc216791314"/>
      <w:bookmarkStart w:id="378" w:name="_Toc216791408"/>
      <w:bookmarkStart w:id="379" w:name="_Toc216966030"/>
      <w:bookmarkStart w:id="380" w:name="_Toc216966125"/>
      <w:bookmarkStart w:id="381" w:name="_Toc216967151"/>
      <w:bookmarkStart w:id="382" w:name="_Toc217027597"/>
      <w:bookmarkStart w:id="383" w:name="_Toc217028747"/>
      <w:bookmarkStart w:id="384" w:name="_Toc217029830"/>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596EBA75"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385" w:name="_Toc215757459"/>
      <w:bookmarkStart w:id="386" w:name="_Toc215757555"/>
      <w:bookmarkStart w:id="387" w:name="_Toc215757651"/>
      <w:bookmarkStart w:id="388" w:name="_Toc215757749"/>
      <w:bookmarkStart w:id="389" w:name="_Toc215757845"/>
      <w:bookmarkStart w:id="390" w:name="_Toc215759387"/>
      <w:bookmarkStart w:id="391" w:name="_Toc215761274"/>
      <w:bookmarkStart w:id="392" w:name="_Toc215761372"/>
      <w:bookmarkStart w:id="393" w:name="_Toc215762091"/>
      <w:bookmarkStart w:id="394" w:name="_Toc215762378"/>
      <w:bookmarkStart w:id="395" w:name="_Toc215834041"/>
      <w:bookmarkStart w:id="396" w:name="_Toc216102723"/>
      <w:bookmarkStart w:id="397" w:name="_Toc216102952"/>
      <w:bookmarkStart w:id="398" w:name="_Toc216113837"/>
      <w:bookmarkStart w:id="399" w:name="_Toc216114002"/>
      <w:bookmarkStart w:id="400" w:name="_Toc216114665"/>
      <w:bookmarkStart w:id="401" w:name="_Toc216183935"/>
      <w:bookmarkStart w:id="402" w:name="_Toc216184027"/>
      <w:bookmarkStart w:id="403" w:name="_Toc216184119"/>
      <w:bookmarkStart w:id="404" w:name="_Toc216184274"/>
      <w:bookmarkStart w:id="405" w:name="_Toc216253805"/>
      <w:bookmarkStart w:id="406" w:name="_Toc216428010"/>
      <w:bookmarkStart w:id="407" w:name="_Toc216432551"/>
      <w:bookmarkStart w:id="408" w:name="_Toc216791315"/>
      <w:bookmarkStart w:id="409" w:name="_Toc216791409"/>
      <w:bookmarkStart w:id="410" w:name="_Toc216966031"/>
      <w:bookmarkStart w:id="411" w:name="_Toc216966126"/>
      <w:bookmarkStart w:id="412" w:name="_Toc216967152"/>
      <w:bookmarkStart w:id="413" w:name="_Toc217027598"/>
      <w:bookmarkStart w:id="414" w:name="_Toc217028748"/>
      <w:bookmarkStart w:id="415" w:name="_Toc217029831"/>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363F16A4"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416" w:name="_Toc215757460"/>
      <w:bookmarkStart w:id="417" w:name="_Toc215757556"/>
      <w:bookmarkStart w:id="418" w:name="_Toc215757652"/>
      <w:bookmarkStart w:id="419" w:name="_Toc215757750"/>
      <w:bookmarkStart w:id="420" w:name="_Toc215757846"/>
      <w:bookmarkStart w:id="421" w:name="_Toc215759388"/>
      <w:bookmarkStart w:id="422" w:name="_Toc215761275"/>
      <w:bookmarkStart w:id="423" w:name="_Toc215761373"/>
      <w:bookmarkStart w:id="424" w:name="_Toc215762092"/>
      <w:bookmarkStart w:id="425" w:name="_Toc215762379"/>
      <w:bookmarkStart w:id="426" w:name="_Toc215834042"/>
      <w:bookmarkStart w:id="427" w:name="_Toc216102724"/>
      <w:bookmarkStart w:id="428" w:name="_Toc216102953"/>
      <w:bookmarkStart w:id="429" w:name="_Toc216113838"/>
      <w:bookmarkStart w:id="430" w:name="_Toc216114003"/>
      <w:bookmarkStart w:id="431" w:name="_Toc216114666"/>
      <w:bookmarkStart w:id="432" w:name="_Toc216183936"/>
      <w:bookmarkStart w:id="433" w:name="_Toc216184028"/>
      <w:bookmarkStart w:id="434" w:name="_Toc216184120"/>
      <w:bookmarkStart w:id="435" w:name="_Toc216184275"/>
      <w:bookmarkStart w:id="436" w:name="_Toc216253806"/>
      <w:bookmarkStart w:id="437" w:name="_Toc216428011"/>
      <w:bookmarkStart w:id="438" w:name="_Toc216432552"/>
      <w:bookmarkStart w:id="439" w:name="_Toc216791316"/>
      <w:bookmarkStart w:id="440" w:name="_Toc216791410"/>
      <w:bookmarkStart w:id="441" w:name="_Toc216966032"/>
      <w:bookmarkStart w:id="442" w:name="_Toc216966127"/>
      <w:bookmarkStart w:id="443" w:name="_Toc216967153"/>
      <w:bookmarkStart w:id="444" w:name="_Toc217027599"/>
      <w:bookmarkStart w:id="445" w:name="_Toc217028749"/>
      <w:bookmarkStart w:id="446" w:name="_Toc217029832"/>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17F218D8"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447" w:name="_Toc215757461"/>
      <w:bookmarkStart w:id="448" w:name="_Toc215757557"/>
      <w:bookmarkStart w:id="449" w:name="_Toc215757653"/>
      <w:bookmarkStart w:id="450" w:name="_Toc215757751"/>
      <w:bookmarkStart w:id="451" w:name="_Toc215757847"/>
      <w:bookmarkStart w:id="452" w:name="_Toc215759389"/>
      <w:bookmarkStart w:id="453" w:name="_Toc215761276"/>
      <w:bookmarkStart w:id="454" w:name="_Toc215761374"/>
      <w:bookmarkStart w:id="455" w:name="_Toc215762093"/>
      <w:bookmarkStart w:id="456" w:name="_Toc215762380"/>
      <w:bookmarkStart w:id="457" w:name="_Toc215834043"/>
      <w:bookmarkStart w:id="458" w:name="_Toc216102725"/>
      <w:bookmarkStart w:id="459" w:name="_Toc216102954"/>
      <w:bookmarkStart w:id="460" w:name="_Toc216113839"/>
      <w:bookmarkStart w:id="461" w:name="_Toc216114004"/>
      <w:bookmarkStart w:id="462" w:name="_Toc216114667"/>
      <w:bookmarkStart w:id="463" w:name="_Toc216183937"/>
      <w:bookmarkStart w:id="464" w:name="_Toc216184029"/>
      <w:bookmarkStart w:id="465" w:name="_Toc216184121"/>
      <w:bookmarkStart w:id="466" w:name="_Toc216184276"/>
      <w:bookmarkStart w:id="467" w:name="_Toc216253807"/>
      <w:bookmarkStart w:id="468" w:name="_Toc216428012"/>
      <w:bookmarkStart w:id="469" w:name="_Toc216432553"/>
      <w:bookmarkStart w:id="470" w:name="_Toc216791317"/>
      <w:bookmarkStart w:id="471" w:name="_Toc216791411"/>
      <w:bookmarkStart w:id="472" w:name="_Toc216966033"/>
      <w:bookmarkStart w:id="473" w:name="_Toc216966128"/>
      <w:bookmarkStart w:id="474" w:name="_Toc216967154"/>
      <w:bookmarkStart w:id="475" w:name="_Toc217027600"/>
      <w:bookmarkStart w:id="476" w:name="_Toc217028750"/>
      <w:bookmarkStart w:id="477" w:name="_Toc217029833"/>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1BCC1B9F"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478" w:name="_Toc215757462"/>
      <w:bookmarkStart w:id="479" w:name="_Toc215757558"/>
      <w:bookmarkStart w:id="480" w:name="_Toc215757654"/>
      <w:bookmarkStart w:id="481" w:name="_Toc215757752"/>
      <w:bookmarkStart w:id="482" w:name="_Toc215757848"/>
      <w:bookmarkStart w:id="483" w:name="_Toc215759390"/>
      <w:bookmarkStart w:id="484" w:name="_Toc215761277"/>
      <w:bookmarkStart w:id="485" w:name="_Toc215761375"/>
      <w:bookmarkStart w:id="486" w:name="_Toc215762094"/>
      <w:bookmarkStart w:id="487" w:name="_Toc215762381"/>
      <w:bookmarkStart w:id="488" w:name="_Toc215834044"/>
      <w:bookmarkStart w:id="489" w:name="_Toc216102726"/>
      <w:bookmarkStart w:id="490" w:name="_Toc216102955"/>
      <w:bookmarkStart w:id="491" w:name="_Toc216113840"/>
      <w:bookmarkStart w:id="492" w:name="_Toc216114005"/>
      <w:bookmarkStart w:id="493" w:name="_Toc216114668"/>
      <w:bookmarkStart w:id="494" w:name="_Toc216183938"/>
      <w:bookmarkStart w:id="495" w:name="_Toc216184030"/>
      <w:bookmarkStart w:id="496" w:name="_Toc216184122"/>
      <w:bookmarkStart w:id="497" w:name="_Toc216184277"/>
      <w:bookmarkStart w:id="498" w:name="_Toc216253808"/>
      <w:bookmarkStart w:id="499" w:name="_Toc216428013"/>
      <w:bookmarkStart w:id="500" w:name="_Toc216432554"/>
      <w:bookmarkStart w:id="501" w:name="_Toc216791318"/>
      <w:bookmarkStart w:id="502" w:name="_Toc216791412"/>
      <w:bookmarkStart w:id="503" w:name="_Toc216966034"/>
      <w:bookmarkStart w:id="504" w:name="_Toc216966129"/>
      <w:bookmarkStart w:id="505" w:name="_Toc216967155"/>
      <w:bookmarkStart w:id="506" w:name="_Toc217027601"/>
      <w:bookmarkStart w:id="507" w:name="_Toc217028751"/>
      <w:bookmarkStart w:id="508" w:name="_Toc217029834"/>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14:paraId="20795047" w14:textId="3D75BD32" w:rsidR="00FE71A9" w:rsidRPr="005A6A5C" w:rsidRDefault="00FE71A9" w:rsidP="00393C0E">
      <w:pPr>
        <w:pStyle w:val="Titre2"/>
        <w:numPr>
          <w:ilvl w:val="1"/>
          <w:numId w:val="30"/>
        </w:numPr>
        <w:spacing w:before="120" w:after="120"/>
        <w:rPr>
          <w:rFonts w:ascii="Marianne" w:hAnsi="Marianne"/>
          <w:i w:val="0"/>
          <w:sz w:val="20"/>
          <w:szCs w:val="20"/>
          <w:u w:val="single"/>
        </w:rPr>
      </w:pPr>
      <w:r w:rsidRPr="005A6A5C">
        <w:rPr>
          <w:rFonts w:ascii="Marianne" w:hAnsi="Marianne"/>
          <w:i w:val="0"/>
          <w:sz w:val="20"/>
          <w:szCs w:val="20"/>
          <w:u w:val="single"/>
        </w:rPr>
        <w:tab/>
      </w:r>
      <w:bookmarkStart w:id="509" w:name="_Toc330553831"/>
      <w:bookmarkStart w:id="510" w:name="_Toc217029835"/>
      <w:r w:rsidRPr="005A6A5C">
        <w:rPr>
          <w:rFonts w:ascii="Marianne" w:hAnsi="Marianne"/>
          <w:i w:val="0"/>
          <w:sz w:val="20"/>
          <w:szCs w:val="20"/>
          <w:u w:val="single"/>
        </w:rPr>
        <w:t xml:space="preserve">Interlocuteurs du </w:t>
      </w:r>
      <w:r w:rsidR="00185A8E">
        <w:rPr>
          <w:rFonts w:ascii="Marianne" w:hAnsi="Marianne"/>
          <w:i w:val="0"/>
          <w:sz w:val="20"/>
          <w:szCs w:val="20"/>
          <w:u w:val="single"/>
        </w:rPr>
        <w:t>Titulaire</w:t>
      </w:r>
      <w:r w:rsidRPr="005A6A5C">
        <w:rPr>
          <w:rFonts w:ascii="Marianne" w:hAnsi="Marianne"/>
          <w:i w:val="0"/>
          <w:sz w:val="20"/>
          <w:szCs w:val="20"/>
          <w:u w:val="single"/>
        </w:rPr>
        <w:t xml:space="preserve"> auprès de </w:t>
      </w:r>
      <w:bookmarkEnd w:id="136"/>
      <w:bookmarkEnd w:id="509"/>
      <w:r w:rsidR="004A5205" w:rsidRPr="005A6A5C">
        <w:rPr>
          <w:rFonts w:ascii="Marianne" w:hAnsi="Marianne"/>
          <w:i w:val="0"/>
          <w:sz w:val="20"/>
          <w:szCs w:val="20"/>
          <w:u w:val="single"/>
        </w:rPr>
        <w:t>France Travail</w:t>
      </w:r>
      <w:bookmarkEnd w:id="510"/>
      <w:r w:rsidRPr="005A6A5C">
        <w:rPr>
          <w:rFonts w:ascii="Marianne" w:hAnsi="Marianne"/>
          <w:i w:val="0"/>
          <w:sz w:val="20"/>
          <w:szCs w:val="20"/>
          <w:u w:val="single"/>
        </w:rPr>
        <w:t xml:space="preserve"> </w:t>
      </w:r>
    </w:p>
    <w:p w14:paraId="690968D7" w14:textId="7D94A46D" w:rsidR="00FE71A9" w:rsidRPr="005A6A5C" w:rsidRDefault="00FE71A9" w:rsidP="002C50D0">
      <w:pPr>
        <w:jc w:val="both"/>
        <w:rPr>
          <w:rFonts w:ascii="Marianne" w:hAnsi="Marianne" w:cs="Arial"/>
          <w:szCs w:val="20"/>
        </w:rPr>
      </w:pPr>
      <w:r w:rsidRPr="005A6A5C">
        <w:rPr>
          <w:rFonts w:ascii="Marianne" w:hAnsi="Marianne" w:cs="Arial"/>
          <w:szCs w:val="20"/>
        </w:rPr>
        <w:t xml:space="preserve">Le </w:t>
      </w:r>
      <w:r w:rsidR="00185A8E">
        <w:rPr>
          <w:rFonts w:ascii="Marianne" w:hAnsi="Marianne" w:cs="Arial"/>
          <w:szCs w:val="20"/>
        </w:rPr>
        <w:t>Titulaire</w:t>
      </w:r>
      <w:r w:rsidRPr="005A6A5C">
        <w:rPr>
          <w:rFonts w:ascii="Marianne" w:hAnsi="Marianne" w:cs="Arial"/>
          <w:szCs w:val="20"/>
        </w:rPr>
        <w:t xml:space="preserve"> désigne dans sa proposition technique un représentant qui est l’interlocuteur unique de </w:t>
      </w:r>
      <w:r w:rsidR="004A5205" w:rsidRPr="005A6A5C">
        <w:rPr>
          <w:rFonts w:ascii="Marianne" w:hAnsi="Marianne" w:cs="Arial"/>
          <w:szCs w:val="20"/>
        </w:rPr>
        <w:t>France Travail</w:t>
      </w:r>
      <w:r w:rsidRPr="005A6A5C">
        <w:rPr>
          <w:rFonts w:ascii="Marianne" w:hAnsi="Marianne" w:cs="Arial"/>
          <w:szCs w:val="20"/>
        </w:rPr>
        <w:t xml:space="preserve"> et qui a autorité pour régler toute difficulté liée à l’exécution des prestations. Il représente le </w:t>
      </w:r>
      <w:r w:rsidR="00185A8E">
        <w:rPr>
          <w:rFonts w:ascii="Marianne" w:hAnsi="Marianne" w:cs="Arial"/>
          <w:szCs w:val="20"/>
        </w:rPr>
        <w:t>Titulaire</w:t>
      </w:r>
      <w:r w:rsidRPr="005A6A5C">
        <w:rPr>
          <w:rFonts w:ascii="Marianne" w:hAnsi="Marianne" w:cs="Arial"/>
          <w:szCs w:val="20"/>
        </w:rPr>
        <w:t xml:space="preserve"> dans toutes les réunions où il est convié dans le cadre de l’exécution du marché et du contrôle des prestations.</w:t>
      </w:r>
    </w:p>
    <w:p w14:paraId="5B2BBC34" w14:textId="77777777" w:rsidR="00FE71A9" w:rsidRPr="005A6A5C" w:rsidRDefault="00FE71A9" w:rsidP="002C50D0">
      <w:pPr>
        <w:jc w:val="both"/>
        <w:rPr>
          <w:rFonts w:ascii="Marianne" w:hAnsi="Marianne" w:cs="Arial"/>
          <w:strike/>
          <w:szCs w:val="20"/>
        </w:rPr>
      </w:pPr>
    </w:p>
    <w:p w14:paraId="2ED580C3" w14:textId="77777777" w:rsidR="00B70E82" w:rsidRPr="005A6A5C" w:rsidRDefault="00B70E82" w:rsidP="002C50D0">
      <w:pPr>
        <w:jc w:val="both"/>
        <w:rPr>
          <w:rFonts w:ascii="Marianne" w:hAnsi="Marianne" w:cs="Arial"/>
          <w:strike/>
          <w:szCs w:val="20"/>
        </w:rPr>
      </w:pPr>
    </w:p>
    <w:p w14:paraId="37E00BC8" w14:textId="02A76A4F" w:rsidR="00FE71A9" w:rsidRPr="005A6A5C" w:rsidRDefault="00FE71A9" w:rsidP="00393C0E">
      <w:pPr>
        <w:pStyle w:val="Titre2"/>
        <w:numPr>
          <w:ilvl w:val="1"/>
          <w:numId w:val="30"/>
        </w:numPr>
        <w:spacing w:before="120" w:after="120"/>
        <w:ind w:left="578" w:hanging="578"/>
        <w:rPr>
          <w:rFonts w:ascii="Marianne" w:hAnsi="Marianne"/>
          <w:i w:val="0"/>
          <w:sz w:val="20"/>
          <w:szCs w:val="20"/>
          <w:u w:val="single"/>
        </w:rPr>
      </w:pPr>
      <w:bookmarkStart w:id="511" w:name="_Toc330198540"/>
      <w:bookmarkStart w:id="512" w:name="_Toc330218448"/>
      <w:bookmarkStart w:id="513" w:name="_Toc330218512"/>
      <w:bookmarkStart w:id="514" w:name="_Toc326162844"/>
      <w:bookmarkStart w:id="515" w:name="_Toc330553832"/>
      <w:bookmarkStart w:id="516" w:name="_Toc217029836"/>
      <w:bookmarkEnd w:id="511"/>
      <w:bookmarkEnd w:id="512"/>
      <w:bookmarkEnd w:id="513"/>
      <w:r w:rsidRPr="005A6A5C">
        <w:rPr>
          <w:rFonts w:ascii="Marianne" w:hAnsi="Marianne"/>
          <w:i w:val="0"/>
          <w:sz w:val="20"/>
          <w:szCs w:val="20"/>
          <w:u w:val="single"/>
        </w:rPr>
        <w:lastRenderedPageBreak/>
        <w:t xml:space="preserve">Interlocuteurs de </w:t>
      </w:r>
      <w:r w:rsidR="004A5205" w:rsidRPr="005A6A5C">
        <w:rPr>
          <w:rFonts w:ascii="Marianne" w:hAnsi="Marianne"/>
          <w:i w:val="0"/>
          <w:sz w:val="20"/>
          <w:szCs w:val="20"/>
          <w:u w:val="single"/>
        </w:rPr>
        <w:t>France Travail</w:t>
      </w:r>
      <w:r w:rsidRPr="005A6A5C">
        <w:rPr>
          <w:rFonts w:ascii="Marianne" w:hAnsi="Marianne"/>
          <w:i w:val="0"/>
          <w:sz w:val="20"/>
          <w:szCs w:val="20"/>
          <w:u w:val="single"/>
        </w:rPr>
        <w:t xml:space="preserve"> auprès du </w:t>
      </w:r>
      <w:r w:rsidR="00185A8E">
        <w:rPr>
          <w:rFonts w:ascii="Marianne" w:hAnsi="Marianne"/>
          <w:i w:val="0"/>
          <w:sz w:val="20"/>
          <w:szCs w:val="20"/>
          <w:u w:val="single"/>
        </w:rPr>
        <w:t>Titulaire</w:t>
      </w:r>
      <w:bookmarkEnd w:id="514"/>
      <w:bookmarkEnd w:id="515"/>
      <w:bookmarkEnd w:id="516"/>
      <w:r w:rsidRPr="005A6A5C">
        <w:rPr>
          <w:rFonts w:ascii="Marianne" w:hAnsi="Marianne"/>
          <w:i w:val="0"/>
          <w:sz w:val="20"/>
          <w:szCs w:val="20"/>
          <w:u w:val="single"/>
        </w:rPr>
        <w:t xml:space="preserve"> </w:t>
      </w:r>
    </w:p>
    <w:p w14:paraId="2930B8EC" w14:textId="43F0CF00" w:rsidR="00FE71A9" w:rsidRPr="005A6A5C" w:rsidRDefault="00FE71A9" w:rsidP="00600E67">
      <w:pPr>
        <w:jc w:val="both"/>
        <w:rPr>
          <w:rFonts w:ascii="Marianne" w:hAnsi="Marianne" w:cs="Arial"/>
          <w:color w:val="000000"/>
          <w:szCs w:val="20"/>
        </w:rPr>
      </w:pPr>
      <w:r w:rsidRPr="005A6A5C">
        <w:rPr>
          <w:rFonts w:ascii="Marianne" w:hAnsi="Marianne" w:cs="Arial"/>
          <w:szCs w:val="20"/>
        </w:rPr>
        <w:t xml:space="preserve">Le service gestionnaire </w:t>
      </w:r>
      <w:r w:rsidRPr="005A6A5C">
        <w:rPr>
          <w:rFonts w:ascii="Marianne" w:hAnsi="Marianne" w:cs="Arial"/>
          <w:color w:val="000000"/>
          <w:szCs w:val="20"/>
        </w:rPr>
        <w:t xml:space="preserve">du présent marché, pour </w:t>
      </w:r>
      <w:r w:rsidR="002D70E4">
        <w:rPr>
          <w:rFonts w:ascii="Marianne" w:hAnsi="Marianne" w:cs="Arial"/>
          <w:color w:val="000000"/>
          <w:szCs w:val="20"/>
        </w:rPr>
        <w:t xml:space="preserve">la </w:t>
      </w:r>
      <w:r w:rsidR="00307EF1" w:rsidRPr="005A6A5C">
        <w:rPr>
          <w:rFonts w:ascii="Marianne" w:hAnsi="Marianne" w:cs="Arial"/>
          <w:color w:val="000000"/>
          <w:szCs w:val="20"/>
        </w:rPr>
        <w:t>Direction régionale de France Travail Normandie</w:t>
      </w:r>
      <w:r w:rsidR="00C37CA9">
        <w:rPr>
          <w:rFonts w:ascii="Marianne" w:hAnsi="Marianne" w:cs="Arial"/>
          <w:color w:val="000000"/>
          <w:szCs w:val="20"/>
        </w:rPr>
        <w:t>,</w:t>
      </w:r>
      <w:r w:rsidRPr="005A6A5C">
        <w:rPr>
          <w:rFonts w:ascii="Marianne" w:hAnsi="Marianne" w:cs="Arial"/>
          <w:color w:val="000000"/>
          <w:szCs w:val="20"/>
        </w:rPr>
        <w:t xml:space="preserve"> est la direction des ressources humaines.</w:t>
      </w:r>
      <w:r w:rsidR="00453326" w:rsidRPr="005A6A5C">
        <w:rPr>
          <w:rFonts w:ascii="Marianne" w:hAnsi="Marianne" w:cs="Arial"/>
          <w:color w:val="000000"/>
          <w:szCs w:val="20"/>
        </w:rPr>
        <w:t xml:space="preserve"> </w:t>
      </w:r>
    </w:p>
    <w:p w14:paraId="4D32F13A" w14:textId="77777777" w:rsidR="00FE71A9" w:rsidRPr="005A6A5C" w:rsidRDefault="00FE71A9" w:rsidP="00600E67">
      <w:pPr>
        <w:jc w:val="both"/>
        <w:rPr>
          <w:rFonts w:ascii="Marianne" w:hAnsi="Marianne" w:cs="Arial"/>
          <w:color w:val="000000"/>
          <w:szCs w:val="20"/>
        </w:rPr>
      </w:pPr>
    </w:p>
    <w:p w14:paraId="39B37244" w14:textId="3C34B1EA" w:rsidR="00FE71A9" w:rsidRPr="005A6A5C" w:rsidRDefault="00FE71A9" w:rsidP="00AA5DBA">
      <w:pPr>
        <w:jc w:val="both"/>
        <w:rPr>
          <w:rFonts w:ascii="Marianne" w:hAnsi="Marianne" w:cs="Arial"/>
          <w:szCs w:val="20"/>
        </w:rPr>
      </w:pPr>
      <w:r w:rsidRPr="005A6A5C">
        <w:rPr>
          <w:rFonts w:ascii="Marianne" w:hAnsi="Marianne" w:cs="Arial"/>
          <w:color w:val="000000"/>
          <w:szCs w:val="20"/>
        </w:rPr>
        <w:t xml:space="preserve">Les interlocuteurs du </w:t>
      </w:r>
      <w:r w:rsidR="00185A8E">
        <w:rPr>
          <w:rFonts w:ascii="Marianne" w:hAnsi="Marianne" w:cs="Arial"/>
          <w:color w:val="000000"/>
          <w:szCs w:val="20"/>
        </w:rPr>
        <w:t>Titulaire</w:t>
      </w:r>
      <w:r w:rsidRPr="005A6A5C">
        <w:rPr>
          <w:rFonts w:ascii="Marianne" w:hAnsi="Marianne" w:cs="Arial"/>
          <w:color w:val="000000"/>
          <w:szCs w:val="20"/>
        </w:rPr>
        <w:t xml:space="preserve"> au sein </w:t>
      </w:r>
      <w:r w:rsidR="00307EF1" w:rsidRPr="005A6A5C">
        <w:rPr>
          <w:rFonts w:ascii="Marianne" w:hAnsi="Marianne" w:cs="Arial"/>
          <w:color w:val="000000"/>
          <w:szCs w:val="20"/>
        </w:rPr>
        <w:t>de la Direction régionale de France Travail Normandie</w:t>
      </w:r>
      <w:r w:rsidRPr="005A6A5C">
        <w:rPr>
          <w:rFonts w:ascii="Marianne" w:hAnsi="Marianne" w:cs="Arial"/>
          <w:color w:val="000000"/>
          <w:szCs w:val="20"/>
        </w:rPr>
        <w:t xml:space="preserve"> s</w:t>
      </w:r>
      <w:r w:rsidR="00307EF1" w:rsidRPr="005A6A5C">
        <w:rPr>
          <w:rFonts w:ascii="Marianne" w:hAnsi="Marianne" w:cs="Arial"/>
          <w:color w:val="000000"/>
          <w:szCs w:val="20"/>
        </w:rPr>
        <w:t>eront présenté</w:t>
      </w:r>
      <w:r w:rsidR="00395EF6">
        <w:rPr>
          <w:rFonts w:ascii="Marianne" w:hAnsi="Marianne" w:cs="Arial"/>
          <w:color w:val="000000"/>
          <w:szCs w:val="20"/>
        </w:rPr>
        <w:t>s</w:t>
      </w:r>
      <w:r w:rsidR="00307EF1" w:rsidRPr="005A6A5C">
        <w:rPr>
          <w:rFonts w:ascii="Marianne" w:hAnsi="Marianne" w:cs="Arial"/>
          <w:color w:val="000000"/>
          <w:szCs w:val="20"/>
        </w:rPr>
        <w:t xml:space="preserve"> lors de la réunion de lancement.</w:t>
      </w:r>
    </w:p>
    <w:p w14:paraId="34337AFD" w14:textId="77777777" w:rsidR="00FE71A9" w:rsidRPr="005A6A5C" w:rsidRDefault="00FE71A9" w:rsidP="00002CEA">
      <w:pPr>
        <w:tabs>
          <w:tab w:val="left" w:pos="417"/>
        </w:tabs>
        <w:jc w:val="both"/>
        <w:rPr>
          <w:rFonts w:ascii="Marianne" w:hAnsi="Marianne" w:cs="Arial"/>
          <w:szCs w:val="20"/>
        </w:rPr>
      </w:pPr>
    </w:p>
    <w:p w14:paraId="3601FF0C" w14:textId="77777777" w:rsidR="00FE71A9" w:rsidRPr="005A6A5C" w:rsidRDefault="00FE71A9" w:rsidP="00393C0E">
      <w:pPr>
        <w:pStyle w:val="Titre2"/>
        <w:numPr>
          <w:ilvl w:val="1"/>
          <w:numId w:val="30"/>
        </w:numPr>
        <w:spacing w:before="120" w:after="120"/>
        <w:ind w:left="578" w:hanging="578"/>
        <w:rPr>
          <w:rFonts w:ascii="Marianne" w:hAnsi="Marianne"/>
          <w:i w:val="0"/>
          <w:sz w:val="20"/>
          <w:szCs w:val="20"/>
          <w:u w:val="single"/>
        </w:rPr>
      </w:pPr>
      <w:bookmarkStart w:id="517" w:name="_Toc326162845"/>
      <w:bookmarkStart w:id="518" w:name="_Toc330553833"/>
      <w:bookmarkStart w:id="519" w:name="_Toc217029837"/>
      <w:r w:rsidRPr="005A6A5C">
        <w:rPr>
          <w:rFonts w:ascii="Marianne" w:hAnsi="Marianne"/>
          <w:i w:val="0"/>
          <w:sz w:val="20"/>
          <w:szCs w:val="20"/>
          <w:u w:val="single"/>
        </w:rPr>
        <w:t>Instances de pilotage et de suivi</w:t>
      </w:r>
      <w:bookmarkEnd w:id="517"/>
      <w:bookmarkEnd w:id="518"/>
      <w:bookmarkEnd w:id="519"/>
      <w:r w:rsidRPr="005A6A5C">
        <w:rPr>
          <w:rFonts w:ascii="Marianne" w:hAnsi="Marianne"/>
          <w:i w:val="0"/>
          <w:sz w:val="20"/>
          <w:szCs w:val="20"/>
          <w:u w:val="single"/>
        </w:rPr>
        <w:t xml:space="preserve"> </w:t>
      </w:r>
    </w:p>
    <w:p w14:paraId="05A23F9D" w14:textId="538B4F6F" w:rsidR="00FE71A9" w:rsidRPr="005A6A5C" w:rsidRDefault="00FE71A9" w:rsidP="000E47CA">
      <w:pPr>
        <w:jc w:val="both"/>
        <w:rPr>
          <w:rFonts w:ascii="Marianne" w:hAnsi="Marianne" w:cs="Arial"/>
          <w:szCs w:val="20"/>
        </w:rPr>
      </w:pPr>
      <w:r w:rsidRPr="005A6A5C">
        <w:rPr>
          <w:rFonts w:ascii="Marianne" w:hAnsi="Marianne" w:cs="Arial"/>
          <w:szCs w:val="20"/>
        </w:rPr>
        <w:t xml:space="preserve">Des réunions réunissant les représentants du </w:t>
      </w:r>
      <w:r w:rsidR="00185A8E">
        <w:rPr>
          <w:rFonts w:ascii="Marianne" w:hAnsi="Marianne" w:cs="Arial"/>
          <w:szCs w:val="20"/>
        </w:rPr>
        <w:t>Titulaire</w:t>
      </w:r>
      <w:r w:rsidRPr="005A6A5C">
        <w:rPr>
          <w:rFonts w:ascii="Marianne" w:hAnsi="Marianne" w:cs="Arial"/>
          <w:szCs w:val="20"/>
        </w:rPr>
        <w:t xml:space="preserve"> et les interlocuteurs de </w:t>
      </w:r>
      <w:r w:rsidR="004A5205" w:rsidRPr="005A6A5C">
        <w:rPr>
          <w:rFonts w:ascii="Marianne" w:hAnsi="Marianne" w:cs="Arial"/>
          <w:szCs w:val="20"/>
        </w:rPr>
        <w:t>France Travail</w:t>
      </w:r>
      <w:r w:rsidRPr="005A6A5C">
        <w:rPr>
          <w:rFonts w:ascii="Marianne" w:hAnsi="Marianne" w:cs="Arial"/>
          <w:szCs w:val="20"/>
        </w:rPr>
        <w:t xml:space="preserve"> de la </w:t>
      </w:r>
      <w:r w:rsidR="00594BD3">
        <w:rPr>
          <w:rFonts w:ascii="Marianne" w:hAnsi="Marianne" w:cs="Arial"/>
          <w:szCs w:val="20"/>
        </w:rPr>
        <w:t>D</w:t>
      </w:r>
      <w:r w:rsidR="00DB5AC5" w:rsidRPr="005A6A5C">
        <w:rPr>
          <w:rFonts w:ascii="Marianne" w:hAnsi="Marianne" w:cs="Arial"/>
          <w:szCs w:val="20"/>
        </w:rPr>
        <w:t>irection régionale de France Travail</w:t>
      </w:r>
      <w:r w:rsidRPr="005A6A5C">
        <w:rPr>
          <w:rFonts w:ascii="Marianne" w:hAnsi="Marianne" w:cs="Arial"/>
          <w:szCs w:val="20"/>
        </w:rPr>
        <w:t xml:space="preserve"> sont </w:t>
      </w:r>
      <w:r w:rsidR="0051349D" w:rsidRPr="005A6A5C">
        <w:rPr>
          <w:rFonts w:ascii="Marianne" w:hAnsi="Marianne" w:cs="Arial"/>
          <w:szCs w:val="20"/>
        </w:rPr>
        <w:t>organisé</w:t>
      </w:r>
      <w:r w:rsidR="000A4488">
        <w:rPr>
          <w:rFonts w:ascii="Marianne" w:hAnsi="Marianne" w:cs="Arial"/>
          <w:szCs w:val="20"/>
        </w:rPr>
        <w:t>e</w:t>
      </w:r>
      <w:r w:rsidR="0051349D" w:rsidRPr="005A6A5C">
        <w:rPr>
          <w:rFonts w:ascii="Marianne" w:hAnsi="Marianne" w:cs="Arial"/>
          <w:szCs w:val="20"/>
        </w:rPr>
        <w:t>s</w:t>
      </w:r>
      <w:r w:rsidRPr="005A6A5C">
        <w:rPr>
          <w:rFonts w:ascii="Marianne" w:hAnsi="Marianne" w:cs="Arial"/>
          <w:szCs w:val="20"/>
        </w:rPr>
        <w:t> :</w:t>
      </w:r>
    </w:p>
    <w:p w14:paraId="3C6F0BC1" w14:textId="3971DE15" w:rsidR="00FE71A9" w:rsidRPr="00F1370D" w:rsidRDefault="00FE71A9" w:rsidP="00F1370D">
      <w:pPr>
        <w:pStyle w:val="Paragraphedeliste"/>
        <w:numPr>
          <w:ilvl w:val="0"/>
          <w:numId w:val="35"/>
        </w:numPr>
        <w:spacing w:before="120"/>
        <w:jc w:val="both"/>
        <w:rPr>
          <w:rFonts w:ascii="Marianne" w:hAnsi="Marianne" w:cs="Arial"/>
          <w:szCs w:val="20"/>
        </w:rPr>
      </w:pPr>
      <w:r w:rsidRPr="00F1370D">
        <w:rPr>
          <w:rFonts w:ascii="Marianne" w:hAnsi="Marianne" w:cs="Arial"/>
          <w:szCs w:val="20"/>
        </w:rPr>
        <w:t xml:space="preserve">Une </w:t>
      </w:r>
      <w:r w:rsidRPr="00F1370D">
        <w:rPr>
          <w:rFonts w:ascii="Marianne" w:hAnsi="Marianne" w:cs="Arial"/>
          <w:b/>
          <w:szCs w:val="20"/>
        </w:rPr>
        <w:t>réunion de lancement</w:t>
      </w:r>
      <w:r w:rsidRPr="00F1370D">
        <w:rPr>
          <w:rFonts w:ascii="Marianne" w:hAnsi="Marianne" w:cs="Arial"/>
          <w:szCs w:val="20"/>
        </w:rPr>
        <w:t xml:space="preserve"> du marché est organisée à la notification du marché. </w:t>
      </w:r>
      <w:r w:rsidRPr="00F1370D">
        <w:rPr>
          <w:rFonts w:ascii="Marianne" w:hAnsi="Marianne" w:cs="Arial"/>
          <w:bCs/>
          <w:szCs w:val="20"/>
        </w:rPr>
        <w:t xml:space="preserve">Cette réunion a pour objectif de fixer les modalités opérationnelles et administratives d’exécution des prestations. Lors de la réunion de lancement, le représentant du </w:t>
      </w:r>
      <w:r w:rsidR="00185A8E">
        <w:rPr>
          <w:rFonts w:ascii="Marianne" w:hAnsi="Marianne" w:cs="Arial"/>
          <w:bCs/>
          <w:szCs w:val="20"/>
        </w:rPr>
        <w:t>Titulaire</w:t>
      </w:r>
      <w:r w:rsidRPr="00F1370D">
        <w:rPr>
          <w:rFonts w:ascii="Marianne" w:hAnsi="Marianne" w:cs="Arial"/>
          <w:bCs/>
          <w:szCs w:val="20"/>
        </w:rPr>
        <w:t xml:space="preserve"> doit être accompagné d’un membre de l’équipe dédiée à la gestion de la prestation, et si possible d’un médecin en charge du bilan. Cette réunion de lancement a lieu dans les 10 jours ouvrés suivant la notification du marché.</w:t>
      </w:r>
    </w:p>
    <w:p w14:paraId="0B22BAEA" w14:textId="77777777" w:rsidR="00FE71A9" w:rsidRPr="00F1370D" w:rsidRDefault="00FE71A9" w:rsidP="00F1370D">
      <w:pPr>
        <w:pStyle w:val="Paragraphedeliste"/>
        <w:numPr>
          <w:ilvl w:val="0"/>
          <w:numId w:val="35"/>
        </w:numPr>
        <w:spacing w:before="120"/>
        <w:jc w:val="both"/>
        <w:rPr>
          <w:rFonts w:ascii="Marianne" w:hAnsi="Marianne" w:cs="Arial"/>
          <w:bCs/>
          <w:szCs w:val="20"/>
        </w:rPr>
      </w:pPr>
      <w:r w:rsidRPr="00F1370D">
        <w:rPr>
          <w:rFonts w:ascii="Marianne" w:hAnsi="Marianne" w:cs="Arial"/>
          <w:bCs/>
          <w:szCs w:val="20"/>
        </w:rPr>
        <w:t xml:space="preserve">Une </w:t>
      </w:r>
      <w:r w:rsidRPr="00F1370D">
        <w:rPr>
          <w:rFonts w:ascii="Marianne" w:hAnsi="Marianne" w:cs="Arial"/>
          <w:b/>
          <w:bCs/>
          <w:szCs w:val="20"/>
        </w:rPr>
        <w:t>réunion de suivi annuel de l’activité</w:t>
      </w:r>
      <w:r w:rsidRPr="00F1370D">
        <w:rPr>
          <w:rFonts w:ascii="Marianne" w:hAnsi="Marianne" w:cs="Arial"/>
          <w:bCs/>
          <w:szCs w:val="20"/>
        </w:rPr>
        <w:t xml:space="preserve"> permet d’échanger sur l’exécution du marché et ses optimisations possibles, partager les points d’alerte sur les difficultés éventuellement rencontrées.</w:t>
      </w:r>
    </w:p>
    <w:p w14:paraId="17F379E4" w14:textId="1E073368" w:rsidR="0000344C" w:rsidRPr="00031433" w:rsidRDefault="00FE71A9" w:rsidP="00031433">
      <w:pPr>
        <w:spacing w:before="120"/>
        <w:jc w:val="both"/>
        <w:rPr>
          <w:rFonts w:ascii="Marianne" w:hAnsi="Marianne" w:cs="Arial"/>
          <w:bCs/>
          <w:szCs w:val="20"/>
        </w:rPr>
      </w:pPr>
      <w:r w:rsidRPr="00031433">
        <w:rPr>
          <w:rFonts w:ascii="Marianne" w:hAnsi="Marianne" w:cs="Arial"/>
          <w:bCs/>
          <w:szCs w:val="20"/>
        </w:rPr>
        <w:t xml:space="preserve">Dans le cadre de la réalisation des prestations attendues, des réunions peuvent être organisées ponctuellement soit à la demande de </w:t>
      </w:r>
      <w:r w:rsidR="004A5205" w:rsidRPr="00031433">
        <w:rPr>
          <w:rFonts w:ascii="Marianne" w:hAnsi="Marianne" w:cs="Arial"/>
          <w:bCs/>
          <w:szCs w:val="20"/>
        </w:rPr>
        <w:t>France Travail</w:t>
      </w:r>
      <w:r w:rsidRPr="00031433">
        <w:rPr>
          <w:rFonts w:ascii="Marianne" w:hAnsi="Marianne" w:cs="Arial"/>
          <w:bCs/>
          <w:szCs w:val="20"/>
        </w:rPr>
        <w:t xml:space="preserve">, soit à la demande du </w:t>
      </w:r>
      <w:r w:rsidR="00185A8E">
        <w:rPr>
          <w:rFonts w:ascii="Marianne" w:hAnsi="Marianne" w:cs="Arial"/>
          <w:bCs/>
          <w:szCs w:val="20"/>
        </w:rPr>
        <w:t>Titulaire</w:t>
      </w:r>
      <w:r w:rsidRPr="00031433">
        <w:rPr>
          <w:rFonts w:ascii="Marianne" w:hAnsi="Marianne" w:cs="Arial"/>
          <w:bCs/>
          <w:szCs w:val="20"/>
        </w:rPr>
        <w:t>.</w:t>
      </w:r>
    </w:p>
    <w:p w14:paraId="3CB9E71B" w14:textId="77777777" w:rsidR="00FE71A9" w:rsidRPr="005A6A5C" w:rsidRDefault="00FE71A9" w:rsidP="001725EB">
      <w:pPr>
        <w:numPr>
          <w:ilvl w:val="12"/>
          <w:numId w:val="0"/>
        </w:numPr>
        <w:jc w:val="both"/>
        <w:rPr>
          <w:rFonts w:ascii="Marianne" w:hAnsi="Marianne" w:cs="Arial"/>
          <w:bCs/>
          <w:szCs w:val="20"/>
        </w:rPr>
      </w:pPr>
    </w:p>
    <w:p w14:paraId="35448A75" w14:textId="690EAB6C" w:rsidR="00FE71A9" w:rsidRPr="005A6A5C" w:rsidRDefault="00FE71A9" w:rsidP="00E34A9F">
      <w:pPr>
        <w:jc w:val="both"/>
        <w:rPr>
          <w:rFonts w:ascii="Marianne" w:hAnsi="Marianne"/>
          <w:szCs w:val="20"/>
        </w:rPr>
      </w:pPr>
      <w:r w:rsidRPr="00196F97">
        <w:rPr>
          <w:rFonts w:ascii="Marianne" w:hAnsi="Marianne"/>
          <w:szCs w:val="20"/>
        </w:rPr>
        <w:t xml:space="preserve">Les réunions </w:t>
      </w:r>
      <w:r w:rsidR="00196F97" w:rsidRPr="00196F97">
        <w:rPr>
          <w:rFonts w:ascii="Marianne" w:hAnsi="Marianne"/>
          <w:szCs w:val="20"/>
        </w:rPr>
        <w:t xml:space="preserve">se dérouleront </w:t>
      </w:r>
      <w:r w:rsidR="00196F97">
        <w:rPr>
          <w:rFonts w:ascii="Marianne" w:hAnsi="Marianne"/>
          <w:szCs w:val="20"/>
        </w:rPr>
        <w:t>en distan</w:t>
      </w:r>
      <w:r w:rsidR="002C198F">
        <w:rPr>
          <w:rFonts w:ascii="Marianne" w:hAnsi="Marianne"/>
          <w:szCs w:val="20"/>
        </w:rPr>
        <w:t>c</w:t>
      </w:r>
      <w:r w:rsidR="00196F97">
        <w:rPr>
          <w:rFonts w:ascii="Marianne" w:hAnsi="Marianne"/>
          <w:szCs w:val="20"/>
        </w:rPr>
        <w:t>iel</w:t>
      </w:r>
      <w:r w:rsidR="00196F97" w:rsidRPr="00196F97">
        <w:rPr>
          <w:rFonts w:ascii="Marianne" w:hAnsi="Marianne"/>
          <w:szCs w:val="20"/>
        </w:rPr>
        <w:t xml:space="preserve">. </w:t>
      </w:r>
      <w:r w:rsidR="00196F97">
        <w:rPr>
          <w:rFonts w:ascii="Marianne" w:hAnsi="Marianne"/>
          <w:szCs w:val="20"/>
        </w:rPr>
        <w:t>Toutefois</w:t>
      </w:r>
      <w:r w:rsidR="00196F97" w:rsidRPr="00196F97">
        <w:rPr>
          <w:rFonts w:ascii="Marianne" w:hAnsi="Marianne"/>
          <w:szCs w:val="20"/>
        </w:rPr>
        <w:t>, sur demande de France Travail, elles pourront exceptionnellement avoir</w:t>
      </w:r>
      <w:r w:rsidRPr="00196F97">
        <w:rPr>
          <w:rFonts w:ascii="Marianne" w:hAnsi="Marianne"/>
          <w:szCs w:val="20"/>
        </w:rPr>
        <w:t xml:space="preserve"> lieu au siège de </w:t>
      </w:r>
      <w:r w:rsidR="00DB5AC5" w:rsidRPr="00196F97">
        <w:rPr>
          <w:rFonts w:ascii="Marianne" w:hAnsi="Marianne"/>
          <w:szCs w:val="20"/>
        </w:rPr>
        <w:t xml:space="preserve">la </w:t>
      </w:r>
      <w:r w:rsidR="001A1B7F" w:rsidRPr="00196F97">
        <w:rPr>
          <w:rFonts w:ascii="Marianne" w:hAnsi="Marianne"/>
          <w:szCs w:val="20"/>
        </w:rPr>
        <w:t>D</w:t>
      </w:r>
      <w:r w:rsidR="00DB5AC5" w:rsidRPr="00196F97">
        <w:rPr>
          <w:rFonts w:ascii="Marianne" w:hAnsi="Marianne"/>
          <w:szCs w:val="20"/>
        </w:rPr>
        <w:t>irection régionale de France Travail</w:t>
      </w:r>
      <w:r w:rsidR="006E5D10">
        <w:rPr>
          <w:rFonts w:ascii="Marianne" w:hAnsi="Marianne"/>
          <w:szCs w:val="20"/>
        </w:rPr>
        <w:t>.</w:t>
      </w:r>
    </w:p>
    <w:p w14:paraId="2180756F" w14:textId="2B20A6DC" w:rsidR="00FE71A9" w:rsidRPr="005A6A5C" w:rsidRDefault="005567CE" w:rsidP="005567CE">
      <w:pPr>
        <w:pStyle w:val="Titre1"/>
        <w:tabs>
          <w:tab w:val="clear" w:pos="544"/>
        </w:tabs>
        <w:ind w:left="0" w:firstLine="0"/>
        <w:jc w:val="both"/>
        <w:rPr>
          <w:rFonts w:ascii="Marianne" w:hAnsi="Marianne"/>
          <w:sz w:val="22"/>
          <w:szCs w:val="22"/>
        </w:rPr>
      </w:pPr>
      <w:bookmarkStart w:id="520" w:name="_Toc326162847"/>
      <w:bookmarkStart w:id="521" w:name="_Toc330553834"/>
      <w:bookmarkStart w:id="522" w:name="_Toc217029838"/>
      <w:r>
        <w:rPr>
          <w:rFonts w:ascii="Marianne" w:hAnsi="Marianne"/>
          <w:sz w:val="22"/>
          <w:szCs w:val="22"/>
        </w:rPr>
        <w:t xml:space="preserve">Article 13. - </w:t>
      </w:r>
      <w:r w:rsidR="00FE71A9" w:rsidRPr="005A6A5C">
        <w:rPr>
          <w:rFonts w:ascii="Marianne" w:hAnsi="Marianne"/>
          <w:sz w:val="22"/>
          <w:szCs w:val="22"/>
        </w:rPr>
        <w:t>Opérations de contrôle de l’exécution et de la qualité des prestations</w:t>
      </w:r>
      <w:bookmarkEnd w:id="520"/>
      <w:bookmarkEnd w:id="521"/>
      <w:bookmarkEnd w:id="522"/>
    </w:p>
    <w:p w14:paraId="5825EF60" w14:textId="77777777" w:rsidR="00FE71A9" w:rsidRPr="005A6A5C" w:rsidRDefault="00FE71A9" w:rsidP="00002CEA">
      <w:pPr>
        <w:rPr>
          <w:rFonts w:ascii="Marianne" w:hAnsi="Marianne"/>
          <w:szCs w:val="20"/>
        </w:rPr>
      </w:pPr>
    </w:p>
    <w:p w14:paraId="5FF959BE"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523" w:name="_Toc215757467"/>
      <w:bookmarkStart w:id="524" w:name="_Toc215757563"/>
      <w:bookmarkStart w:id="525" w:name="_Toc215757659"/>
      <w:bookmarkStart w:id="526" w:name="_Toc215757757"/>
      <w:bookmarkStart w:id="527" w:name="_Toc215757853"/>
      <w:bookmarkStart w:id="528" w:name="_Toc215759395"/>
      <w:bookmarkStart w:id="529" w:name="_Toc215761282"/>
      <w:bookmarkStart w:id="530" w:name="_Toc215761380"/>
      <w:bookmarkStart w:id="531" w:name="_Toc215762099"/>
      <w:bookmarkStart w:id="532" w:name="_Toc215762386"/>
      <w:bookmarkStart w:id="533" w:name="_Toc215834049"/>
      <w:bookmarkStart w:id="534" w:name="_Toc216102731"/>
      <w:bookmarkStart w:id="535" w:name="_Toc216102960"/>
      <w:bookmarkStart w:id="536" w:name="_Toc216113845"/>
      <w:bookmarkStart w:id="537" w:name="_Toc216114010"/>
      <w:bookmarkStart w:id="538" w:name="_Toc216114673"/>
      <w:bookmarkStart w:id="539" w:name="_Toc216183943"/>
      <w:bookmarkStart w:id="540" w:name="_Toc216184035"/>
      <w:bookmarkStart w:id="541" w:name="_Toc216184127"/>
      <w:bookmarkStart w:id="542" w:name="_Toc216184282"/>
      <w:bookmarkStart w:id="543" w:name="_Toc216253813"/>
      <w:bookmarkStart w:id="544" w:name="_Toc216428018"/>
      <w:bookmarkStart w:id="545" w:name="_Toc216432559"/>
      <w:bookmarkStart w:id="546" w:name="_Toc216791323"/>
      <w:bookmarkStart w:id="547" w:name="_Toc216791417"/>
      <w:bookmarkStart w:id="548" w:name="_Toc216966039"/>
      <w:bookmarkStart w:id="549" w:name="_Toc216966134"/>
      <w:bookmarkStart w:id="550" w:name="_Toc216967160"/>
      <w:bookmarkStart w:id="551" w:name="_Toc326162848"/>
      <w:bookmarkStart w:id="552" w:name="_Toc330553835"/>
      <w:bookmarkStart w:id="553" w:name="_Toc217027606"/>
      <w:bookmarkStart w:id="554" w:name="_Toc217028756"/>
      <w:bookmarkStart w:id="555" w:name="_Toc217029839"/>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3"/>
      <w:bookmarkEnd w:id="554"/>
      <w:bookmarkEnd w:id="555"/>
    </w:p>
    <w:bookmarkEnd w:id="551"/>
    <w:bookmarkEnd w:id="552"/>
    <w:p w14:paraId="0E10B867" w14:textId="184D87FB" w:rsidR="00CB4C38" w:rsidRPr="005A6A5C" w:rsidRDefault="00FE71A9" w:rsidP="00CB4C38">
      <w:pPr>
        <w:pStyle w:val="Corpsdetexte"/>
        <w:numPr>
          <w:ilvl w:val="12"/>
          <w:numId w:val="0"/>
        </w:numPr>
        <w:spacing w:before="0" w:after="0"/>
        <w:rPr>
          <w:rFonts w:ascii="Marianne" w:hAnsi="Marianne" w:cs="Arial"/>
          <w:szCs w:val="20"/>
        </w:rPr>
      </w:pPr>
      <w:r w:rsidRPr="005A6A5C">
        <w:rPr>
          <w:rFonts w:ascii="Marianne" w:hAnsi="Marianne" w:cs="Arial"/>
          <w:szCs w:val="20"/>
        </w:rPr>
        <w:t xml:space="preserve">Le </w:t>
      </w:r>
      <w:r w:rsidR="00185A8E">
        <w:rPr>
          <w:rFonts w:ascii="Marianne" w:hAnsi="Marianne" w:cs="Arial"/>
          <w:szCs w:val="20"/>
        </w:rPr>
        <w:t>Titulaire</w:t>
      </w:r>
      <w:r w:rsidRPr="005A6A5C">
        <w:rPr>
          <w:rFonts w:ascii="Marianne" w:hAnsi="Marianne" w:cs="Arial"/>
          <w:szCs w:val="20"/>
        </w:rPr>
        <w:t xml:space="preserve"> veille à ce que les normes de qualité mises en œuvre pour l’exécution des prestations attendues soient appliquées sans défaut, notamment le respect de la réglementation en matière d’hygiène</w:t>
      </w:r>
      <w:r w:rsidR="00D3547D">
        <w:rPr>
          <w:rFonts w:ascii="Marianne" w:hAnsi="Marianne" w:cs="Arial"/>
          <w:szCs w:val="20"/>
        </w:rPr>
        <w:t>.</w:t>
      </w:r>
    </w:p>
    <w:p w14:paraId="2B8670E8" w14:textId="77777777" w:rsidR="0099019D" w:rsidRDefault="0099019D" w:rsidP="002C50D0">
      <w:pPr>
        <w:pStyle w:val="Corpsdetexte"/>
        <w:numPr>
          <w:ilvl w:val="12"/>
          <w:numId w:val="0"/>
        </w:numPr>
        <w:spacing w:before="0" w:after="0"/>
        <w:rPr>
          <w:rFonts w:ascii="Marianne" w:hAnsi="Marianne" w:cs="Arial"/>
          <w:szCs w:val="20"/>
          <w:highlight w:val="yellow"/>
        </w:rPr>
      </w:pPr>
    </w:p>
    <w:p w14:paraId="7F78581C" w14:textId="50DB0B90" w:rsidR="00FE71A9" w:rsidRPr="005A6A5C" w:rsidRDefault="00FE71A9" w:rsidP="002C50D0">
      <w:pPr>
        <w:pStyle w:val="Corpsdetexte"/>
        <w:numPr>
          <w:ilvl w:val="12"/>
          <w:numId w:val="0"/>
        </w:numPr>
        <w:spacing w:before="0" w:after="0"/>
        <w:rPr>
          <w:rFonts w:ascii="Marianne" w:hAnsi="Marianne" w:cs="Arial"/>
          <w:szCs w:val="20"/>
        </w:rPr>
      </w:pPr>
      <w:r w:rsidRPr="000A7078">
        <w:rPr>
          <w:rFonts w:ascii="Marianne" w:hAnsi="Marianne" w:cs="Arial"/>
          <w:szCs w:val="20"/>
        </w:rPr>
        <w:t>Il effectue tous les contrôles nécessaires. Il décrit dans sa réponse technique la procédure de contrôle mise en œuvre.</w:t>
      </w:r>
      <w:r w:rsidRPr="005A6A5C">
        <w:rPr>
          <w:rFonts w:ascii="Marianne" w:hAnsi="Marianne" w:cs="Arial"/>
          <w:szCs w:val="20"/>
        </w:rPr>
        <w:t xml:space="preserve"> </w:t>
      </w:r>
    </w:p>
    <w:p w14:paraId="46D91817" w14:textId="77777777" w:rsidR="00FE71A9" w:rsidRDefault="00FE71A9" w:rsidP="002C50D0">
      <w:pPr>
        <w:pStyle w:val="Corpsdetexte"/>
        <w:numPr>
          <w:ilvl w:val="12"/>
          <w:numId w:val="0"/>
        </w:numPr>
        <w:spacing w:before="0" w:after="0"/>
        <w:rPr>
          <w:rFonts w:ascii="Marianne" w:hAnsi="Marianne" w:cs="Arial"/>
          <w:szCs w:val="20"/>
        </w:rPr>
      </w:pPr>
    </w:p>
    <w:p w14:paraId="7F5821A7" w14:textId="669E5408" w:rsidR="00FE71A9" w:rsidRPr="005A6A5C" w:rsidRDefault="00196043" w:rsidP="00196043">
      <w:pPr>
        <w:pStyle w:val="Titre1"/>
        <w:tabs>
          <w:tab w:val="clear" w:pos="544"/>
        </w:tabs>
        <w:ind w:left="0" w:firstLine="0"/>
        <w:rPr>
          <w:rFonts w:ascii="Marianne" w:hAnsi="Marianne"/>
          <w:sz w:val="22"/>
          <w:szCs w:val="22"/>
        </w:rPr>
      </w:pPr>
      <w:bookmarkStart w:id="556" w:name="_Ref330484678"/>
      <w:bookmarkStart w:id="557" w:name="_Toc330553838"/>
      <w:bookmarkStart w:id="558" w:name="_Toc217029840"/>
      <w:r>
        <w:rPr>
          <w:rFonts w:ascii="Marianne" w:hAnsi="Marianne"/>
          <w:sz w:val="22"/>
          <w:szCs w:val="22"/>
        </w:rPr>
        <w:t>Article 14</w:t>
      </w:r>
      <w:r w:rsidR="005567CE">
        <w:rPr>
          <w:rFonts w:ascii="Marianne" w:hAnsi="Marianne"/>
          <w:sz w:val="22"/>
          <w:szCs w:val="22"/>
        </w:rPr>
        <w:t xml:space="preserve">. - </w:t>
      </w:r>
      <w:r w:rsidR="00FE71A9" w:rsidRPr="005A6A5C">
        <w:rPr>
          <w:rFonts w:ascii="Marianne" w:hAnsi="Marianne"/>
          <w:sz w:val="22"/>
          <w:szCs w:val="22"/>
        </w:rPr>
        <w:t>Pénalités</w:t>
      </w:r>
      <w:bookmarkEnd w:id="556"/>
      <w:bookmarkEnd w:id="557"/>
      <w:bookmarkEnd w:id="558"/>
    </w:p>
    <w:p w14:paraId="4AAD5A19" w14:textId="77777777" w:rsidR="00271827" w:rsidRPr="005A6A5C" w:rsidRDefault="00271827" w:rsidP="00E34A9F">
      <w:pPr>
        <w:jc w:val="both"/>
        <w:rPr>
          <w:rFonts w:ascii="Marianne" w:hAnsi="Marianne"/>
          <w:bCs/>
          <w:szCs w:val="20"/>
        </w:rPr>
      </w:pPr>
    </w:p>
    <w:p w14:paraId="77664A05" w14:textId="7E64393C" w:rsidR="00FE71A9" w:rsidRPr="005A6A5C" w:rsidRDefault="00FE71A9" w:rsidP="00411005">
      <w:pPr>
        <w:jc w:val="both"/>
        <w:rPr>
          <w:rFonts w:ascii="Marianne" w:hAnsi="Marianne" w:cs="Arial"/>
          <w:szCs w:val="20"/>
        </w:rPr>
      </w:pPr>
      <w:r w:rsidRPr="005A6A5C">
        <w:rPr>
          <w:rFonts w:ascii="Marianne" w:hAnsi="Marianne" w:cs="Arial"/>
          <w:szCs w:val="20"/>
        </w:rPr>
        <w:t xml:space="preserve">Sans préjudice des dispositions de l’article 17 (résiliation), le </w:t>
      </w:r>
      <w:r w:rsidR="00185A8E">
        <w:rPr>
          <w:rFonts w:ascii="Marianne" w:hAnsi="Marianne" w:cs="Arial"/>
          <w:szCs w:val="20"/>
        </w:rPr>
        <w:t>Titulaire</w:t>
      </w:r>
      <w:r w:rsidRPr="005A6A5C">
        <w:rPr>
          <w:rFonts w:ascii="Marianne" w:hAnsi="Marianne" w:cs="Arial"/>
          <w:szCs w:val="20"/>
        </w:rPr>
        <w:t xml:space="preserve"> est, sans mise en demeure préalable, redevable des pénalités suivantes : </w:t>
      </w:r>
    </w:p>
    <w:p w14:paraId="2A3292F6" w14:textId="77777777" w:rsidR="00FE71A9" w:rsidRPr="005A6A5C" w:rsidRDefault="00FE71A9" w:rsidP="00C11347">
      <w:pPr>
        <w:rPr>
          <w:rFonts w:ascii="Marianne" w:hAnsi="Marianne"/>
          <w:szCs w:val="20"/>
        </w:rPr>
      </w:pPr>
    </w:p>
    <w:tbl>
      <w:tblPr>
        <w:tblW w:w="9364"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2260"/>
        <w:gridCol w:w="4553"/>
        <w:gridCol w:w="2551"/>
      </w:tblGrid>
      <w:tr w:rsidR="00B9009A" w:rsidRPr="005A6A5C" w14:paraId="29130CC5" w14:textId="77777777" w:rsidTr="00AB16C4">
        <w:trPr>
          <w:tblHeader/>
        </w:trPr>
        <w:tc>
          <w:tcPr>
            <w:tcW w:w="2260" w:type="dxa"/>
            <w:tcBorders>
              <w:top w:val="single" w:sz="6" w:space="0" w:color="DDDDDD"/>
              <w:left w:val="single" w:sz="6" w:space="0" w:color="DDDDDD"/>
              <w:bottom w:val="single" w:sz="6" w:space="0" w:color="DDDDDD"/>
              <w:right w:val="single" w:sz="6" w:space="0" w:color="DDDDDD"/>
            </w:tcBorders>
            <w:shd w:val="clear" w:color="auto" w:fill="F4F4F4"/>
            <w:tcMar>
              <w:top w:w="150" w:type="dxa"/>
              <w:left w:w="150" w:type="dxa"/>
              <w:bottom w:w="150" w:type="dxa"/>
              <w:right w:w="150" w:type="dxa"/>
            </w:tcMar>
            <w:vAlign w:val="center"/>
            <w:hideMark/>
          </w:tcPr>
          <w:p w14:paraId="1A7F47AA" w14:textId="77777777" w:rsidR="00B9009A" w:rsidRPr="00415167" w:rsidRDefault="00B9009A" w:rsidP="00B9009A">
            <w:pPr>
              <w:rPr>
                <w:rFonts w:ascii="Marianne" w:hAnsi="Marianne" w:cs="Arial"/>
                <w:b/>
                <w:bCs/>
                <w:szCs w:val="20"/>
              </w:rPr>
            </w:pPr>
            <w:r w:rsidRPr="00415167">
              <w:rPr>
                <w:rFonts w:ascii="Marianne" w:hAnsi="Marianne" w:cs="Arial"/>
                <w:b/>
                <w:bCs/>
                <w:szCs w:val="20"/>
              </w:rPr>
              <w:lastRenderedPageBreak/>
              <w:t>Type de manquement</w:t>
            </w:r>
          </w:p>
        </w:tc>
        <w:tc>
          <w:tcPr>
            <w:tcW w:w="4553" w:type="dxa"/>
            <w:tcBorders>
              <w:top w:val="single" w:sz="6" w:space="0" w:color="DDDDDD"/>
              <w:left w:val="single" w:sz="6" w:space="0" w:color="DDDDDD"/>
              <w:bottom w:val="single" w:sz="6" w:space="0" w:color="DDDDDD"/>
              <w:right w:val="single" w:sz="6" w:space="0" w:color="DDDDDD"/>
            </w:tcBorders>
            <w:shd w:val="clear" w:color="auto" w:fill="F4F4F4"/>
            <w:tcMar>
              <w:top w:w="150" w:type="dxa"/>
              <w:left w:w="150" w:type="dxa"/>
              <w:bottom w:w="150" w:type="dxa"/>
              <w:right w:w="150" w:type="dxa"/>
            </w:tcMar>
            <w:vAlign w:val="center"/>
            <w:hideMark/>
          </w:tcPr>
          <w:p w14:paraId="1FECFD2E" w14:textId="77777777" w:rsidR="00B9009A" w:rsidRPr="00415167" w:rsidRDefault="00B9009A" w:rsidP="00B9009A">
            <w:pPr>
              <w:rPr>
                <w:rFonts w:ascii="Marianne" w:hAnsi="Marianne" w:cs="Arial"/>
                <w:b/>
                <w:bCs/>
                <w:szCs w:val="20"/>
              </w:rPr>
            </w:pPr>
            <w:r w:rsidRPr="00415167">
              <w:rPr>
                <w:rFonts w:ascii="Marianne" w:hAnsi="Marianne" w:cs="Arial"/>
                <w:b/>
                <w:bCs/>
                <w:szCs w:val="20"/>
              </w:rPr>
              <w:t>Description</w:t>
            </w:r>
          </w:p>
        </w:tc>
        <w:tc>
          <w:tcPr>
            <w:tcW w:w="2551" w:type="dxa"/>
            <w:tcBorders>
              <w:top w:val="single" w:sz="6" w:space="0" w:color="DDDDDD"/>
              <w:left w:val="single" w:sz="6" w:space="0" w:color="DDDDDD"/>
              <w:bottom w:val="single" w:sz="6" w:space="0" w:color="DDDDDD"/>
              <w:right w:val="single" w:sz="6" w:space="0" w:color="DDDDDD"/>
            </w:tcBorders>
            <w:shd w:val="clear" w:color="auto" w:fill="F4F4F4"/>
            <w:tcMar>
              <w:top w:w="150" w:type="dxa"/>
              <w:left w:w="150" w:type="dxa"/>
              <w:bottom w:w="150" w:type="dxa"/>
              <w:right w:w="150" w:type="dxa"/>
            </w:tcMar>
            <w:vAlign w:val="center"/>
            <w:hideMark/>
          </w:tcPr>
          <w:p w14:paraId="61B99EEE" w14:textId="77777777" w:rsidR="00B9009A" w:rsidRPr="00415167" w:rsidRDefault="00B9009A" w:rsidP="00B9009A">
            <w:pPr>
              <w:rPr>
                <w:rFonts w:ascii="Marianne" w:hAnsi="Marianne" w:cs="Arial"/>
                <w:b/>
                <w:bCs/>
                <w:szCs w:val="20"/>
              </w:rPr>
            </w:pPr>
            <w:r w:rsidRPr="00415167">
              <w:rPr>
                <w:rFonts w:ascii="Marianne" w:hAnsi="Marianne" w:cs="Arial"/>
                <w:b/>
                <w:bCs/>
                <w:szCs w:val="20"/>
              </w:rPr>
              <w:t>Pénalité</w:t>
            </w:r>
          </w:p>
        </w:tc>
      </w:tr>
      <w:tr w:rsidR="00B9009A" w:rsidRPr="005A6A5C" w14:paraId="475301DA" w14:textId="77777777" w:rsidTr="00AB16C4">
        <w:tc>
          <w:tcPr>
            <w:tcW w:w="2260"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hideMark/>
          </w:tcPr>
          <w:p w14:paraId="2D05A341" w14:textId="77777777" w:rsidR="00B9009A" w:rsidRPr="00415167" w:rsidRDefault="00B9009A" w:rsidP="00B9009A">
            <w:pPr>
              <w:rPr>
                <w:rFonts w:ascii="Marianne" w:hAnsi="Marianne" w:cs="Arial"/>
                <w:szCs w:val="20"/>
              </w:rPr>
            </w:pPr>
            <w:r w:rsidRPr="00415167">
              <w:rPr>
                <w:rFonts w:ascii="Marianne" w:hAnsi="Marianne" w:cs="Arial"/>
                <w:b/>
                <w:bCs/>
                <w:szCs w:val="20"/>
              </w:rPr>
              <w:t>Retard dans la mise à disposition des rendez-vous</w:t>
            </w:r>
          </w:p>
        </w:tc>
        <w:tc>
          <w:tcPr>
            <w:tcW w:w="4553"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hideMark/>
          </w:tcPr>
          <w:p w14:paraId="4C54C0D1" w14:textId="1DDAB670" w:rsidR="00B9009A" w:rsidRPr="00415167" w:rsidRDefault="0060490C" w:rsidP="00B9009A">
            <w:pPr>
              <w:rPr>
                <w:rFonts w:ascii="Marianne" w:hAnsi="Marianne" w:cs="Arial"/>
                <w:szCs w:val="20"/>
              </w:rPr>
            </w:pPr>
            <w:r w:rsidRPr="00415167">
              <w:rPr>
                <w:rFonts w:ascii="Marianne" w:hAnsi="Marianne" w:cs="Arial"/>
                <w:szCs w:val="20"/>
              </w:rPr>
              <w:t>Délai de 21 jours calendaires</w:t>
            </w:r>
            <w:r w:rsidR="00B9009A" w:rsidRPr="00415167">
              <w:rPr>
                <w:rFonts w:ascii="Marianne" w:hAnsi="Marianne" w:cs="Arial"/>
                <w:szCs w:val="20"/>
              </w:rPr>
              <w:t xml:space="preserve"> non respecté pour la mise à disposition des rendez-vous (bilan de biologie médicale ou téléconsultation)</w:t>
            </w:r>
          </w:p>
        </w:tc>
        <w:tc>
          <w:tcPr>
            <w:tcW w:w="2551"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hideMark/>
          </w:tcPr>
          <w:p w14:paraId="6A75E159" w14:textId="2DD43379" w:rsidR="00B9009A" w:rsidRPr="00415167" w:rsidRDefault="00677B53" w:rsidP="00B9009A">
            <w:pPr>
              <w:rPr>
                <w:rFonts w:ascii="Marianne" w:hAnsi="Marianne" w:cs="Arial"/>
                <w:szCs w:val="20"/>
              </w:rPr>
            </w:pPr>
            <w:r w:rsidRPr="00415167">
              <w:rPr>
                <w:rFonts w:ascii="Marianne" w:hAnsi="Marianne" w:cs="Arial"/>
                <w:szCs w:val="20"/>
              </w:rPr>
              <w:t>20</w:t>
            </w:r>
            <w:r w:rsidR="0060490C">
              <w:rPr>
                <w:rFonts w:ascii="Marianne" w:hAnsi="Marianne" w:cs="Arial"/>
                <w:szCs w:val="20"/>
              </w:rPr>
              <w:t xml:space="preserve"> €</w:t>
            </w:r>
            <w:r w:rsidRPr="00415167">
              <w:rPr>
                <w:rFonts w:ascii="Marianne" w:hAnsi="Marianne" w:cs="Arial"/>
                <w:szCs w:val="20"/>
              </w:rPr>
              <w:t xml:space="preserve"> par constat</w:t>
            </w:r>
          </w:p>
        </w:tc>
      </w:tr>
      <w:tr w:rsidR="00B9009A" w:rsidRPr="005A6A5C" w14:paraId="395CD577" w14:textId="77777777" w:rsidTr="00AB16C4">
        <w:tc>
          <w:tcPr>
            <w:tcW w:w="2260"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hideMark/>
          </w:tcPr>
          <w:p w14:paraId="567ADEF6" w14:textId="5C8A5873" w:rsidR="00B9009A" w:rsidRPr="00415167" w:rsidRDefault="00B9009A" w:rsidP="00B9009A">
            <w:pPr>
              <w:rPr>
                <w:rFonts w:ascii="Marianne" w:hAnsi="Marianne" w:cs="Arial"/>
                <w:szCs w:val="20"/>
              </w:rPr>
            </w:pPr>
            <w:r w:rsidRPr="00415167">
              <w:rPr>
                <w:rFonts w:ascii="Marianne" w:hAnsi="Marianne" w:cs="Arial"/>
                <w:b/>
                <w:bCs/>
                <w:szCs w:val="20"/>
              </w:rPr>
              <w:t>Retard dans la transmission des résultats</w:t>
            </w:r>
            <w:r w:rsidR="00A9535A" w:rsidRPr="00415167">
              <w:rPr>
                <w:rFonts w:ascii="Marianne" w:hAnsi="Marianne" w:cs="Arial"/>
                <w:b/>
                <w:bCs/>
                <w:szCs w:val="20"/>
              </w:rPr>
              <w:t xml:space="preserve"> </w:t>
            </w:r>
            <w:r w:rsidR="001B47C4" w:rsidRPr="00A852E5">
              <w:rPr>
                <w:rFonts w:ascii="Marianne" w:hAnsi="Marianne" w:cs="Arial"/>
                <w:b/>
                <w:bCs/>
                <w:szCs w:val="20"/>
              </w:rPr>
              <w:t>de l’analyse de biologie médicale</w:t>
            </w:r>
          </w:p>
        </w:tc>
        <w:tc>
          <w:tcPr>
            <w:tcW w:w="4553"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hideMark/>
          </w:tcPr>
          <w:p w14:paraId="42C86A3E" w14:textId="3CB791EC" w:rsidR="00B9009A" w:rsidRPr="00415167" w:rsidRDefault="0060490C" w:rsidP="00B9009A">
            <w:pPr>
              <w:rPr>
                <w:rFonts w:ascii="Marianne" w:hAnsi="Marianne" w:cs="Arial"/>
                <w:szCs w:val="20"/>
              </w:rPr>
            </w:pPr>
            <w:r w:rsidRPr="00415167">
              <w:rPr>
                <w:rFonts w:ascii="Marianne" w:hAnsi="Marianne" w:cs="Arial"/>
                <w:szCs w:val="20"/>
              </w:rPr>
              <w:t>Délai de 5 jours ouvr</w:t>
            </w:r>
            <w:r w:rsidR="00DE3220">
              <w:rPr>
                <w:rFonts w:ascii="Marianne" w:hAnsi="Marianne" w:cs="Arial"/>
                <w:szCs w:val="20"/>
              </w:rPr>
              <w:t>ables</w:t>
            </w:r>
            <w:r w:rsidR="00B9009A" w:rsidRPr="00415167">
              <w:rPr>
                <w:rFonts w:ascii="Marianne" w:hAnsi="Marianne" w:cs="Arial"/>
                <w:szCs w:val="20"/>
              </w:rPr>
              <w:t xml:space="preserve"> non respecté pour la transmission des résultats des analyses de biologie médicale</w:t>
            </w:r>
            <w:r w:rsidR="00A9535A" w:rsidRPr="00415167">
              <w:rPr>
                <w:rFonts w:ascii="Marianne" w:hAnsi="Marianne" w:cs="Arial"/>
                <w:szCs w:val="20"/>
              </w:rPr>
              <w:t xml:space="preserve"> </w:t>
            </w:r>
          </w:p>
        </w:tc>
        <w:tc>
          <w:tcPr>
            <w:tcW w:w="2551"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hideMark/>
          </w:tcPr>
          <w:p w14:paraId="1DA0B56D" w14:textId="5FB8E85B" w:rsidR="00B9009A" w:rsidRPr="00415167" w:rsidRDefault="00B9009A" w:rsidP="00B9009A">
            <w:pPr>
              <w:rPr>
                <w:rFonts w:ascii="Marianne" w:hAnsi="Marianne" w:cs="Arial"/>
                <w:szCs w:val="20"/>
              </w:rPr>
            </w:pPr>
            <w:r w:rsidRPr="00415167">
              <w:rPr>
                <w:rFonts w:ascii="Marianne" w:hAnsi="Marianne" w:cs="Arial"/>
                <w:szCs w:val="20"/>
              </w:rPr>
              <w:t xml:space="preserve">10 € par jour </w:t>
            </w:r>
            <w:r w:rsidRPr="00A852E5">
              <w:rPr>
                <w:rFonts w:ascii="Marianne" w:hAnsi="Marianne" w:cs="Arial"/>
                <w:szCs w:val="20"/>
              </w:rPr>
              <w:t>ouvr</w:t>
            </w:r>
            <w:r w:rsidR="00C53E9E" w:rsidRPr="00A852E5">
              <w:rPr>
                <w:rFonts w:ascii="Marianne" w:hAnsi="Marianne" w:cs="Arial"/>
                <w:szCs w:val="20"/>
              </w:rPr>
              <w:t>able</w:t>
            </w:r>
            <w:r w:rsidRPr="00A852E5">
              <w:rPr>
                <w:rFonts w:ascii="Marianne" w:hAnsi="Marianne" w:cs="Arial"/>
                <w:szCs w:val="20"/>
              </w:rPr>
              <w:t xml:space="preserve"> </w:t>
            </w:r>
            <w:r w:rsidRPr="00415167">
              <w:rPr>
                <w:rFonts w:ascii="Marianne" w:hAnsi="Marianne" w:cs="Arial"/>
                <w:szCs w:val="20"/>
              </w:rPr>
              <w:t>de retard</w:t>
            </w:r>
          </w:p>
        </w:tc>
      </w:tr>
      <w:tr w:rsidR="005E1421" w:rsidRPr="00A852E5" w14:paraId="10CDFC5E" w14:textId="77777777" w:rsidTr="00AB16C4">
        <w:tc>
          <w:tcPr>
            <w:tcW w:w="2260"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545DD14D" w14:textId="74899B2E" w:rsidR="005E1421" w:rsidRPr="00A852E5" w:rsidRDefault="005E1421" w:rsidP="00B9009A">
            <w:pPr>
              <w:rPr>
                <w:rFonts w:ascii="Marianne" w:hAnsi="Marianne" w:cs="Arial"/>
                <w:b/>
                <w:bCs/>
                <w:szCs w:val="20"/>
              </w:rPr>
            </w:pPr>
            <w:r w:rsidRPr="00A852E5">
              <w:rPr>
                <w:rFonts w:ascii="Marianne" w:hAnsi="Marianne" w:cs="Arial"/>
                <w:b/>
                <w:bCs/>
                <w:szCs w:val="20"/>
              </w:rPr>
              <w:t>Retard dans la transmission du bilan global</w:t>
            </w:r>
          </w:p>
        </w:tc>
        <w:tc>
          <w:tcPr>
            <w:tcW w:w="4553"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2E335D07" w14:textId="37185D14" w:rsidR="005E1421" w:rsidRPr="00A852E5" w:rsidRDefault="00393DEE" w:rsidP="00B9009A">
            <w:pPr>
              <w:rPr>
                <w:rFonts w:ascii="Marianne" w:hAnsi="Marianne" w:cs="Arial"/>
                <w:szCs w:val="20"/>
              </w:rPr>
            </w:pPr>
            <w:r w:rsidRPr="00A852E5">
              <w:rPr>
                <w:rFonts w:ascii="Marianne" w:hAnsi="Marianne" w:cs="Arial"/>
                <w:szCs w:val="20"/>
              </w:rPr>
              <w:t>Délai de 15 jours calendaires non respecté pour la transmission du bilan global</w:t>
            </w:r>
          </w:p>
        </w:tc>
        <w:tc>
          <w:tcPr>
            <w:tcW w:w="2551"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03849829" w14:textId="01CD23E1" w:rsidR="005E1421" w:rsidRPr="00A852E5" w:rsidRDefault="00393DEE" w:rsidP="00B9009A">
            <w:pPr>
              <w:rPr>
                <w:rFonts w:ascii="Marianne" w:hAnsi="Marianne" w:cs="Arial"/>
                <w:szCs w:val="20"/>
              </w:rPr>
            </w:pPr>
            <w:r w:rsidRPr="00A852E5">
              <w:rPr>
                <w:rFonts w:ascii="Marianne" w:hAnsi="Marianne" w:cs="Arial"/>
                <w:szCs w:val="20"/>
              </w:rPr>
              <w:t>10 € par jour calendaire de retard</w:t>
            </w:r>
          </w:p>
        </w:tc>
      </w:tr>
      <w:tr w:rsidR="00B9009A" w:rsidRPr="005A6A5C" w14:paraId="50A953A5" w14:textId="77777777" w:rsidTr="00AB16C4">
        <w:tc>
          <w:tcPr>
            <w:tcW w:w="2260"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454AB660" w14:textId="77777777" w:rsidR="00B9009A" w:rsidRPr="00415167" w:rsidRDefault="00B9009A" w:rsidP="00B9009A">
            <w:pPr>
              <w:rPr>
                <w:rFonts w:ascii="Marianne" w:hAnsi="Marianne" w:cs="Arial"/>
                <w:b/>
                <w:bCs/>
                <w:szCs w:val="20"/>
              </w:rPr>
            </w:pPr>
            <w:r w:rsidRPr="00415167">
              <w:rPr>
                <w:rFonts w:ascii="Marianne" w:hAnsi="Marianne" w:cs="Arial"/>
                <w:b/>
                <w:bCs/>
                <w:szCs w:val="20"/>
              </w:rPr>
              <w:t xml:space="preserve">Absence du médecin </w:t>
            </w:r>
          </w:p>
        </w:tc>
        <w:tc>
          <w:tcPr>
            <w:tcW w:w="4553"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5E434B94" w14:textId="35CB1504" w:rsidR="00B9009A" w:rsidRPr="00415167" w:rsidRDefault="00B9009A" w:rsidP="00B9009A">
            <w:pPr>
              <w:rPr>
                <w:rFonts w:ascii="Marianne" w:hAnsi="Marianne" w:cs="Arial"/>
                <w:szCs w:val="20"/>
              </w:rPr>
            </w:pPr>
            <w:r w:rsidRPr="00415167">
              <w:rPr>
                <w:rFonts w:ascii="Marianne" w:hAnsi="Marianne" w:cs="Arial"/>
                <w:szCs w:val="20"/>
              </w:rPr>
              <w:t>Absence du médecin le jour de la téléconsultation</w:t>
            </w:r>
            <w:r w:rsidR="00311838">
              <w:rPr>
                <w:rFonts w:ascii="Marianne" w:hAnsi="Marianne" w:cs="Arial"/>
                <w:szCs w:val="20"/>
              </w:rPr>
              <w:t xml:space="preserve"> </w:t>
            </w:r>
            <w:r w:rsidR="000D4049">
              <w:rPr>
                <w:rFonts w:ascii="Marianne" w:hAnsi="Marianne" w:cs="Arial"/>
                <w:szCs w:val="20"/>
              </w:rPr>
              <w:t>sans remplacement</w:t>
            </w:r>
          </w:p>
        </w:tc>
        <w:tc>
          <w:tcPr>
            <w:tcW w:w="2551"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56B74A46" w14:textId="1650DE90" w:rsidR="00B9009A" w:rsidRPr="00415167" w:rsidRDefault="00B32FD5" w:rsidP="00B9009A">
            <w:pPr>
              <w:rPr>
                <w:rFonts w:ascii="Marianne" w:hAnsi="Marianne" w:cs="Arial"/>
                <w:szCs w:val="20"/>
              </w:rPr>
            </w:pPr>
            <w:r>
              <w:rPr>
                <w:rFonts w:ascii="Marianne" w:hAnsi="Marianne" w:cs="Arial"/>
                <w:szCs w:val="20"/>
              </w:rPr>
              <w:t>50</w:t>
            </w:r>
            <w:r w:rsidR="0060490C">
              <w:rPr>
                <w:rFonts w:ascii="Marianne" w:hAnsi="Marianne" w:cs="Arial"/>
                <w:szCs w:val="20"/>
              </w:rPr>
              <w:t xml:space="preserve"> €</w:t>
            </w:r>
            <w:r>
              <w:rPr>
                <w:rFonts w:ascii="Marianne" w:hAnsi="Marianne" w:cs="Arial"/>
                <w:szCs w:val="20"/>
              </w:rPr>
              <w:t xml:space="preserve"> par constat</w:t>
            </w:r>
          </w:p>
        </w:tc>
      </w:tr>
      <w:tr w:rsidR="00B9009A" w:rsidRPr="005A6A5C" w14:paraId="70CEF4EA" w14:textId="77777777" w:rsidTr="00AB16C4">
        <w:tc>
          <w:tcPr>
            <w:tcW w:w="2260"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0AFAB038" w14:textId="1A95FDFC" w:rsidR="00B9009A" w:rsidRPr="00415167" w:rsidRDefault="0060490C" w:rsidP="00B9009A">
            <w:pPr>
              <w:rPr>
                <w:rFonts w:ascii="Marianne" w:hAnsi="Marianne" w:cs="Arial"/>
                <w:b/>
                <w:bCs/>
                <w:szCs w:val="20"/>
              </w:rPr>
            </w:pPr>
            <w:r w:rsidRPr="00415167">
              <w:rPr>
                <w:rFonts w:ascii="Marianne" w:hAnsi="Marianne" w:cs="Arial"/>
                <w:b/>
                <w:bCs/>
                <w:szCs w:val="20"/>
              </w:rPr>
              <w:t>Non-respect</w:t>
            </w:r>
            <w:r w:rsidR="00B9009A" w:rsidRPr="00415167">
              <w:rPr>
                <w:rFonts w:ascii="Marianne" w:hAnsi="Marianne" w:cs="Arial"/>
                <w:b/>
                <w:bCs/>
                <w:szCs w:val="20"/>
              </w:rPr>
              <w:t xml:space="preserve"> de l’offre technique</w:t>
            </w:r>
            <w:r w:rsidR="00373FC5">
              <w:rPr>
                <w:rFonts w:ascii="Marianne" w:hAnsi="Marianne" w:cs="Arial"/>
                <w:b/>
                <w:bCs/>
                <w:szCs w:val="20"/>
              </w:rPr>
              <w:t xml:space="preserve"> ou du CCFT</w:t>
            </w:r>
          </w:p>
        </w:tc>
        <w:tc>
          <w:tcPr>
            <w:tcW w:w="4553"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4E470E90" w14:textId="1251DD88" w:rsidR="00B9009A" w:rsidRPr="00415167" w:rsidRDefault="00B9009A" w:rsidP="00B9009A">
            <w:pPr>
              <w:rPr>
                <w:rFonts w:ascii="Marianne" w:hAnsi="Marianne" w:cs="Arial"/>
                <w:szCs w:val="20"/>
              </w:rPr>
            </w:pPr>
            <w:r w:rsidRPr="00415167">
              <w:rPr>
                <w:rFonts w:ascii="Marianne" w:hAnsi="Marianne" w:cs="Arial"/>
                <w:szCs w:val="20"/>
              </w:rPr>
              <w:t>Non re</w:t>
            </w:r>
            <w:r w:rsidRPr="001818DA">
              <w:rPr>
                <w:rFonts w:ascii="Marianne" w:hAnsi="Marianne" w:cs="Arial"/>
                <w:szCs w:val="20"/>
              </w:rPr>
              <w:t>spect d</w:t>
            </w:r>
            <w:r w:rsidR="003F6F09">
              <w:rPr>
                <w:rFonts w:ascii="Marianne" w:hAnsi="Marianne" w:cs="Arial"/>
                <w:szCs w:val="20"/>
              </w:rPr>
              <w:t>u CCFT ou de son</w:t>
            </w:r>
            <w:r w:rsidRPr="001818DA">
              <w:rPr>
                <w:rFonts w:ascii="Marianne" w:hAnsi="Marianne" w:cs="Arial"/>
                <w:szCs w:val="20"/>
              </w:rPr>
              <w:t xml:space="preserve"> offre technique</w:t>
            </w:r>
          </w:p>
        </w:tc>
        <w:tc>
          <w:tcPr>
            <w:tcW w:w="2551"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17068953" w14:textId="3FBF7953" w:rsidR="00B9009A" w:rsidRPr="00415167" w:rsidRDefault="00FE2DAA" w:rsidP="00B9009A">
            <w:pPr>
              <w:rPr>
                <w:rFonts w:ascii="Marianne" w:hAnsi="Marianne" w:cs="Arial"/>
                <w:szCs w:val="20"/>
              </w:rPr>
            </w:pPr>
            <w:r>
              <w:rPr>
                <w:rFonts w:ascii="Marianne" w:hAnsi="Marianne" w:cs="Arial"/>
                <w:szCs w:val="20"/>
              </w:rPr>
              <w:t>5</w:t>
            </w:r>
            <w:r w:rsidR="00B9009A" w:rsidRPr="00415167">
              <w:rPr>
                <w:rFonts w:ascii="Marianne" w:hAnsi="Marianne" w:cs="Arial"/>
                <w:szCs w:val="20"/>
              </w:rPr>
              <w:t>0</w:t>
            </w:r>
            <w:r w:rsidR="00F63840">
              <w:rPr>
                <w:rFonts w:ascii="Marianne" w:hAnsi="Marianne" w:cs="Arial"/>
                <w:szCs w:val="20"/>
              </w:rPr>
              <w:t xml:space="preserve"> </w:t>
            </w:r>
            <w:r w:rsidR="00B9009A" w:rsidRPr="00415167">
              <w:rPr>
                <w:rFonts w:ascii="Marianne" w:hAnsi="Marianne" w:cs="Arial"/>
                <w:szCs w:val="20"/>
              </w:rPr>
              <w:t>€ par constat</w:t>
            </w:r>
          </w:p>
        </w:tc>
      </w:tr>
      <w:tr w:rsidR="00B9009A" w:rsidRPr="005A6A5C" w14:paraId="6518A0D4" w14:textId="77777777" w:rsidTr="00AB16C4">
        <w:tc>
          <w:tcPr>
            <w:tcW w:w="2260"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26490B1E" w14:textId="77777777" w:rsidR="00B9009A" w:rsidRPr="00415167" w:rsidRDefault="00B9009A" w:rsidP="00B9009A">
            <w:pPr>
              <w:rPr>
                <w:rFonts w:ascii="Marianne" w:hAnsi="Marianne" w:cs="Arial"/>
                <w:b/>
                <w:bCs/>
                <w:szCs w:val="20"/>
              </w:rPr>
            </w:pPr>
            <w:r w:rsidRPr="00415167">
              <w:rPr>
                <w:rFonts w:ascii="Marianne" w:hAnsi="Marianne" w:cs="Arial"/>
                <w:b/>
                <w:bCs/>
                <w:szCs w:val="20"/>
              </w:rPr>
              <w:t>Défaut de reporting</w:t>
            </w:r>
          </w:p>
        </w:tc>
        <w:tc>
          <w:tcPr>
            <w:tcW w:w="4553"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5B3C5809" w14:textId="71C639BD" w:rsidR="00B9009A" w:rsidRPr="00415167" w:rsidRDefault="00B9009A" w:rsidP="00B9009A">
            <w:pPr>
              <w:rPr>
                <w:rFonts w:ascii="Marianne" w:hAnsi="Marianne" w:cs="Arial"/>
                <w:szCs w:val="20"/>
              </w:rPr>
            </w:pPr>
            <w:r w:rsidRPr="00415167">
              <w:rPr>
                <w:rFonts w:ascii="Marianne" w:hAnsi="Marianne" w:cs="Arial"/>
                <w:szCs w:val="20"/>
              </w:rPr>
              <w:t>Reporting mensuel non fourni dans les délais ou incomplet</w:t>
            </w:r>
          </w:p>
        </w:tc>
        <w:tc>
          <w:tcPr>
            <w:tcW w:w="2551" w:type="dxa"/>
            <w:tcBorders>
              <w:top w:val="single" w:sz="6" w:space="0" w:color="DDDDDD"/>
              <w:left w:val="single" w:sz="6" w:space="0" w:color="DDDDDD"/>
              <w:bottom w:val="single" w:sz="6" w:space="0" w:color="DDDDDD"/>
              <w:right w:val="single" w:sz="6" w:space="0" w:color="DDDDDD"/>
            </w:tcBorders>
            <w:shd w:val="clear" w:color="auto" w:fill="FFFFFF"/>
            <w:tcMar>
              <w:top w:w="150" w:type="dxa"/>
              <w:left w:w="150" w:type="dxa"/>
              <w:bottom w:w="150" w:type="dxa"/>
              <w:right w:w="150" w:type="dxa"/>
            </w:tcMar>
            <w:vAlign w:val="center"/>
          </w:tcPr>
          <w:p w14:paraId="350A3ED1" w14:textId="2F88CFAD" w:rsidR="00B9009A" w:rsidRPr="00415167" w:rsidRDefault="00B9009A" w:rsidP="00B9009A">
            <w:pPr>
              <w:rPr>
                <w:rFonts w:ascii="Marianne" w:hAnsi="Marianne" w:cs="Arial"/>
                <w:szCs w:val="20"/>
              </w:rPr>
            </w:pPr>
            <w:r w:rsidRPr="00415167">
              <w:rPr>
                <w:rFonts w:ascii="Marianne" w:hAnsi="Marianne" w:cs="Arial"/>
                <w:szCs w:val="20"/>
              </w:rPr>
              <w:t xml:space="preserve">20 € par jour </w:t>
            </w:r>
            <w:r w:rsidR="009427CC" w:rsidRPr="00A852E5">
              <w:rPr>
                <w:rFonts w:ascii="Marianne" w:hAnsi="Marianne" w:cs="Arial"/>
                <w:szCs w:val="20"/>
              </w:rPr>
              <w:t>ouvré</w:t>
            </w:r>
            <w:r w:rsidRPr="00A852E5">
              <w:rPr>
                <w:rFonts w:ascii="Marianne" w:hAnsi="Marianne" w:cs="Arial"/>
                <w:szCs w:val="20"/>
              </w:rPr>
              <w:t xml:space="preserve"> </w:t>
            </w:r>
            <w:r w:rsidRPr="00415167">
              <w:rPr>
                <w:rFonts w:ascii="Marianne" w:hAnsi="Marianne" w:cs="Arial"/>
                <w:szCs w:val="20"/>
              </w:rPr>
              <w:t>de retard</w:t>
            </w:r>
          </w:p>
        </w:tc>
      </w:tr>
    </w:tbl>
    <w:p w14:paraId="32FBD07E" w14:textId="77777777" w:rsidR="00FE71A9" w:rsidRPr="005A6A5C" w:rsidRDefault="00FE71A9" w:rsidP="00C11347">
      <w:pPr>
        <w:jc w:val="both"/>
        <w:rPr>
          <w:rFonts w:ascii="Marianne" w:hAnsi="Marianne" w:cs="Arial"/>
          <w:szCs w:val="20"/>
        </w:rPr>
      </w:pPr>
    </w:p>
    <w:p w14:paraId="60517C1B" w14:textId="5F3182A6" w:rsidR="00A55549" w:rsidRPr="003D16E7" w:rsidRDefault="00A55549" w:rsidP="00A55549">
      <w:pPr>
        <w:suppressAutoHyphens/>
        <w:spacing w:before="120"/>
        <w:jc w:val="both"/>
        <w:rPr>
          <w:rFonts w:ascii="Marianne" w:hAnsi="Marianne" w:cs="Arial"/>
          <w:szCs w:val="20"/>
        </w:rPr>
      </w:pPr>
      <w:r w:rsidRPr="003D16E7">
        <w:rPr>
          <w:rFonts w:ascii="Marianne" w:hAnsi="Marianne" w:cs="Arial"/>
          <w:szCs w:val="20"/>
        </w:rPr>
        <w:t xml:space="preserve">Les pénalités sont réglées par le </w:t>
      </w:r>
      <w:r w:rsidR="00185A8E">
        <w:rPr>
          <w:rFonts w:ascii="Marianne" w:hAnsi="Marianne" w:cs="Arial"/>
          <w:szCs w:val="20"/>
        </w:rPr>
        <w:t>Titulaire</w:t>
      </w:r>
      <w:r w:rsidRPr="003D16E7">
        <w:rPr>
          <w:rFonts w:ascii="Marianne" w:hAnsi="Marianne" w:cs="Arial"/>
          <w:szCs w:val="20"/>
        </w:rPr>
        <w:t xml:space="preserve"> dans un délai maximum de </w:t>
      </w:r>
      <w:r>
        <w:rPr>
          <w:rFonts w:ascii="Marianne" w:hAnsi="Marianne" w:cs="Arial"/>
          <w:szCs w:val="20"/>
        </w:rPr>
        <w:t xml:space="preserve">30 </w:t>
      </w:r>
      <w:r w:rsidRPr="003D16E7">
        <w:rPr>
          <w:rFonts w:ascii="Marianne" w:hAnsi="Marianne" w:cs="Arial"/>
          <w:szCs w:val="20"/>
        </w:rPr>
        <w:t xml:space="preserve">jours calendaires à compter de la date de réception de la demande de France Travail. A défaut, les pénalités réclamées sont payées à France Travail par précompte du montant total de chaque facture reçue jusqu’au complet paiement de la pénalité. En cas de groupement d’opérateurs économiques (ou de sous-traitance), seul le mandataire (ou le </w:t>
      </w:r>
      <w:r w:rsidR="00185A8E">
        <w:rPr>
          <w:rFonts w:ascii="Marianne" w:hAnsi="Marianne" w:cs="Arial"/>
          <w:szCs w:val="20"/>
        </w:rPr>
        <w:t>Titulaire</w:t>
      </w:r>
      <w:r w:rsidRPr="003D16E7">
        <w:rPr>
          <w:rFonts w:ascii="Marianne" w:hAnsi="Marianne" w:cs="Arial"/>
          <w:szCs w:val="20"/>
        </w:rPr>
        <w:t xml:space="preserve"> en cas de sous-traitance) est redevable vis-à-vis de France Travail du paiement des pénalités.</w:t>
      </w:r>
    </w:p>
    <w:p w14:paraId="3112F03A" w14:textId="45A826BE" w:rsidR="00A55549" w:rsidRPr="003D16E7" w:rsidRDefault="00A55549" w:rsidP="00A55549">
      <w:pPr>
        <w:spacing w:before="120"/>
        <w:jc w:val="both"/>
        <w:rPr>
          <w:rFonts w:ascii="Marianne" w:hAnsi="Marianne" w:cs="Arial"/>
          <w:szCs w:val="20"/>
        </w:rPr>
      </w:pPr>
      <w:r w:rsidRPr="003D16E7">
        <w:rPr>
          <w:rFonts w:ascii="Marianne" w:hAnsi="Marianne" w:cs="Arial"/>
          <w:szCs w:val="20"/>
        </w:rPr>
        <w:t xml:space="preserve">Lorsque le montant des pénalités </w:t>
      </w:r>
      <w:r w:rsidRPr="0061477B">
        <w:rPr>
          <w:rFonts w:ascii="Marianne" w:hAnsi="Marianne" w:cs="Arial"/>
          <w:szCs w:val="20"/>
        </w:rPr>
        <w:t xml:space="preserve">dépasse </w:t>
      </w:r>
      <w:r>
        <w:rPr>
          <w:rFonts w:ascii="Marianne" w:hAnsi="Marianne" w:cs="Arial"/>
          <w:szCs w:val="20"/>
        </w:rPr>
        <w:t xml:space="preserve">2000 </w:t>
      </w:r>
      <w:r w:rsidRPr="003D16E7">
        <w:rPr>
          <w:rFonts w:ascii="Marianne" w:hAnsi="Marianne" w:cs="Arial"/>
          <w:szCs w:val="20"/>
        </w:rPr>
        <w:t xml:space="preserve">€, France Travail se réserve le droit de résilier le marché conformément aux dispositions de l’article </w:t>
      </w:r>
      <w:r w:rsidR="00FF3B88">
        <w:rPr>
          <w:rFonts w:ascii="Marianne" w:hAnsi="Marianne" w:cs="Arial"/>
          <w:szCs w:val="20"/>
        </w:rPr>
        <w:t>17 du présent contrat</w:t>
      </w:r>
      <w:r w:rsidRPr="003D16E7">
        <w:rPr>
          <w:rFonts w:ascii="Marianne" w:hAnsi="Marianne" w:cs="Arial"/>
          <w:szCs w:val="20"/>
        </w:rPr>
        <w:t>.</w:t>
      </w:r>
    </w:p>
    <w:p w14:paraId="3E96A16F" w14:textId="77777777" w:rsidR="00A55549" w:rsidRPr="003D16E7" w:rsidRDefault="00A55549" w:rsidP="00A55549">
      <w:pPr>
        <w:spacing w:before="120"/>
        <w:jc w:val="both"/>
        <w:rPr>
          <w:rFonts w:ascii="Marianne" w:hAnsi="Marianne" w:cs="Arial"/>
          <w:szCs w:val="20"/>
        </w:rPr>
      </w:pPr>
      <w:r w:rsidRPr="003D16E7">
        <w:rPr>
          <w:rFonts w:ascii="Marianne" w:hAnsi="Marianne" w:cs="Arial"/>
          <w:szCs w:val="20"/>
        </w:rPr>
        <w:t xml:space="preserve">L’application des pénalités ne revêt en aucun cas un caractère libératoire. Sous cette réserve, les pénalités sont, le cas échéant, appliquées jusqu’à la veille incluse de la date d’effet de la résiliation du marché. </w:t>
      </w:r>
    </w:p>
    <w:p w14:paraId="1434ABBF" w14:textId="77777777" w:rsidR="003A758B" w:rsidRPr="00A852E5" w:rsidRDefault="003A758B" w:rsidP="003E42ED">
      <w:pPr>
        <w:jc w:val="both"/>
        <w:rPr>
          <w:rFonts w:ascii="Marianne" w:hAnsi="Marianne" w:cs="Arial"/>
          <w:szCs w:val="20"/>
        </w:rPr>
      </w:pPr>
    </w:p>
    <w:p w14:paraId="1E5425FA" w14:textId="30E2BD31" w:rsidR="00FE71A9" w:rsidRPr="005A6A5C" w:rsidRDefault="005567CE" w:rsidP="005567CE">
      <w:pPr>
        <w:pStyle w:val="Titre1"/>
        <w:tabs>
          <w:tab w:val="clear" w:pos="544"/>
        </w:tabs>
        <w:ind w:left="0" w:firstLine="0"/>
        <w:rPr>
          <w:rFonts w:ascii="Marianne" w:hAnsi="Marianne"/>
          <w:sz w:val="22"/>
          <w:szCs w:val="22"/>
        </w:rPr>
      </w:pPr>
      <w:bookmarkStart w:id="559" w:name="_Toc330553839"/>
      <w:bookmarkStart w:id="560" w:name="_Toc217029841"/>
      <w:r>
        <w:rPr>
          <w:rFonts w:ascii="Marianne" w:hAnsi="Marianne"/>
          <w:sz w:val="22"/>
          <w:szCs w:val="22"/>
        </w:rPr>
        <w:t xml:space="preserve">Article 15. - </w:t>
      </w:r>
      <w:r w:rsidR="00FE71A9" w:rsidRPr="005A6A5C">
        <w:rPr>
          <w:rFonts w:ascii="Marianne" w:hAnsi="Marianne"/>
          <w:sz w:val="22"/>
          <w:szCs w:val="22"/>
        </w:rPr>
        <w:t>Prix et modalités de règlement du marché</w:t>
      </w:r>
      <w:bookmarkEnd w:id="559"/>
      <w:bookmarkEnd w:id="560"/>
    </w:p>
    <w:p w14:paraId="1D41B60C" w14:textId="77777777" w:rsidR="00FE71A9" w:rsidRPr="005A6A5C" w:rsidRDefault="00FE71A9" w:rsidP="003E42ED">
      <w:pPr>
        <w:rPr>
          <w:rFonts w:ascii="Marianne" w:hAnsi="Marianne"/>
          <w:szCs w:val="20"/>
        </w:rPr>
      </w:pPr>
    </w:p>
    <w:p w14:paraId="4ACF5B46"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561" w:name="_Toc215757473"/>
      <w:bookmarkStart w:id="562" w:name="_Toc215757569"/>
      <w:bookmarkStart w:id="563" w:name="_Toc215757665"/>
      <w:bookmarkStart w:id="564" w:name="_Toc215757763"/>
      <w:bookmarkStart w:id="565" w:name="_Toc215757859"/>
      <w:bookmarkStart w:id="566" w:name="_Toc215759401"/>
      <w:bookmarkStart w:id="567" w:name="_Toc215761288"/>
      <w:bookmarkStart w:id="568" w:name="_Toc215761386"/>
      <w:bookmarkStart w:id="569" w:name="_Toc215762105"/>
      <w:bookmarkStart w:id="570" w:name="_Toc215762392"/>
      <w:bookmarkStart w:id="571" w:name="_Toc215834055"/>
      <w:bookmarkStart w:id="572" w:name="_Toc216102735"/>
      <w:bookmarkStart w:id="573" w:name="_Toc216102964"/>
      <w:bookmarkStart w:id="574" w:name="_Toc216113848"/>
      <w:bookmarkStart w:id="575" w:name="_Toc216114013"/>
      <w:bookmarkStart w:id="576" w:name="_Toc216114676"/>
      <w:bookmarkStart w:id="577" w:name="_Toc216183946"/>
      <w:bookmarkStart w:id="578" w:name="_Toc216184038"/>
      <w:bookmarkStart w:id="579" w:name="_Toc216184130"/>
      <w:bookmarkStart w:id="580" w:name="_Toc216184285"/>
      <w:bookmarkStart w:id="581" w:name="_Toc216253816"/>
      <w:bookmarkStart w:id="582" w:name="_Toc216428021"/>
      <w:bookmarkStart w:id="583" w:name="_Toc216432562"/>
      <w:bookmarkStart w:id="584" w:name="_Toc216791326"/>
      <w:bookmarkStart w:id="585" w:name="_Toc216791420"/>
      <w:bookmarkStart w:id="586" w:name="_Toc216966042"/>
      <w:bookmarkStart w:id="587" w:name="_Toc216966137"/>
      <w:bookmarkStart w:id="588" w:name="_Toc216967163"/>
      <w:bookmarkStart w:id="589" w:name="_Toc217027609"/>
      <w:bookmarkStart w:id="590" w:name="_Toc217028759"/>
      <w:bookmarkStart w:id="591" w:name="_Toc217029842"/>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14:paraId="1F5CCF0E" w14:textId="77777777" w:rsidR="00393C0E" w:rsidRPr="005A6A5C" w:rsidRDefault="00393C0E" w:rsidP="00393C0E">
      <w:pPr>
        <w:pStyle w:val="Paragraphedeliste"/>
        <w:keepNext/>
        <w:numPr>
          <w:ilvl w:val="0"/>
          <w:numId w:val="30"/>
        </w:numPr>
        <w:spacing w:before="120" w:after="120"/>
        <w:outlineLvl w:val="1"/>
        <w:rPr>
          <w:rFonts w:ascii="Marianne" w:hAnsi="Marianne" w:cs="Arial"/>
          <w:b/>
          <w:bCs/>
          <w:iCs/>
          <w:vanish/>
          <w:szCs w:val="20"/>
          <w:u w:val="single"/>
        </w:rPr>
      </w:pPr>
      <w:bookmarkStart w:id="592" w:name="_Toc215757474"/>
      <w:bookmarkStart w:id="593" w:name="_Toc215757570"/>
      <w:bookmarkStart w:id="594" w:name="_Toc215757666"/>
      <w:bookmarkStart w:id="595" w:name="_Toc215757764"/>
      <w:bookmarkStart w:id="596" w:name="_Toc215757860"/>
      <w:bookmarkStart w:id="597" w:name="_Toc215759402"/>
      <w:bookmarkStart w:id="598" w:name="_Toc215761289"/>
      <w:bookmarkStart w:id="599" w:name="_Toc215761387"/>
      <w:bookmarkStart w:id="600" w:name="_Toc215762106"/>
      <w:bookmarkStart w:id="601" w:name="_Toc215762393"/>
      <w:bookmarkStart w:id="602" w:name="_Toc215834056"/>
      <w:bookmarkStart w:id="603" w:name="_Toc216102736"/>
      <w:bookmarkStart w:id="604" w:name="_Toc216102965"/>
      <w:bookmarkStart w:id="605" w:name="_Toc216113849"/>
      <w:bookmarkStart w:id="606" w:name="_Toc216114014"/>
      <w:bookmarkStart w:id="607" w:name="_Toc216114677"/>
      <w:bookmarkStart w:id="608" w:name="_Toc216183947"/>
      <w:bookmarkStart w:id="609" w:name="_Toc216184039"/>
      <w:bookmarkStart w:id="610" w:name="_Toc216184131"/>
      <w:bookmarkStart w:id="611" w:name="_Toc216184286"/>
      <w:bookmarkStart w:id="612" w:name="_Toc216253817"/>
      <w:bookmarkStart w:id="613" w:name="_Toc216428022"/>
      <w:bookmarkStart w:id="614" w:name="_Toc216432563"/>
      <w:bookmarkStart w:id="615" w:name="_Toc216791327"/>
      <w:bookmarkStart w:id="616" w:name="_Toc216791421"/>
      <w:bookmarkStart w:id="617" w:name="_Toc216966043"/>
      <w:bookmarkStart w:id="618" w:name="_Toc216966138"/>
      <w:bookmarkStart w:id="619" w:name="_Toc216967164"/>
      <w:bookmarkStart w:id="620" w:name="_Toc217027610"/>
      <w:bookmarkStart w:id="621" w:name="_Toc217028760"/>
      <w:bookmarkStart w:id="622" w:name="_Toc217029843"/>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40D23D5D" w14:textId="0FED582F" w:rsidR="00A62AA8" w:rsidRPr="005A6A5C" w:rsidRDefault="00FE71A9" w:rsidP="00393C0E">
      <w:pPr>
        <w:pStyle w:val="Titre2"/>
        <w:numPr>
          <w:ilvl w:val="1"/>
          <w:numId w:val="30"/>
        </w:numPr>
        <w:spacing w:before="120" w:after="120"/>
        <w:rPr>
          <w:rFonts w:ascii="Marianne" w:hAnsi="Marianne"/>
          <w:i w:val="0"/>
          <w:sz w:val="20"/>
          <w:szCs w:val="20"/>
          <w:u w:val="single"/>
        </w:rPr>
      </w:pPr>
      <w:r w:rsidRPr="005A6A5C">
        <w:rPr>
          <w:rFonts w:ascii="Marianne" w:hAnsi="Marianne"/>
          <w:i w:val="0"/>
          <w:sz w:val="20"/>
          <w:szCs w:val="20"/>
          <w:u w:val="single"/>
        </w:rPr>
        <w:tab/>
      </w:r>
      <w:bookmarkStart w:id="623" w:name="_Ref330202361"/>
      <w:bookmarkStart w:id="624" w:name="_Toc330553840"/>
      <w:bookmarkStart w:id="625" w:name="_Toc217029844"/>
      <w:r w:rsidRPr="005A6A5C">
        <w:rPr>
          <w:rFonts w:ascii="Marianne" w:hAnsi="Marianne"/>
          <w:i w:val="0"/>
          <w:sz w:val="20"/>
          <w:szCs w:val="20"/>
          <w:u w:val="single"/>
        </w:rPr>
        <w:t xml:space="preserve">Prix et </w:t>
      </w:r>
      <w:bookmarkEnd w:id="623"/>
      <w:bookmarkEnd w:id="624"/>
      <w:r w:rsidR="00A62AA8" w:rsidRPr="005A6A5C">
        <w:rPr>
          <w:rFonts w:ascii="Marianne" w:hAnsi="Marianne"/>
          <w:i w:val="0"/>
          <w:sz w:val="20"/>
          <w:szCs w:val="20"/>
          <w:u w:val="single"/>
        </w:rPr>
        <w:t>modalités de paiement</w:t>
      </w:r>
      <w:bookmarkEnd w:id="625"/>
    </w:p>
    <w:p w14:paraId="27E0A213" w14:textId="77777777" w:rsidR="00297B09" w:rsidRPr="005A6A5C" w:rsidRDefault="00297B09" w:rsidP="00393C0E">
      <w:pPr>
        <w:spacing w:after="60"/>
        <w:outlineLvl w:val="1"/>
        <w:rPr>
          <w:rFonts w:ascii="Marianne" w:hAnsi="Marianne"/>
          <w:i/>
          <w:vanish/>
          <w:szCs w:val="20"/>
          <w:u w:val="single"/>
        </w:rPr>
      </w:pPr>
      <w:bookmarkStart w:id="626" w:name="_Toc215750714"/>
      <w:bookmarkStart w:id="627" w:name="_Toc215750777"/>
      <w:bookmarkStart w:id="628" w:name="_Toc215750852"/>
      <w:bookmarkStart w:id="629" w:name="_Toc215751085"/>
      <w:bookmarkStart w:id="630" w:name="_Toc215751635"/>
      <w:bookmarkStart w:id="631" w:name="_Toc215756686"/>
      <w:bookmarkStart w:id="632" w:name="_Toc215750716"/>
      <w:bookmarkStart w:id="633" w:name="_Toc215750779"/>
      <w:bookmarkStart w:id="634" w:name="_Toc215750854"/>
      <w:bookmarkStart w:id="635" w:name="_Toc215751087"/>
      <w:bookmarkStart w:id="636" w:name="_Toc215751637"/>
      <w:bookmarkStart w:id="637" w:name="_Toc215756688"/>
      <w:bookmarkStart w:id="638" w:name="_Toc215750717"/>
      <w:bookmarkStart w:id="639" w:name="_Toc215750780"/>
      <w:bookmarkStart w:id="640" w:name="_Toc215750855"/>
      <w:bookmarkStart w:id="641" w:name="_Toc215751088"/>
      <w:bookmarkStart w:id="642" w:name="_Toc215751638"/>
      <w:bookmarkStart w:id="643" w:name="_Toc215756689"/>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7CF1B61C" w14:textId="32C76E56" w:rsidR="00FE71A9" w:rsidRPr="005A6A5C" w:rsidRDefault="00A62AA8" w:rsidP="00393C0E">
      <w:pPr>
        <w:pStyle w:val="Sous-titre"/>
        <w:numPr>
          <w:ilvl w:val="2"/>
          <w:numId w:val="30"/>
        </w:numPr>
        <w:jc w:val="left"/>
        <w:rPr>
          <w:rFonts w:ascii="Marianne" w:hAnsi="Marianne"/>
          <w:b/>
          <w:bCs/>
          <w:i/>
          <w:iCs/>
          <w:sz w:val="20"/>
          <w:szCs w:val="20"/>
        </w:rPr>
      </w:pPr>
      <w:bookmarkStart w:id="644" w:name="_Toc217029845"/>
      <w:r w:rsidRPr="005A6A5C">
        <w:rPr>
          <w:rFonts w:ascii="Marianne" w:hAnsi="Marianne"/>
          <w:b/>
          <w:bCs/>
          <w:i/>
          <w:iCs/>
          <w:sz w:val="20"/>
          <w:szCs w:val="20"/>
        </w:rPr>
        <w:t>Prix et forme de prix</w:t>
      </w:r>
      <w:bookmarkEnd w:id="644"/>
    </w:p>
    <w:p w14:paraId="5FE44283" w14:textId="06BD681B" w:rsidR="00FE71A9" w:rsidRPr="005A6A5C" w:rsidRDefault="00FE71A9" w:rsidP="003E42ED">
      <w:pPr>
        <w:autoSpaceDE w:val="0"/>
        <w:autoSpaceDN w:val="0"/>
        <w:adjustRightInd w:val="0"/>
        <w:jc w:val="both"/>
        <w:rPr>
          <w:rFonts w:ascii="Marianne" w:hAnsi="Marianne" w:cs="Arial"/>
          <w:szCs w:val="20"/>
        </w:rPr>
      </w:pPr>
      <w:r w:rsidRPr="005A6A5C">
        <w:rPr>
          <w:rFonts w:ascii="Marianne" w:hAnsi="Marianne" w:cs="Arial"/>
          <w:szCs w:val="20"/>
        </w:rPr>
        <w:lastRenderedPageBreak/>
        <w:t>Le marché est conclu au</w:t>
      </w:r>
      <w:r w:rsidR="009F6358" w:rsidRPr="005A6A5C">
        <w:rPr>
          <w:rFonts w:ascii="Marianne" w:hAnsi="Marianne" w:cs="Arial"/>
          <w:szCs w:val="20"/>
        </w:rPr>
        <w:t>x</w:t>
      </w:r>
      <w:r w:rsidRPr="005A6A5C">
        <w:rPr>
          <w:rFonts w:ascii="Marianne" w:hAnsi="Marianne" w:cs="Arial"/>
          <w:szCs w:val="20"/>
        </w:rPr>
        <w:t xml:space="preserve"> prix </w:t>
      </w:r>
      <w:r w:rsidR="009F6358" w:rsidRPr="005A6A5C">
        <w:rPr>
          <w:rFonts w:ascii="Marianne" w:hAnsi="Marianne" w:cs="Arial"/>
          <w:szCs w:val="20"/>
        </w:rPr>
        <w:t>unitaires e</w:t>
      </w:r>
      <w:r w:rsidRPr="005A6A5C">
        <w:rPr>
          <w:rFonts w:ascii="Marianne" w:hAnsi="Marianne" w:cs="Arial"/>
          <w:szCs w:val="20"/>
        </w:rPr>
        <w:t xml:space="preserve">n euros HT, figurant au bordereau des prix. La TVA </w:t>
      </w:r>
      <w:r w:rsidRPr="005A6A5C">
        <w:rPr>
          <w:rFonts w:ascii="Marianne" w:hAnsi="Marianne" w:cs="Arial"/>
          <w:bCs/>
          <w:szCs w:val="20"/>
        </w:rPr>
        <w:t>est appliquée au taux légal au jour de la facturation. Ce</w:t>
      </w:r>
      <w:r w:rsidR="00CD0B06">
        <w:rPr>
          <w:rFonts w:ascii="Marianne" w:hAnsi="Marianne" w:cs="Arial"/>
          <w:bCs/>
          <w:szCs w:val="20"/>
        </w:rPr>
        <w:t>s</w:t>
      </w:r>
      <w:r w:rsidRPr="005A6A5C">
        <w:rPr>
          <w:rFonts w:ascii="Marianne" w:hAnsi="Marianne" w:cs="Arial"/>
          <w:bCs/>
          <w:szCs w:val="20"/>
        </w:rPr>
        <w:t xml:space="preserve"> prix compren</w:t>
      </w:r>
      <w:r w:rsidR="00CD0B06">
        <w:rPr>
          <w:rFonts w:ascii="Marianne" w:hAnsi="Marianne" w:cs="Arial"/>
          <w:bCs/>
          <w:szCs w:val="20"/>
        </w:rPr>
        <w:t>nent</w:t>
      </w:r>
      <w:r w:rsidRPr="005A6A5C">
        <w:rPr>
          <w:rFonts w:ascii="Marianne" w:hAnsi="Marianne" w:cs="Arial"/>
          <w:bCs/>
          <w:szCs w:val="20"/>
        </w:rPr>
        <w:t xml:space="preserve"> au maximum deux chiffres après la virgule. </w:t>
      </w:r>
    </w:p>
    <w:p w14:paraId="2478F2DD" w14:textId="77777777" w:rsidR="00FE71A9" w:rsidRPr="005A6A5C" w:rsidRDefault="00FE71A9" w:rsidP="00A62AA8">
      <w:pPr>
        <w:pStyle w:val="Corpsdetexte"/>
        <w:overflowPunct w:val="0"/>
        <w:autoSpaceDE w:val="0"/>
        <w:autoSpaceDN w:val="0"/>
        <w:adjustRightInd w:val="0"/>
        <w:spacing w:before="0" w:after="0"/>
        <w:jc w:val="left"/>
        <w:textAlignment w:val="baseline"/>
        <w:rPr>
          <w:rFonts w:ascii="Marianne" w:hAnsi="Marianne" w:cs="Arial"/>
          <w:szCs w:val="20"/>
        </w:rPr>
      </w:pPr>
    </w:p>
    <w:p w14:paraId="4F09D995" w14:textId="7B7A5824" w:rsidR="00FE71A9" w:rsidRPr="00040E24" w:rsidRDefault="00FE71A9" w:rsidP="003E42ED">
      <w:pPr>
        <w:tabs>
          <w:tab w:val="left" w:pos="7491"/>
        </w:tabs>
        <w:jc w:val="both"/>
        <w:rPr>
          <w:rFonts w:ascii="Marianne" w:hAnsi="Marianne" w:cs="Arial"/>
          <w:szCs w:val="20"/>
        </w:rPr>
      </w:pPr>
      <w:r w:rsidRPr="005A6A5C">
        <w:rPr>
          <w:rFonts w:ascii="Marianne" w:hAnsi="Marianne" w:cs="Arial"/>
          <w:szCs w:val="20"/>
        </w:rPr>
        <w:t>Le</w:t>
      </w:r>
      <w:r w:rsidR="00817EEC">
        <w:rPr>
          <w:rFonts w:ascii="Marianne" w:hAnsi="Marianne" w:cs="Arial"/>
          <w:szCs w:val="20"/>
        </w:rPr>
        <w:t>s</w:t>
      </w:r>
      <w:r w:rsidRPr="005A6A5C">
        <w:rPr>
          <w:rFonts w:ascii="Marianne" w:hAnsi="Marianne" w:cs="Arial"/>
          <w:szCs w:val="20"/>
        </w:rPr>
        <w:t xml:space="preserve"> prix </w:t>
      </w:r>
      <w:r w:rsidR="00817EEC">
        <w:rPr>
          <w:rFonts w:ascii="Marianne" w:hAnsi="Marianne" w:cs="Arial"/>
          <w:szCs w:val="20"/>
        </w:rPr>
        <w:t>sont</w:t>
      </w:r>
      <w:r w:rsidRPr="005A6A5C">
        <w:rPr>
          <w:rFonts w:ascii="Marianne" w:hAnsi="Marianne" w:cs="Arial"/>
          <w:szCs w:val="20"/>
        </w:rPr>
        <w:t xml:space="preserve"> réputé</w:t>
      </w:r>
      <w:r w:rsidR="00817EEC">
        <w:rPr>
          <w:rFonts w:ascii="Marianne" w:hAnsi="Marianne" w:cs="Arial"/>
          <w:szCs w:val="20"/>
        </w:rPr>
        <w:t>s</w:t>
      </w:r>
      <w:r w:rsidRPr="005A6A5C">
        <w:rPr>
          <w:rFonts w:ascii="Marianne" w:hAnsi="Marianne" w:cs="Arial"/>
          <w:szCs w:val="20"/>
        </w:rPr>
        <w:t xml:space="preserve"> complet</w:t>
      </w:r>
      <w:r w:rsidR="00817EEC">
        <w:rPr>
          <w:rFonts w:ascii="Marianne" w:hAnsi="Marianne" w:cs="Arial"/>
          <w:szCs w:val="20"/>
        </w:rPr>
        <w:t>s</w:t>
      </w:r>
      <w:r w:rsidRPr="005A6A5C">
        <w:rPr>
          <w:rFonts w:ascii="Marianne" w:hAnsi="Marianne" w:cs="Arial"/>
          <w:szCs w:val="20"/>
        </w:rPr>
        <w:t xml:space="preserve"> et compren</w:t>
      </w:r>
      <w:r w:rsidR="00817EEC">
        <w:rPr>
          <w:rFonts w:ascii="Marianne" w:hAnsi="Marianne" w:cs="Arial"/>
          <w:szCs w:val="20"/>
        </w:rPr>
        <w:t>nent</w:t>
      </w:r>
      <w:r w:rsidR="00105156">
        <w:rPr>
          <w:rFonts w:ascii="Marianne" w:hAnsi="Marianne" w:cs="Arial"/>
          <w:szCs w:val="20"/>
        </w:rPr>
        <w:t xml:space="preserve"> </w:t>
      </w:r>
      <w:r w:rsidR="00D55B63" w:rsidRPr="005A6A5C">
        <w:rPr>
          <w:rFonts w:ascii="Marianne" w:hAnsi="Marianne" w:cs="Arial"/>
          <w:szCs w:val="20"/>
        </w:rPr>
        <w:t xml:space="preserve">notamment tous les frais exposés pour l’exécution des prestations, </w:t>
      </w:r>
      <w:r w:rsidRPr="005A6A5C">
        <w:rPr>
          <w:rFonts w:ascii="Marianne" w:hAnsi="Marianne" w:cs="Arial"/>
          <w:szCs w:val="20"/>
        </w:rPr>
        <w:t xml:space="preserve">notamment l’ensemble des charges fiscales, parafiscales ou autre frappant les prestations, les frais de déplacement des représentants du </w:t>
      </w:r>
      <w:r w:rsidR="00185A8E">
        <w:rPr>
          <w:rFonts w:ascii="Marianne" w:hAnsi="Marianne" w:cs="Arial"/>
          <w:szCs w:val="20"/>
        </w:rPr>
        <w:t>Titulaire</w:t>
      </w:r>
      <w:r w:rsidR="00F262EF">
        <w:rPr>
          <w:rFonts w:ascii="Marianne" w:hAnsi="Marianne" w:cs="Arial"/>
          <w:szCs w:val="20"/>
        </w:rPr>
        <w:t>,</w:t>
      </w:r>
      <w:r w:rsidRPr="005A6A5C">
        <w:rPr>
          <w:rFonts w:ascii="Marianne" w:hAnsi="Marianne" w:cs="Arial"/>
          <w:szCs w:val="20"/>
        </w:rPr>
        <w:t xml:space="preserve"> </w:t>
      </w:r>
      <w:r w:rsidRPr="00040E24">
        <w:rPr>
          <w:rFonts w:ascii="Marianne" w:hAnsi="Marianne" w:cs="Arial"/>
          <w:szCs w:val="20"/>
        </w:rPr>
        <w:t xml:space="preserve">le </w:t>
      </w:r>
      <w:r w:rsidR="00F262EF" w:rsidRPr="00040E24">
        <w:rPr>
          <w:rFonts w:ascii="Marianne" w:hAnsi="Marianne" w:cs="Arial"/>
          <w:szCs w:val="20"/>
        </w:rPr>
        <w:t>c</w:t>
      </w:r>
      <w:r w:rsidR="00F262EF">
        <w:rPr>
          <w:rFonts w:ascii="Marianne" w:hAnsi="Marianne" w:cs="Arial"/>
          <w:szCs w:val="20"/>
        </w:rPr>
        <w:t>o</w:t>
      </w:r>
      <w:r w:rsidR="00F262EF" w:rsidRPr="00040E24">
        <w:rPr>
          <w:rFonts w:ascii="Marianne" w:hAnsi="Marianne" w:cs="Arial"/>
          <w:szCs w:val="20"/>
        </w:rPr>
        <w:t>ût</w:t>
      </w:r>
      <w:r w:rsidRPr="00040E24">
        <w:rPr>
          <w:rFonts w:ascii="Marianne" w:hAnsi="Marianne" w:cs="Arial"/>
          <w:szCs w:val="20"/>
        </w:rPr>
        <w:t xml:space="preserve"> de saisie dans les systèmes d’information du </w:t>
      </w:r>
      <w:r w:rsidR="00185A8E">
        <w:rPr>
          <w:rFonts w:ascii="Marianne" w:hAnsi="Marianne" w:cs="Arial"/>
          <w:szCs w:val="20"/>
        </w:rPr>
        <w:t>Titulaire</w:t>
      </w:r>
      <w:r w:rsidRPr="00040E24">
        <w:rPr>
          <w:rFonts w:ascii="Marianne" w:hAnsi="Marianne" w:cs="Arial"/>
          <w:szCs w:val="20"/>
        </w:rPr>
        <w:t xml:space="preserve"> et la totalité des frais </w:t>
      </w:r>
      <w:r w:rsidRPr="00040E24">
        <w:rPr>
          <w:rFonts w:ascii="Marianne" w:hAnsi="Marianne"/>
          <w:szCs w:val="20"/>
        </w:rPr>
        <w:t>de pilotage et de gouvernance du marché,</w:t>
      </w:r>
      <w:r w:rsidRPr="00040E24">
        <w:rPr>
          <w:rFonts w:ascii="Marianne" w:hAnsi="Marianne" w:cs="Arial"/>
          <w:szCs w:val="20"/>
        </w:rPr>
        <w:t xml:space="preserve"> y compris les frais de représentation et de coordination du mandataire dans le cas où le </w:t>
      </w:r>
      <w:r w:rsidR="00185A8E">
        <w:rPr>
          <w:rFonts w:ascii="Marianne" w:hAnsi="Marianne" w:cs="Arial"/>
          <w:szCs w:val="20"/>
        </w:rPr>
        <w:t>Titulaire</w:t>
      </w:r>
      <w:r w:rsidRPr="00040E24">
        <w:rPr>
          <w:rFonts w:ascii="Marianne" w:hAnsi="Marianne" w:cs="Arial"/>
          <w:szCs w:val="20"/>
        </w:rPr>
        <w:t xml:space="preserve"> du marché est un groupement momentané d’opérateurs économiques constitué </w:t>
      </w:r>
      <w:r w:rsidR="005B7224" w:rsidRPr="00040E24">
        <w:rPr>
          <w:rFonts w:ascii="Marianne" w:hAnsi="Marianne"/>
          <w:szCs w:val="20"/>
        </w:rPr>
        <w:t xml:space="preserve">en application </w:t>
      </w:r>
      <w:r w:rsidR="005B7224" w:rsidRPr="00040E24">
        <w:rPr>
          <w:rFonts w:ascii="Marianne" w:hAnsi="Marianne"/>
          <w:bCs/>
          <w:szCs w:val="20"/>
        </w:rPr>
        <w:t>des articles R.2142-19 à R.2142-27 du code de la commande publique</w:t>
      </w:r>
      <w:r w:rsidRPr="00040E24">
        <w:rPr>
          <w:rFonts w:ascii="Marianne" w:hAnsi="Marianne" w:cs="Arial"/>
          <w:szCs w:val="20"/>
        </w:rPr>
        <w:t xml:space="preserve">. </w:t>
      </w:r>
    </w:p>
    <w:p w14:paraId="4AEA2A3E" w14:textId="77777777" w:rsidR="00A62AA8" w:rsidRPr="005A6A5C" w:rsidRDefault="00A62AA8" w:rsidP="003E42ED">
      <w:pPr>
        <w:tabs>
          <w:tab w:val="left" w:pos="7491"/>
        </w:tabs>
        <w:jc w:val="both"/>
        <w:rPr>
          <w:rFonts w:ascii="Marianne" w:hAnsi="Marianne" w:cs="Arial"/>
          <w:szCs w:val="20"/>
        </w:rPr>
      </w:pPr>
    </w:p>
    <w:p w14:paraId="090F4428" w14:textId="77777777" w:rsidR="00A62AA8" w:rsidRPr="005A6A5C" w:rsidRDefault="00A62AA8" w:rsidP="003E42ED">
      <w:pPr>
        <w:tabs>
          <w:tab w:val="left" w:pos="7491"/>
        </w:tabs>
        <w:jc w:val="both"/>
        <w:rPr>
          <w:rFonts w:ascii="Marianne" w:hAnsi="Marianne" w:cs="Arial"/>
          <w:szCs w:val="20"/>
        </w:rPr>
      </w:pPr>
    </w:p>
    <w:p w14:paraId="47E5E14C" w14:textId="14B9DB8E" w:rsidR="00A62AA8" w:rsidRPr="005A6A5C" w:rsidRDefault="00771F02" w:rsidP="00393C0E">
      <w:pPr>
        <w:pStyle w:val="Sous-titre"/>
        <w:numPr>
          <w:ilvl w:val="2"/>
          <w:numId w:val="30"/>
        </w:numPr>
        <w:jc w:val="left"/>
        <w:rPr>
          <w:rFonts w:ascii="Marianne" w:hAnsi="Marianne"/>
          <w:b/>
          <w:bCs/>
          <w:i/>
          <w:iCs/>
          <w:sz w:val="20"/>
          <w:szCs w:val="20"/>
        </w:rPr>
      </w:pPr>
      <w:bookmarkStart w:id="645" w:name="_Toc217029846"/>
      <w:r w:rsidRPr="005A6A5C">
        <w:rPr>
          <w:rFonts w:ascii="Marianne" w:hAnsi="Marianne"/>
          <w:b/>
          <w:bCs/>
          <w:i/>
          <w:iCs/>
          <w:sz w:val="20"/>
          <w:szCs w:val="20"/>
        </w:rPr>
        <w:t>Modalités de paiement</w:t>
      </w:r>
      <w:bookmarkEnd w:id="645"/>
    </w:p>
    <w:p w14:paraId="12952BA9" w14:textId="77777777" w:rsidR="00A62AA8" w:rsidRPr="005A6A5C" w:rsidRDefault="00A62AA8" w:rsidP="003E42ED">
      <w:pPr>
        <w:tabs>
          <w:tab w:val="left" w:pos="7491"/>
        </w:tabs>
        <w:jc w:val="both"/>
        <w:rPr>
          <w:rFonts w:ascii="Marianne" w:hAnsi="Marianne" w:cs="Arial"/>
          <w:szCs w:val="20"/>
        </w:rPr>
      </w:pPr>
    </w:p>
    <w:p w14:paraId="07F4CDCF" w14:textId="2B0EC134" w:rsidR="00A62AA8" w:rsidRPr="005A6A5C" w:rsidRDefault="00A62AA8" w:rsidP="00A62AA8">
      <w:pPr>
        <w:spacing w:before="120"/>
        <w:jc w:val="both"/>
        <w:rPr>
          <w:rFonts w:ascii="Marianne" w:hAnsi="Marianne" w:cs="Arial"/>
          <w:szCs w:val="20"/>
        </w:rPr>
      </w:pPr>
      <w:r w:rsidRPr="005A6A5C">
        <w:rPr>
          <w:rFonts w:ascii="Marianne" w:hAnsi="Marianne" w:cs="Arial"/>
          <w:szCs w:val="20"/>
        </w:rPr>
        <w:t xml:space="preserve">Le prix </w:t>
      </w:r>
      <w:r w:rsidRPr="009A3E0A">
        <w:rPr>
          <w:rFonts w:ascii="Marianne" w:hAnsi="Marianne" w:cs="Arial"/>
          <w:szCs w:val="20"/>
        </w:rPr>
        <w:t xml:space="preserve">est payé mensuellement en fonction du nombre </w:t>
      </w:r>
      <w:r w:rsidR="00094033" w:rsidRPr="00A852E5">
        <w:rPr>
          <w:rFonts w:ascii="Marianne" w:hAnsi="Marianne" w:cs="Arial"/>
          <w:szCs w:val="20"/>
        </w:rPr>
        <w:t>de</w:t>
      </w:r>
      <w:r w:rsidR="007971E3">
        <w:rPr>
          <w:rFonts w:ascii="Marianne" w:hAnsi="Marianne" w:cs="Arial"/>
          <w:szCs w:val="20"/>
        </w:rPr>
        <w:t xml:space="preserve"> prestations </w:t>
      </w:r>
      <w:r w:rsidR="00094033" w:rsidRPr="00A852E5">
        <w:rPr>
          <w:rFonts w:ascii="Marianne" w:hAnsi="Marianne" w:cs="Arial"/>
          <w:szCs w:val="20"/>
        </w:rPr>
        <w:t>réalisées</w:t>
      </w:r>
      <w:r w:rsidR="007971E3" w:rsidRPr="00A852E5">
        <w:rPr>
          <w:rFonts w:ascii="Marianne" w:hAnsi="Marianne" w:cs="Arial"/>
          <w:szCs w:val="20"/>
        </w:rPr>
        <w:t xml:space="preserve"> </w:t>
      </w:r>
      <w:r w:rsidRPr="009A3E0A">
        <w:rPr>
          <w:rFonts w:ascii="Marianne" w:hAnsi="Marianne" w:cs="Arial"/>
          <w:szCs w:val="20"/>
        </w:rPr>
        <w:t>durant le mois écoulé :</w:t>
      </w:r>
    </w:p>
    <w:p w14:paraId="42E00358" w14:textId="74EA642E" w:rsidR="00D40609" w:rsidRPr="00A852E5" w:rsidRDefault="00D40609" w:rsidP="00D40609">
      <w:pPr>
        <w:jc w:val="both"/>
        <w:rPr>
          <w:rFonts w:ascii="Marianne" w:hAnsi="Marianne" w:cs="Arial"/>
          <w:szCs w:val="20"/>
        </w:rPr>
      </w:pPr>
    </w:p>
    <w:p w14:paraId="73F2E733" w14:textId="403338A2" w:rsidR="00D40609" w:rsidRPr="00A852E5" w:rsidRDefault="00D40609" w:rsidP="00D40609">
      <w:pPr>
        <w:pStyle w:val="Paragraphedeliste"/>
        <w:numPr>
          <w:ilvl w:val="0"/>
          <w:numId w:val="47"/>
        </w:numPr>
        <w:jc w:val="both"/>
        <w:rPr>
          <w:rFonts w:ascii="Marianne" w:hAnsi="Marianne" w:cs="Arial"/>
          <w:szCs w:val="20"/>
        </w:rPr>
      </w:pPr>
      <w:r w:rsidRPr="00A852E5">
        <w:rPr>
          <w:rFonts w:ascii="Marianne" w:hAnsi="Marianne" w:cs="Arial"/>
          <w:szCs w:val="20"/>
        </w:rPr>
        <w:t>Nombre d’inscription</w:t>
      </w:r>
      <w:r w:rsidR="00875989" w:rsidRPr="00A852E5">
        <w:rPr>
          <w:rFonts w:ascii="Marianne" w:hAnsi="Marianne" w:cs="Arial"/>
          <w:szCs w:val="20"/>
        </w:rPr>
        <w:t>s</w:t>
      </w:r>
      <w:r w:rsidRPr="00A852E5">
        <w:rPr>
          <w:rFonts w:ascii="Marianne" w:hAnsi="Marianne" w:cs="Arial"/>
          <w:szCs w:val="20"/>
        </w:rPr>
        <w:t xml:space="preserve"> d</w:t>
      </w:r>
      <w:r w:rsidR="00ED4B34" w:rsidRPr="00A852E5">
        <w:rPr>
          <w:rFonts w:ascii="Marianne" w:hAnsi="Marianne" w:cs="Arial"/>
          <w:szCs w:val="20"/>
        </w:rPr>
        <w:t>’</w:t>
      </w:r>
      <w:r w:rsidRPr="00A852E5">
        <w:rPr>
          <w:rFonts w:ascii="Marianne" w:hAnsi="Marianne" w:cs="Arial"/>
          <w:szCs w:val="20"/>
        </w:rPr>
        <w:t>agent</w:t>
      </w:r>
      <w:r w:rsidR="00ED4B34" w:rsidRPr="00A852E5">
        <w:rPr>
          <w:rFonts w:ascii="Marianne" w:hAnsi="Marianne" w:cs="Arial"/>
          <w:szCs w:val="20"/>
        </w:rPr>
        <w:t>s</w:t>
      </w:r>
      <w:r w:rsidRPr="00A852E5">
        <w:rPr>
          <w:rFonts w:ascii="Marianne" w:hAnsi="Marianne" w:cs="Arial"/>
          <w:szCs w:val="20"/>
        </w:rPr>
        <w:t xml:space="preserve"> France Travail dans le dispositif</w:t>
      </w:r>
      <w:r w:rsidRPr="00A852E5">
        <w:rPr>
          <w:rFonts w:ascii="Marianne" w:hAnsi="Marianne" w:cs="Arial"/>
          <w:szCs w:val="20"/>
        </w:rPr>
        <w:tab/>
      </w:r>
    </w:p>
    <w:p w14:paraId="489C8C48" w14:textId="64A091C8" w:rsidR="00D40609" w:rsidRPr="00A852E5" w:rsidRDefault="00D40609" w:rsidP="00D40609">
      <w:pPr>
        <w:pStyle w:val="Paragraphedeliste"/>
        <w:numPr>
          <w:ilvl w:val="0"/>
          <w:numId w:val="47"/>
        </w:numPr>
        <w:jc w:val="both"/>
        <w:rPr>
          <w:rFonts w:ascii="Marianne" w:hAnsi="Marianne" w:cs="Arial"/>
          <w:szCs w:val="20"/>
        </w:rPr>
      </w:pPr>
      <w:r w:rsidRPr="00A852E5">
        <w:rPr>
          <w:rFonts w:ascii="Marianne" w:hAnsi="Marianne" w:cs="Arial"/>
          <w:szCs w:val="20"/>
        </w:rPr>
        <w:t>Nombre d</w:t>
      </w:r>
      <w:r w:rsidR="00875989" w:rsidRPr="00A852E5">
        <w:rPr>
          <w:rFonts w:ascii="Marianne" w:hAnsi="Marianne" w:cs="Arial"/>
          <w:szCs w:val="20"/>
        </w:rPr>
        <w:t>e</w:t>
      </w:r>
      <w:r w:rsidRPr="00A852E5">
        <w:rPr>
          <w:rFonts w:ascii="Marianne" w:hAnsi="Marianne" w:cs="Arial"/>
          <w:szCs w:val="20"/>
        </w:rPr>
        <w:t xml:space="preserve"> bilan</w:t>
      </w:r>
      <w:r w:rsidR="00875989" w:rsidRPr="00A852E5">
        <w:rPr>
          <w:rFonts w:ascii="Marianne" w:hAnsi="Marianne" w:cs="Arial"/>
          <w:szCs w:val="20"/>
        </w:rPr>
        <w:t>s</w:t>
      </w:r>
      <w:r w:rsidRPr="00A852E5">
        <w:rPr>
          <w:rFonts w:ascii="Marianne" w:hAnsi="Marianne" w:cs="Arial"/>
          <w:szCs w:val="20"/>
        </w:rPr>
        <w:t xml:space="preserve"> d’analyse de biologie médicale</w:t>
      </w:r>
      <w:r w:rsidR="00637078" w:rsidRPr="00A852E5">
        <w:rPr>
          <w:rFonts w:ascii="Marianne" w:hAnsi="Marianne" w:cs="Arial"/>
          <w:szCs w:val="20"/>
        </w:rPr>
        <w:t xml:space="preserve"> transmis</w:t>
      </w:r>
      <w:r w:rsidRPr="00A852E5">
        <w:rPr>
          <w:rFonts w:ascii="Marianne" w:hAnsi="Marianne" w:cs="Arial"/>
          <w:szCs w:val="20"/>
        </w:rPr>
        <w:tab/>
      </w:r>
    </w:p>
    <w:p w14:paraId="3E835C0F" w14:textId="0CB412A3" w:rsidR="00D40609" w:rsidRPr="00A852E5" w:rsidRDefault="00D40609" w:rsidP="00D40609">
      <w:pPr>
        <w:pStyle w:val="Paragraphedeliste"/>
        <w:numPr>
          <w:ilvl w:val="0"/>
          <w:numId w:val="47"/>
        </w:numPr>
        <w:jc w:val="both"/>
        <w:rPr>
          <w:rFonts w:ascii="Marianne" w:hAnsi="Marianne" w:cs="Arial"/>
          <w:szCs w:val="20"/>
        </w:rPr>
      </w:pPr>
      <w:r w:rsidRPr="00A852E5">
        <w:rPr>
          <w:rFonts w:ascii="Marianne" w:hAnsi="Marianne" w:cs="Arial"/>
          <w:szCs w:val="20"/>
        </w:rPr>
        <w:t>Nombre de réalisation de téléconsultation</w:t>
      </w:r>
      <w:r w:rsidR="00B047D6" w:rsidRPr="00A852E5">
        <w:rPr>
          <w:rFonts w:ascii="Marianne" w:hAnsi="Marianne" w:cs="Arial"/>
          <w:szCs w:val="20"/>
        </w:rPr>
        <w:t>s</w:t>
      </w:r>
      <w:r w:rsidRPr="00A852E5">
        <w:rPr>
          <w:rFonts w:ascii="Marianne" w:hAnsi="Marianne" w:cs="Arial"/>
          <w:szCs w:val="20"/>
        </w:rPr>
        <w:t xml:space="preserve"> avec </w:t>
      </w:r>
      <w:r w:rsidR="009E5AD7" w:rsidRPr="00D6544C">
        <w:rPr>
          <w:rFonts w:ascii="Marianne" w:hAnsi="Marianne" w:cs="Arial"/>
          <w:szCs w:val="20"/>
        </w:rPr>
        <w:t>bilan global</w:t>
      </w:r>
      <w:r w:rsidR="00E2273B" w:rsidRPr="00A852E5">
        <w:rPr>
          <w:rFonts w:ascii="Marianne" w:hAnsi="Marianne" w:cs="Arial"/>
          <w:szCs w:val="20"/>
        </w:rPr>
        <w:t xml:space="preserve"> remis</w:t>
      </w:r>
    </w:p>
    <w:p w14:paraId="013F11BF" w14:textId="77777777" w:rsidR="00A62AA8" w:rsidRPr="005A6A5C" w:rsidRDefault="00A62AA8" w:rsidP="00A62AA8">
      <w:pPr>
        <w:autoSpaceDE w:val="0"/>
        <w:autoSpaceDN w:val="0"/>
        <w:adjustRightInd w:val="0"/>
        <w:jc w:val="both"/>
        <w:rPr>
          <w:rFonts w:ascii="Marianne" w:hAnsi="Marianne" w:cs="Arial"/>
          <w:szCs w:val="20"/>
        </w:rPr>
      </w:pPr>
    </w:p>
    <w:p w14:paraId="6B0D9076" w14:textId="77777777" w:rsidR="00FE71A9" w:rsidRPr="005A6A5C" w:rsidRDefault="00FE71A9" w:rsidP="00393C0E">
      <w:pPr>
        <w:pStyle w:val="Titre2"/>
        <w:numPr>
          <w:ilvl w:val="1"/>
          <w:numId w:val="30"/>
        </w:numPr>
        <w:spacing w:before="120" w:after="120"/>
        <w:ind w:left="578" w:hanging="578"/>
        <w:rPr>
          <w:rFonts w:ascii="Marianne" w:hAnsi="Marianne"/>
          <w:i w:val="0"/>
          <w:sz w:val="20"/>
          <w:szCs w:val="20"/>
          <w:u w:val="single"/>
        </w:rPr>
      </w:pPr>
      <w:r w:rsidRPr="005A6A5C">
        <w:rPr>
          <w:rFonts w:ascii="Marianne" w:hAnsi="Marianne"/>
          <w:i w:val="0"/>
          <w:sz w:val="20"/>
          <w:szCs w:val="20"/>
          <w:u w:val="single"/>
        </w:rPr>
        <w:tab/>
      </w:r>
      <w:bookmarkStart w:id="646" w:name="_Toc330553841"/>
      <w:bookmarkStart w:id="647" w:name="_Toc217029847"/>
      <w:r w:rsidRPr="005A6A5C">
        <w:rPr>
          <w:rFonts w:ascii="Marianne" w:hAnsi="Marianne"/>
          <w:i w:val="0"/>
          <w:sz w:val="20"/>
          <w:szCs w:val="20"/>
          <w:u w:val="single"/>
        </w:rPr>
        <w:t>Révision des prix</w:t>
      </w:r>
      <w:bookmarkEnd w:id="646"/>
      <w:bookmarkEnd w:id="647"/>
      <w:r w:rsidRPr="005A6A5C">
        <w:rPr>
          <w:rFonts w:ascii="Marianne" w:hAnsi="Marianne"/>
          <w:i w:val="0"/>
          <w:sz w:val="20"/>
          <w:szCs w:val="20"/>
          <w:u w:val="single"/>
        </w:rPr>
        <w:t xml:space="preserve"> </w:t>
      </w:r>
    </w:p>
    <w:p w14:paraId="026BEF1D" w14:textId="77777777" w:rsidR="00441F07" w:rsidRPr="005A6A5C" w:rsidRDefault="00441F07" w:rsidP="00441F07">
      <w:pPr>
        <w:rPr>
          <w:rFonts w:ascii="Marianne" w:hAnsi="Marianne"/>
          <w:szCs w:val="20"/>
        </w:rPr>
      </w:pPr>
    </w:p>
    <w:p w14:paraId="01C0E2E9" w14:textId="17F6D9E9" w:rsidR="000F5F5E" w:rsidRPr="005A6A5C" w:rsidRDefault="000F5F5E" w:rsidP="00441F07">
      <w:pPr>
        <w:autoSpaceDE w:val="0"/>
        <w:autoSpaceDN w:val="0"/>
        <w:adjustRightInd w:val="0"/>
        <w:jc w:val="both"/>
        <w:rPr>
          <w:rFonts w:ascii="Marianne" w:hAnsi="Marianne" w:cs="Arial"/>
          <w:szCs w:val="20"/>
        </w:rPr>
      </w:pPr>
      <w:r w:rsidRPr="005A6A5C">
        <w:rPr>
          <w:rFonts w:ascii="Marianne" w:hAnsi="Marianne" w:cs="Arial"/>
          <w:szCs w:val="20"/>
        </w:rPr>
        <w:t xml:space="preserve">A la demande du </w:t>
      </w:r>
      <w:r w:rsidR="00185A8E">
        <w:rPr>
          <w:rFonts w:ascii="Marianne" w:hAnsi="Marianne" w:cs="Arial"/>
          <w:szCs w:val="20"/>
        </w:rPr>
        <w:t>Titulaire</w:t>
      </w:r>
      <w:r w:rsidR="00CC34AB" w:rsidRPr="005A6A5C">
        <w:rPr>
          <w:rFonts w:ascii="Marianne" w:hAnsi="Marianne" w:cs="Arial"/>
          <w:szCs w:val="20"/>
        </w:rPr>
        <w:t xml:space="preserve">, </w:t>
      </w:r>
      <w:r w:rsidR="00CC34AB">
        <w:rPr>
          <w:rFonts w:ascii="Marianne" w:hAnsi="Marianne" w:cs="Arial"/>
          <w:szCs w:val="20"/>
        </w:rPr>
        <w:t>les</w:t>
      </w:r>
      <w:r w:rsidR="00441F07" w:rsidRPr="005A6A5C">
        <w:rPr>
          <w:rFonts w:ascii="Marianne" w:hAnsi="Marianne" w:cs="Arial"/>
          <w:szCs w:val="20"/>
        </w:rPr>
        <w:t xml:space="preserve"> prix unitaires mentionnés au Bordereau des prix sont révisés tous les ans </w:t>
      </w:r>
      <w:r w:rsidR="002D46BA" w:rsidRPr="00A852E5">
        <w:rPr>
          <w:rFonts w:ascii="Marianne" w:hAnsi="Marianne" w:cs="Arial"/>
          <w:szCs w:val="20"/>
        </w:rPr>
        <w:t xml:space="preserve">au </w:t>
      </w:r>
      <w:r w:rsidR="002D46BA" w:rsidRPr="00B16430">
        <w:rPr>
          <w:rFonts w:ascii="Marianne" w:hAnsi="Marianne" w:cs="Arial"/>
          <w:szCs w:val="20"/>
        </w:rPr>
        <w:t>1</w:t>
      </w:r>
      <w:r w:rsidR="002D46BA" w:rsidRPr="00B16430">
        <w:rPr>
          <w:rFonts w:ascii="Marianne" w:hAnsi="Marianne" w:cs="Arial"/>
          <w:szCs w:val="20"/>
          <w:vertAlign w:val="superscript"/>
        </w:rPr>
        <w:t>er</w:t>
      </w:r>
      <w:r w:rsidR="002D46BA" w:rsidRPr="00B16430">
        <w:rPr>
          <w:rFonts w:ascii="Marianne" w:hAnsi="Marianne" w:cs="Arial"/>
          <w:szCs w:val="20"/>
        </w:rPr>
        <w:t xml:space="preserve"> </w:t>
      </w:r>
      <w:r w:rsidR="00FC0378" w:rsidRPr="00B16430">
        <w:rPr>
          <w:rFonts w:ascii="Marianne" w:hAnsi="Marianne" w:cs="Arial"/>
          <w:szCs w:val="20"/>
        </w:rPr>
        <w:t>février</w:t>
      </w:r>
      <w:r w:rsidR="004555BE" w:rsidRPr="00B16430">
        <w:rPr>
          <w:rFonts w:ascii="Marianne" w:hAnsi="Marianne" w:cs="Arial"/>
          <w:szCs w:val="20"/>
        </w:rPr>
        <w:t xml:space="preserve"> </w:t>
      </w:r>
      <w:r w:rsidR="00441F07" w:rsidRPr="00B16430">
        <w:rPr>
          <w:rFonts w:ascii="Marianne" w:hAnsi="Marianne" w:cs="Arial"/>
          <w:szCs w:val="20"/>
        </w:rPr>
        <w:t xml:space="preserve">de </w:t>
      </w:r>
      <w:r w:rsidR="002D46BA" w:rsidRPr="00B16430">
        <w:rPr>
          <w:rFonts w:ascii="Marianne" w:hAnsi="Marianne" w:cs="Arial"/>
          <w:szCs w:val="20"/>
        </w:rPr>
        <w:t>l’année considérée</w:t>
      </w:r>
      <w:r w:rsidRPr="00B16430">
        <w:rPr>
          <w:rFonts w:ascii="Marianne" w:hAnsi="Marianne" w:cs="Arial"/>
          <w:szCs w:val="20"/>
        </w:rPr>
        <w:t>.</w:t>
      </w:r>
    </w:p>
    <w:p w14:paraId="5FCDC10A" w14:textId="77777777" w:rsidR="00D55B63" w:rsidRPr="005A6A5C" w:rsidRDefault="00D55B63" w:rsidP="00441F07">
      <w:pPr>
        <w:autoSpaceDE w:val="0"/>
        <w:autoSpaceDN w:val="0"/>
        <w:adjustRightInd w:val="0"/>
        <w:jc w:val="both"/>
        <w:rPr>
          <w:rFonts w:ascii="Marianne" w:hAnsi="Marianne" w:cs="Arial"/>
          <w:szCs w:val="20"/>
        </w:rPr>
      </w:pPr>
    </w:p>
    <w:p w14:paraId="7373768A" w14:textId="05B43CF6" w:rsidR="000F5F5E" w:rsidRPr="005A6A5C" w:rsidRDefault="000F5F5E" w:rsidP="00441F07">
      <w:pPr>
        <w:autoSpaceDE w:val="0"/>
        <w:autoSpaceDN w:val="0"/>
        <w:adjustRightInd w:val="0"/>
        <w:jc w:val="both"/>
        <w:rPr>
          <w:rFonts w:ascii="Marianne" w:hAnsi="Marianne" w:cs="Arial"/>
          <w:szCs w:val="20"/>
        </w:rPr>
      </w:pPr>
      <w:r w:rsidRPr="005A6A5C">
        <w:rPr>
          <w:rFonts w:ascii="Marianne" w:hAnsi="Marianne" w:cs="Arial"/>
          <w:szCs w:val="20"/>
        </w:rPr>
        <w:t xml:space="preserve">Le </w:t>
      </w:r>
      <w:r w:rsidR="00185A8E">
        <w:rPr>
          <w:rFonts w:ascii="Marianne" w:hAnsi="Marianne" w:cs="Arial"/>
          <w:szCs w:val="20"/>
        </w:rPr>
        <w:t>Titulaire</w:t>
      </w:r>
      <w:r w:rsidRPr="005A6A5C">
        <w:rPr>
          <w:rFonts w:ascii="Marianne" w:hAnsi="Marianne" w:cs="Arial"/>
          <w:szCs w:val="20"/>
        </w:rPr>
        <w:t xml:space="preserve"> adresse sa demande de révision de prix avec le calcul associé </w:t>
      </w:r>
      <w:r w:rsidR="00441F07" w:rsidRPr="005A6A5C">
        <w:rPr>
          <w:rFonts w:ascii="Marianne" w:hAnsi="Marianne" w:cs="Arial"/>
          <w:szCs w:val="20"/>
        </w:rPr>
        <w:t xml:space="preserve">au plus tard </w:t>
      </w:r>
      <w:r w:rsidRPr="005A6A5C">
        <w:rPr>
          <w:rFonts w:ascii="Marianne" w:hAnsi="Marianne" w:cs="Arial"/>
          <w:szCs w:val="20"/>
        </w:rPr>
        <w:t>2</w:t>
      </w:r>
      <w:r w:rsidR="00441F07" w:rsidRPr="005A6A5C">
        <w:rPr>
          <w:rFonts w:ascii="Marianne" w:hAnsi="Marianne" w:cs="Arial"/>
          <w:szCs w:val="20"/>
        </w:rPr>
        <w:t xml:space="preserve"> mois avant le début de la prochaine période contractuelle,</w:t>
      </w:r>
      <w:r w:rsidRPr="005A6A5C">
        <w:rPr>
          <w:rFonts w:ascii="Marianne" w:hAnsi="Marianne" w:cs="Arial"/>
          <w:szCs w:val="20"/>
        </w:rPr>
        <w:t xml:space="preserve"> par tout moyen permettant d’assurer sa </w:t>
      </w:r>
      <w:r w:rsidR="00761496" w:rsidRPr="005A6A5C">
        <w:rPr>
          <w:rFonts w:ascii="Marianne" w:hAnsi="Marianne" w:cs="Arial"/>
          <w:szCs w:val="20"/>
        </w:rPr>
        <w:t>réception, par</w:t>
      </w:r>
      <w:r w:rsidR="00441F07" w:rsidRPr="005A6A5C">
        <w:rPr>
          <w:rFonts w:ascii="Marianne" w:hAnsi="Marianne" w:cs="Arial"/>
          <w:szCs w:val="20"/>
        </w:rPr>
        <w:t xml:space="preserve"> application de la formule</w:t>
      </w:r>
      <w:r w:rsidR="00D55B63" w:rsidRPr="005A6A5C">
        <w:rPr>
          <w:rFonts w:ascii="Marianne" w:hAnsi="Marianne" w:cs="Arial"/>
          <w:szCs w:val="20"/>
        </w:rPr>
        <w:t xml:space="preserve"> indiquée</w:t>
      </w:r>
      <w:r w:rsidR="00441F07" w:rsidRPr="005A6A5C">
        <w:rPr>
          <w:rFonts w:ascii="Marianne" w:hAnsi="Marianne" w:cs="Arial"/>
          <w:szCs w:val="20"/>
        </w:rPr>
        <w:t xml:space="preserve"> </w:t>
      </w:r>
      <w:r w:rsidRPr="005A6A5C">
        <w:rPr>
          <w:rFonts w:ascii="Marianne" w:hAnsi="Marianne" w:cs="Arial"/>
          <w:szCs w:val="20"/>
        </w:rPr>
        <w:t xml:space="preserve">ci-dessous. </w:t>
      </w:r>
    </w:p>
    <w:p w14:paraId="2F97837F" w14:textId="34F07866" w:rsidR="000F5F5E" w:rsidRPr="005A6A5C" w:rsidRDefault="000F5F5E" w:rsidP="00AA5DBA">
      <w:pPr>
        <w:autoSpaceDE w:val="0"/>
        <w:autoSpaceDN w:val="0"/>
        <w:adjustRightInd w:val="0"/>
        <w:jc w:val="both"/>
        <w:rPr>
          <w:rFonts w:ascii="Marianne" w:hAnsi="Marianne" w:cs="Arial"/>
          <w:szCs w:val="20"/>
        </w:rPr>
      </w:pPr>
      <w:r w:rsidRPr="005A6A5C">
        <w:rPr>
          <w:rFonts w:ascii="Marianne" w:hAnsi="Marianne" w:cs="Arial"/>
          <w:szCs w:val="20"/>
        </w:rPr>
        <w:t xml:space="preserve">France Travail indiquera dans le mois qui suit la </w:t>
      </w:r>
      <w:r w:rsidR="00E16293">
        <w:rPr>
          <w:rFonts w:ascii="Marianne" w:hAnsi="Marianne" w:cs="Arial"/>
          <w:szCs w:val="20"/>
        </w:rPr>
        <w:t>demande de</w:t>
      </w:r>
      <w:r w:rsidRPr="005A6A5C">
        <w:rPr>
          <w:rFonts w:ascii="Marianne" w:hAnsi="Marianne" w:cs="Arial"/>
          <w:szCs w:val="20"/>
        </w:rPr>
        <w:t xml:space="preserve"> révision de prix si elle est validée. Seuls les prix révisés validés par France Travail peuvent être pris en compte. </w:t>
      </w:r>
    </w:p>
    <w:p w14:paraId="629C603F" w14:textId="77777777" w:rsidR="00441F07" w:rsidRPr="005A6A5C" w:rsidRDefault="00441F07" w:rsidP="00AA5DBA">
      <w:pPr>
        <w:autoSpaceDE w:val="0"/>
        <w:autoSpaceDN w:val="0"/>
        <w:adjustRightInd w:val="0"/>
        <w:jc w:val="both"/>
        <w:rPr>
          <w:rFonts w:ascii="Marianne" w:hAnsi="Marianne" w:cs="Arial"/>
          <w:szCs w:val="20"/>
        </w:rPr>
      </w:pPr>
    </w:p>
    <w:p w14:paraId="24254B2C" w14:textId="77777777" w:rsidR="00441F07" w:rsidRPr="005A6A5C" w:rsidRDefault="00441F07" w:rsidP="00AA5DBA">
      <w:pPr>
        <w:autoSpaceDE w:val="0"/>
        <w:autoSpaceDN w:val="0"/>
        <w:adjustRightInd w:val="0"/>
        <w:jc w:val="both"/>
        <w:rPr>
          <w:rFonts w:ascii="Marianne" w:hAnsi="Marianne" w:cs="Arial"/>
          <w:szCs w:val="20"/>
        </w:rPr>
      </w:pPr>
      <w:r w:rsidRPr="005A6A5C">
        <w:rPr>
          <w:rFonts w:ascii="Marianne" w:hAnsi="Marianne" w:cs="Arial"/>
          <w:szCs w:val="20"/>
        </w:rPr>
        <w:t xml:space="preserve">P = Po x (0,2 + 0,80 x S/So), dans laquelle : </w:t>
      </w:r>
    </w:p>
    <w:p w14:paraId="45C19B3E" w14:textId="77777777" w:rsidR="00441F07" w:rsidRPr="005A6A5C" w:rsidRDefault="00441F07" w:rsidP="00AA5DBA">
      <w:pPr>
        <w:autoSpaceDE w:val="0"/>
        <w:autoSpaceDN w:val="0"/>
        <w:adjustRightInd w:val="0"/>
        <w:jc w:val="both"/>
        <w:rPr>
          <w:rFonts w:ascii="Marianne" w:hAnsi="Marianne" w:cs="Arial"/>
          <w:szCs w:val="20"/>
        </w:rPr>
      </w:pPr>
      <w:r w:rsidRPr="005A6A5C">
        <w:rPr>
          <w:rFonts w:ascii="Marianne" w:hAnsi="Marianne" w:cs="Arial"/>
          <w:szCs w:val="20"/>
        </w:rPr>
        <w:t xml:space="preserve">P = prix révisé </w:t>
      </w:r>
    </w:p>
    <w:p w14:paraId="2F6D8592" w14:textId="77777777" w:rsidR="00441F07" w:rsidRPr="005A6A5C" w:rsidRDefault="00441F07" w:rsidP="00AA5DBA">
      <w:pPr>
        <w:autoSpaceDE w:val="0"/>
        <w:autoSpaceDN w:val="0"/>
        <w:adjustRightInd w:val="0"/>
        <w:jc w:val="both"/>
        <w:rPr>
          <w:rFonts w:ascii="Marianne" w:hAnsi="Marianne" w:cs="Arial"/>
          <w:szCs w:val="20"/>
        </w:rPr>
      </w:pPr>
      <w:r w:rsidRPr="005A6A5C">
        <w:rPr>
          <w:rFonts w:ascii="Marianne" w:hAnsi="Marianne" w:cs="Arial"/>
          <w:szCs w:val="20"/>
        </w:rPr>
        <w:t xml:space="preserve">Po = prix indiqué au Bordereau des prix </w:t>
      </w:r>
    </w:p>
    <w:p w14:paraId="17AA0909" w14:textId="77777777" w:rsidR="00441F07" w:rsidRPr="005A6A5C" w:rsidRDefault="00441F07" w:rsidP="00AA5DBA">
      <w:pPr>
        <w:autoSpaceDE w:val="0"/>
        <w:autoSpaceDN w:val="0"/>
        <w:adjustRightInd w:val="0"/>
        <w:jc w:val="both"/>
        <w:rPr>
          <w:rFonts w:ascii="Marianne" w:hAnsi="Marianne" w:cs="Arial"/>
          <w:szCs w:val="20"/>
        </w:rPr>
      </w:pPr>
      <w:r w:rsidRPr="005A6A5C">
        <w:rPr>
          <w:rFonts w:ascii="Marianne" w:hAnsi="Marianne" w:cs="Arial"/>
          <w:szCs w:val="20"/>
        </w:rPr>
        <w:t xml:space="preserve">S = dernier indice SYNTEC révisé, connu </w:t>
      </w:r>
      <w:r w:rsidR="000F5F5E" w:rsidRPr="005A6A5C">
        <w:rPr>
          <w:rFonts w:ascii="Marianne" w:hAnsi="Marianne" w:cs="Arial"/>
          <w:szCs w:val="20"/>
        </w:rPr>
        <w:t>deux</w:t>
      </w:r>
      <w:r w:rsidRPr="005A6A5C">
        <w:rPr>
          <w:rFonts w:ascii="Marianne" w:hAnsi="Marianne" w:cs="Arial"/>
          <w:szCs w:val="20"/>
        </w:rPr>
        <w:t xml:space="preserve"> mois avant la date de révision des prix, publié par la Fédération Syntec </w:t>
      </w:r>
    </w:p>
    <w:p w14:paraId="71294D52" w14:textId="77777777" w:rsidR="00441F07" w:rsidRPr="005A6A5C" w:rsidRDefault="00441F07" w:rsidP="00AA5DBA">
      <w:pPr>
        <w:autoSpaceDE w:val="0"/>
        <w:autoSpaceDN w:val="0"/>
        <w:adjustRightInd w:val="0"/>
        <w:jc w:val="both"/>
        <w:rPr>
          <w:rFonts w:ascii="Marianne" w:hAnsi="Marianne" w:cs="Arial"/>
          <w:szCs w:val="20"/>
        </w:rPr>
      </w:pPr>
      <w:r w:rsidRPr="005A6A5C">
        <w:rPr>
          <w:rFonts w:ascii="Marianne" w:hAnsi="Marianne" w:cs="Arial"/>
          <w:szCs w:val="20"/>
        </w:rPr>
        <w:t xml:space="preserve">So = indice SYNTEC révisé du mois de la publication de la procédure de mise en concurrence, publié par la Fédération Syntec </w:t>
      </w:r>
    </w:p>
    <w:p w14:paraId="588845B0" w14:textId="0BF39463" w:rsidR="00441F07" w:rsidRPr="005A6A5C" w:rsidRDefault="00441F07" w:rsidP="00AA5DBA">
      <w:pPr>
        <w:autoSpaceDE w:val="0"/>
        <w:autoSpaceDN w:val="0"/>
        <w:adjustRightInd w:val="0"/>
        <w:jc w:val="both"/>
        <w:rPr>
          <w:rFonts w:ascii="Marianne" w:hAnsi="Marianne" w:cs="Arial"/>
          <w:szCs w:val="20"/>
        </w:rPr>
      </w:pPr>
      <w:r w:rsidRPr="005A6A5C">
        <w:rPr>
          <w:rFonts w:ascii="Marianne" w:hAnsi="Marianne" w:cs="Arial"/>
          <w:szCs w:val="20"/>
        </w:rPr>
        <w:t>Les prix révisés s’appliquent aux commandes émises à compter de la date de révision des prix.</w:t>
      </w:r>
    </w:p>
    <w:p w14:paraId="15349EEE" w14:textId="77777777" w:rsidR="00A55443" w:rsidRPr="005A6A5C" w:rsidRDefault="00A55443" w:rsidP="00A55443">
      <w:pPr>
        <w:rPr>
          <w:rFonts w:ascii="Marianne" w:hAnsi="Marianne"/>
          <w:szCs w:val="20"/>
        </w:rPr>
      </w:pPr>
    </w:p>
    <w:p w14:paraId="1EC1D9E5" w14:textId="77777777" w:rsidR="00A55443" w:rsidRPr="00FF3B88" w:rsidRDefault="00A55443" w:rsidP="00393C0E">
      <w:pPr>
        <w:pStyle w:val="Titre2"/>
        <w:numPr>
          <w:ilvl w:val="1"/>
          <w:numId w:val="30"/>
        </w:numPr>
        <w:spacing w:before="120" w:after="120"/>
        <w:ind w:left="578" w:hanging="578"/>
        <w:rPr>
          <w:rFonts w:ascii="Marianne" w:hAnsi="Marianne"/>
          <w:i w:val="0"/>
          <w:sz w:val="20"/>
          <w:szCs w:val="20"/>
          <w:u w:val="single"/>
        </w:rPr>
      </w:pPr>
      <w:bookmarkStart w:id="648" w:name="_Toc346182978"/>
      <w:bookmarkStart w:id="649" w:name="_Toc445121840"/>
      <w:bookmarkStart w:id="650" w:name="_Toc217029848"/>
      <w:r w:rsidRPr="00FF3B88">
        <w:rPr>
          <w:rFonts w:ascii="Marianne" w:hAnsi="Marianne"/>
          <w:i w:val="0"/>
          <w:sz w:val="20"/>
          <w:szCs w:val="20"/>
          <w:u w:val="single"/>
        </w:rPr>
        <w:t>Avance</w:t>
      </w:r>
      <w:bookmarkEnd w:id="648"/>
      <w:bookmarkEnd w:id="649"/>
      <w:bookmarkEnd w:id="650"/>
    </w:p>
    <w:p w14:paraId="0DD0D9F8" w14:textId="77777777" w:rsidR="00A55443" w:rsidRPr="00FF3B88" w:rsidRDefault="00A55443" w:rsidP="00A55443">
      <w:pPr>
        <w:autoSpaceDE w:val="0"/>
        <w:autoSpaceDN w:val="0"/>
        <w:adjustRightInd w:val="0"/>
        <w:jc w:val="both"/>
        <w:rPr>
          <w:rFonts w:ascii="Marianne" w:hAnsi="Marianne"/>
          <w:b/>
          <w:bCs/>
          <w:szCs w:val="20"/>
        </w:rPr>
      </w:pPr>
    </w:p>
    <w:p w14:paraId="2046C647" w14:textId="77777777" w:rsidR="00A55443" w:rsidRPr="00FF3B88" w:rsidRDefault="0046367D" w:rsidP="00AA5DBA">
      <w:pPr>
        <w:autoSpaceDE w:val="0"/>
        <w:autoSpaceDN w:val="0"/>
        <w:adjustRightInd w:val="0"/>
        <w:ind w:right="-1"/>
        <w:jc w:val="both"/>
        <w:rPr>
          <w:rFonts w:ascii="Marianne" w:hAnsi="Marianne"/>
          <w:szCs w:val="20"/>
        </w:rPr>
      </w:pPr>
      <w:r w:rsidRPr="00FF3B88">
        <w:rPr>
          <w:rFonts w:ascii="Marianne" w:hAnsi="Marianne"/>
          <w:szCs w:val="20"/>
        </w:rPr>
        <w:t xml:space="preserve">La </w:t>
      </w:r>
      <w:r w:rsidR="00A55443" w:rsidRPr="00FF3B88">
        <w:rPr>
          <w:rFonts w:ascii="Marianne" w:hAnsi="Marianne"/>
          <w:szCs w:val="20"/>
        </w:rPr>
        <w:t xml:space="preserve">notification de tout bon de commande d’un montant supérieur à 50 000 €HT et d’une durée d’exécution supérieure à deux mois ouvre droit au versement d’une avance d’un montant de </w:t>
      </w:r>
      <w:r w:rsidR="00A55443" w:rsidRPr="00FF3B88">
        <w:rPr>
          <w:rFonts w:ascii="Marianne" w:hAnsi="Marianne"/>
          <w:szCs w:val="20"/>
        </w:rPr>
        <w:lastRenderedPageBreak/>
        <w:t>5% du montant TTC du bon de commande considéré</w:t>
      </w:r>
      <w:r w:rsidRPr="00FF3B88">
        <w:rPr>
          <w:rFonts w:ascii="Marianne" w:hAnsi="Marianne"/>
          <w:szCs w:val="20"/>
        </w:rPr>
        <w:t xml:space="preserve"> multiplié par douze et divisé par sa durée en mois</w:t>
      </w:r>
      <w:r w:rsidR="00A55443" w:rsidRPr="00FF3B88">
        <w:rPr>
          <w:rFonts w:ascii="Marianne" w:hAnsi="Marianne"/>
          <w:szCs w:val="20"/>
        </w:rPr>
        <w:t>.</w:t>
      </w:r>
    </w:p>
    <w:p w14:paraId="56315AB2" w14:textId="77777777" w:rsidR="00A55443" w:rsidRPr="00FF3B88" w:rsidRDefault="00A55443" w:rsidP="00A55443">
      <w:pPr>
        <w:autoSpaceDE w:val="0"/>
        <w:autoSpaceDN w:val="0"/>
        <w:adjustRightInd w:val="0"/>
        <w:jc w:val="both"/>
        <w:rPr>
          <w:rFonts w:ascii="Marianne" w:hAnsi="Marianne"/>
          <w:szCs w:val="20"/>
        </w:rPr>
      </w:pPr>
    </w:p>
    <w:p w14:paraId="3E7154C0" w14:textId="1E36420D" w:rsidR="00A55443" w:rsidRPr="00FF3B88" w:rsidRDefault="00A55443" w:rsidP="00A55443">
      <w:pPr>
        <w:autoSpaceDE w:val="0"/>
        <w:autoSpaceDN w:val="0"/>
        <w:adjustRightInd w:val="0"/>
        <w:jc w:val="both"/>
        <w:rPr>
          <w:rFonts w:ascii="Marianne" w:hAnsi="Marianne"/>
          <w:szCs w:val="20"/>
        </w:rPr>
      </w:pPr>
      <w:r w:rsidRPr="00FF3B88">
        <w:rPr>
          <w:rFonts w:ascii="Marianne" w:hAnsi="Marianne"/>
          <w:szCs w:val="20"/>
        </w:rPr>
        <w:t xml:space="preserve">La demande du </w:t>
      </w:r>
      <w:r w:rsidR="00185A8E">
        <w:rPr>
          <w:rFonts w:ascii="Marianne" w:hAnsi="Marianne"/>
          <w:szCs w:val="20"/>
        </w:rPr>
        <w:t>Titulaire</w:t>
      </w:r>
      <w:r w:rsidRPr="00FF3B88">
        <w:rPr>
          <w:rFonts w:ascii="Marianne" w:hAnsi="Marianne"/>
          <w:szCs w:val="20"/>
        </w:rPr>
        <w:t xml:space="preserve"> à bénéficier de cette avance ou son renoncement à en bénéficier est stipulée à la rubrique B des Dispositions particulières du Contrat. A défaut de stipulation expresse, le </w:t>
      </w:r>
      <w:r w:rsidR="00185A8E">
        <w:rPr>
          <w:rFonts w:ascii="Marianne" w:hAnsi="Marianne"/>
          <w:szCs w:val="20"/>
        </w:rPr>
        <w:t>Titulaire</w:t>
      </w:r>
      <w:r w:rsidRPr="00FF3B88">
        <w:rPr>
          <w:rFonts w:ascii="Marianne" w:hAnsi="Marianne"/>
          <w:szCs w:val="20"/>
        </w:rPr>
        <w:t xml:space="preserve"> est considéré comme renonçant à bénéficier de l’avance.</w:t>
      </w:r>
    </w:p>
    <w:p w14:paraId="1CCD2DC8" w14:textId="77777777" w:rsidR="00A55443" w:rsidRPr="00FF3B88" w:rsidRDefault="00A55443" w:rsidP="00A55443">
      <w:pPr>
        <w:autoSpaceDE w:val="0"/>
        <w:autoSpaceDN w:val="0"/>
        <w:adjustRightInd w:val="0"/>
        <w:jc w:val="both"/>
        <w:rPr>
          <w:rFonts w:ascii="Marianne" w:hAnsi="Marianne"/>
          <w:szCs w:val="20"/>
        </w:rPr>
      </w:pPr>
    </w:p>
    <w:p w14:paraId="066217F1" w14:textId="77777777" w:rsidR="00A55443" w:rsidRPr="00FF3B88" w:rsidRDefault="00A55443" w:rsidP="00A55443">
      <w:pPr>
        <w:jc w:val="both"/>
        <w:rPr>
          <w:rFonts w:ascii="Marianne" w:hAnsi="Marianne"/>
          <w:szCs w:val="20"/>
        </w:rPr>
      </w:pPr>
      <w:r w:rsidRPr="00FF3B88">
        <w:rPr>
          <w:rFonts w:ascii="Marianne" w:hAnsi="Marianne"/>
          <w:szCs w:val="20"/>
        </w:rPr>
        <w:t xml:space="preserve">L’avance est remboursée à France Travail par précompte du montant total de chaque facture reçue jusqu’au complet remboursement de l’avance. </w:t>
      </w:r>
    </w:p>
    <w:p w14:paraId="7C3D3A8F" w14:textId="77777777" w:rsidR="00A55443" w:rsidRPr="00FF3B88" w:rsidRDefault="00A55443" w:rsidP="00A55443">
      <w:pPr>
        <w:jc w:val="both"/>
        <w:rPr>
          <w:rFonts w:ascii="Marianne" w:hAnsi="Marianne"/>
          <w:szCs w:val="20"/>
        </w:rPr>
      </w:pPr>
    </w:p>
    <w:p w14:paraId="53FC8120" w14:textId="77777777" w:rsidR="00A55443" w:rsidRPr="00FF3B88" w:rsidRDefault="00A55443" w:rsidP="00A55443">
      <w:pPr>
        <w:jc w:val="both"/>
        <w:rPr>
          <w:rFonts w:ascii="Marianne" w:hAnsi="Marianne"/>
          <w:szCs w:val="20"/>
        </w:rPr>
      </w:pPr>
      <w:r w:rsidRPr="00FF3B88">
        <w:rPr>
          <w:rFonts w:ascii="Marianne" w:hAnsi="Marianne"/>
          <w:szCs w:val="20"/>
        </w:rPr>
        <w:t xml:space="preserve">L’avance prévue au présent article ne présente pas le caractère d’un règlement partiel définitif. </w:t>
      </w:r>
    </w:p>
    <w:p w14:paraId="18F28829" w14:textId="77777777" w:rsidR="00A55443" w:rsidRPr="00FF3B88" w:rsidRDefault="00A55443" w:rsidP="00A55443">
      <w:pPr>
        <w:jc w:val="both"/>
        <w:rPr>
          <w:rFonts w:ascii="Marianne" w:hAnsi="Marianne"/>
          <w:szCs w:val="20"/>
        </w:rPr>
      </w:pPr>
    </w:p>
    <w:p w14:paraId="2B5E5713" w14:textId="77777777" w:rsidR="00A55443" w:rsidRPr="00FF3B88" w:rsidRDefault="00A55443" w:rsidP="00A55443">
      <w:pPr>
        <w:jc w:val="both"/>
        <w:rPr>
          <w:rFonts w:ascii="Marianne" w:hAnsi="Marianne"/>
          <w:szCs w:val="20"/>
        </w:rPr>
      </w:pPr>
      <w:r w:rsidRPr="00FF3B88">
        <w:rPr>
          <w:rFonts w:ascii="Marianne" w:hAnsi="Marianne"/>
          <w:szCs w:val="20"/>
        </w:rPr>
        <w:t xml:space="preserve">En cas de groupement d’opérateurs économiques, l’avance est répartie entre les membres du groupement selon la clef de répartition précisée à la rubrique B des Dispositions particulières de Contrat. </w:t>
      </w:r>
    </w:p>
    <w:p w14:paraId="5D3F46FF" w14:textId="77777777" w:rsidR="00A55443" w:rsidRPr="00FF3B88" w:rsidRDefault="00A55443" w:rsidP="00A55443">
      <w:pPr>
        <w:jc w:val="both"/>
        <w:rPr>
          <w:rFonts w:ascii="Marianne" w:hAnsi="Marianne"/>
          <w:szCs w:val="20"/>
        </w:rPr>
      </w:pPr>
    </w:p>
    <w:p w14:paraId="5F938F55" w14:textId="03104CF8" w:rsidR="00A55443" w:rsidRPr="005A6A5C" w:rsidRDefault="00A55443" w:rsidP="00A55443">
      <w:pPr>
        <w:jc w:val="both"/>
        <w:rPr>
          <w:rFonts w:ascii="Marianne" w:hAnsi="Marianne"/>
          <w:szCs w:val="20"/>
        </w:rPr>
      </w:pPr>
      <w:r w:rsidRPr="00FF3B88">
        <w:rPr>
          <w:rFonts w:ascii="Marianne" w:hAnsi="Marianne"/>
          <w:szCs w:val="20"/>
        </w:rPr>
        <w:t xml:space="preserve">Dans le cas où le </w:t>
      </w:r>
      <w:r w:rsidR="00185A8E">
        <w:rPr>
          <w:rFonts w:ascii="Marianne" w:hAnsi="Marianne"/>
          <w:szCs w:val="20"/>
        </w:rPr>
        <w:t>Titulaire</w:t>
      </w:r>
      <w:r w:rsidRPr="00FF3B88">
        <w:rPr>
          <w:rFonts w:ascii="Marianne" w:hAnsi="Marianne"/>
          <w:szCs w:val="20"/>
        </w:rPr>
        <w:t xml:space="preserve"> a présenté un sous-traitant avant la notification du marché, à la remise du dossier de réponse, l’assiette de l’avance au versement de laquelle il a droit est réduite du montant maximum des prestations à payer directement au sous-traitant accepté et dont les conditions de paiement ont été agréées, tel que figurant dans la Demande d’acceptation du sous-traitant et d’agrément de ses conditions de paiement. La demande du sous-traitant à bénéficier de cette avance ou son renoncement à en bénéficier est stipulée dans ce même document. A défaut de stipulation expresse, le sous-traitant est considéré comme renonçant à bénéficier de l’avance. Dans le cas où le </w:t>
      </w:r>
      <w:r w:rsidR="00185A8E">
        <w:rPr>
          <w:rFonts w:ascii="Marianne" w:hAnsi="Marianne"/>
          <w:szCs w:val="20"/>
        </w:rPr>
        <w:t>Titulaire</w:t>
      </w:r>
      <w:r w:rsidRPr="00FF3B88">
        <w:rPr>
          <w:rFonts w:ascii="Marianne" w:hAnsi="Marianne"/>
          <w:szCs w:val="20"/>
        </w:rPr>
        <w:t xml:space="preserve"> a bénéficié de l’avance et qu’en cours d’exécution du marché, il envisage de sous-traiter des prestations, il rembourse à France Travail la part d’avance correspondant au montant des prestations sous-traitées, y compris dans le cas où le sous-traitant n’entend pas bénéficier de l’avance.</w:t>
      </w:r>
    </w:p>
    <w:p w14:paraId="3AEEA2E5" w14:textId="77777777" w:rsidR="00A55443" w:rsidRPr="005A6A5C" w:rsidRDefault="00A55443" w:rsidP="00A55443">
      <w:pPr>
        <w:jc w:val="both"/>
        <w:rPr>
          <w:rFonts w:ascii="Marianne" w:hAnsi="Marianne"/>
          <w:szCs w:val="20"/>
        </w:rPr>
      </w:pPr>
    </w:p>
    <w:p w14:paraId="4B7E819B" w14:textId="77777777" w:rsidR="00F51665" w:rsidRPr="005A6A5C" w:rsidRDefault="00F51665" w:rsidP="00F51665">
      <w:pPr>
        <w:rPr>
          <w:rFonts w:ascii="Marianne" w:hAnsi="Marianne"/>
          <w:szCs w:val="20"/>
        </w:rPr>
      </w:pPr>
    </w:p>
    <w:p w14:paraId="4F3EF066" w14:textId="77777777" w:rsidR="00F51665" w:rsidRDefault="00F51665" w:rsidP="00393C0E">
      <w:pPr>
        <w:pStyle w:val="Titre2"/>
        <w:numPr>
          <w:ilvl w:val="1"/>
          <w:numId w:val="30"/>
        </w:numPr>
        <w:spacing w:before="120" w:after="120"/>
        <w:ind w:left="578" w:hanging="578"/>
        <w:rPr>
          <w:rFonts w:ascii="Marianne" w:hAnsi="Marianne"/>
          <w:i w:val="0"/>
          <w:sz w:val="20"/>
          <w:szCs w:val="20"/>
          <w:u w:val="single"/>
        </w:rPr>
      </w:pPr>
      <w:r w:rsidRPr="005A6A5C">
        <w:rPr>
          <w:rFonts w:ascii="Marianne" w:hAnsi="Marianne"/>
          <w:i w:val="0"/>
          <w:sz w:val="20"/>
          <w:szCs w:val="20"/>
          <w:u w:val="single"/>
        </w:rPr>
        <w:tab/>
      </w:r>
      <w:bookmarkStart w:id="651" w:name="_Toc217029849"/>
      <w:r w:rsidRPr="005A6A5C">
        <w:rPr>
          <w:rFonts w:ascii="Marianne" w:hAnsi="Marianne"/>
          <w:i w:val="0"/>
          <w:sz w:val="20"/>
          <w:szCs w:val="20"/>
          <w:u w:val="single"/>
        </w:rPr>
        <w:t>Modalités de facturation</w:t>
      </w:r>
      <w:bookmarkEnd w:id="651"/>
    </w:p>
    <w:p w14:paraId="2B3859AD" w14:textId="77777777" w:rsidR="005C7BF3" w:rsidRDefault="00F51665" w:rsidP="005C7BF3">
      <w:pPr>
        <w:spacing w:before="240"/>
        <w:jc w:val="both"/>
        <w:rPr>
          <w:rFonts w:ascii="Marianne" w:hAnsi="Marianne" w:cs="Arial"/>
          <w:szCs w:val="20"/>
        </w:rPr>
      </w:pPr>
      <w:r w:rsidRPr="005A6A5C">
        <w:rPr>
          <w:rFonts w:ascii="Marianne" w:hAnsi="Marianne" w:cs="Arial"/>
          <w:szCs w:val="20"/>
        </w:rPr>
        <w:t xml:space="preserve">L’exécution des prestations donne </w:t>
      </w:r>
      <w:r w:rsidRPr="00836CC8">
        <w:rPr>
          <w:rFonts w:ascii="Marianne" w:hAnsi="Marianne" w:cs="Arial"/>
          <w:szCs w:val="20"/>
        </w:rPr>
        <w:t xml:space="preserve">lieu à l’établissement de plusieurs factures par bon de commande, au choix du </w:t>
      </w:r>
      <w:r w:rsidR="00185A8E">
        <w:rPr>
          <w:rFonts w:ascii="Marianne" w:hAnsi="Marianne" w:cs="Arial"/>
          <w:szCs w:val="20"/>
        </w:rPr>
        <w:t>Titulaire</w:t>
      </w:r>
      <w:r w:rsidRPr="00836CC8">
        <w:rPr>
          <w:rFonts w:ascii="Marianne" w:hAnsi="Marianne" w:cs="Arial"/>
          <w:szCs w:val="20"/>
        </w:rPr>
        <w:t xml:space="preserve">, dans la limite d’une facture au plus tous les mois. </w:t>
      </w:r>
    </w:p>
    <w:p w14:paraId="50FB1BC3" w14:textId="222CC96F" w:rsidR="005C7BF3" w:rsidRDefault="005C7BF3" w:rsidP="005C7BF3">
      <w:pPr>
        <w:spacing w:before="240"/>
        <w:jc w:val="both"/>
        <w:rPr>
          <w:rFonts w:ascii="Marianne" w:hAnsi="Marianne" w:cs="Arial"/>
          <w:szCs w:val="20"/>
        </w:rPr>
      </w:pPr>
      <w:r w:rsidRPr="005A6A5C">
        <w:rPr>
          <w:rFonts w:ascii="Marianne" w:hAnsi="Marianne" w:cs="Arial"/>
          <w:szCs w:val="20"/>
        </w:rPr>
        <w:t xml:space="preserve">Les factures </w:t>
      </w:r>
      <w:r>
        <w:rPr>
          <w:rFonts w:ascii="Marianne" w:hAnsi="Marianne" w:cs="Arial"/>
          <w:szCs w:val="20"/>
        </w:rPr>
        <w:t xml:space="preserve">doivent porter sur les prestations réalisées pour chaque mois considéré. </w:t>
      </w:r>
      <w:r>
        <w:rPr>
          <w:rFonts w:ascii="Marianne" w:hAnsi="Marianne"/>
        </w:rPr>
        <w:t>Elles sont payées à terme échu.</w:t>
      </w:r>
    </w:p>
    <w:p w14:paraId="78247F50" w14:textId="09A8BF84" w:rsidR="00EB4D52" w:rsidRPr="00836CC8" w:rsidRDefault="00EB4D52" w:rsidP="00F51665">
      <w:pPr>
        <w:spacing w:before="240"/>
        <w:jc w:val="both"/>
        <w:rPr>
          <w:rFonts w:ascii="Marianne" w:hAnsi="Marianne" w:cs="Arial"/>
          <w:szCs w:val="20"/>
        </w:rPr>
      </w:pPr>
      <w:r w:rsidRPr="00836CC8">
        <w:rPr>
          <w:rFonts w:ascii="Marianne" w:hAnsi="Marianne" w:cs="Arial"/>
          <w:szCs w:val="20"/>
        </w:rPr>
        <w:t>En application des articles L.2192-1 et suivants du code de la commande publique, les factures sont adressées via la solution de facturation électronique Chorus Portail Pro 2017. La transmission d’une facture par une autre voie n’est pas prise en compte</w:t>
      </w:r>
      <w:r w:rsidR="00F37ABE">
        <w:rPr>
          <w:rFonts w:ascii="Marianne" w:hAnsi="Marianne" w:cs="Arial"/>
          <w:szCs w:val="20"/>
        </w:rPr>
        <w:t>.</w:t>
      </w:r>
    </w:p>
    <w:p w14:paraId="2B350F08" w14:textId="77777777" w:rsidR="00F51665" w:rsidRPr="005A6A5C" w:rsidRDefault="00F51665" w:rsidP="00F51665">
      <w:pPr>
        <w:spacing w:before="240"/>
        <w:jc w:val="both"/>
        <w:rPr>
          <w:rFonts w:ascii="Marianne" w:hAnsi="Marianne" w:cs="Arial"/>
          <w:szCs w:val="20"/>
        </w:rPr>
      </w:pPr>
      <w:r w:rsidRPr="00836CC8">
        <w:rPr>
          <w:rFonts w:ascii="Marianne" w:hAnsi="Marianne" w:cs="Arial"/>
          <w:szCs w:val="20"/>
        </w:rPr>
        <w:t xml:space="preserve">Les factures sont libellées à l'ordre de France Travail et portent </w:t>
      </w:r>
      <w:r w:rsidRPr="001F3E72">
        <w:rPr>
          <w:rFonts w:ascii="Marianne" w:hAnsi="Marianne" w:cs="Arial"/>
          <w:i/>
          <w:iCs/>
          <w:szCs w:val="20"/>
        </w:rPr>
        <w:t>a minima</w:t>
      </w:r>
      <w:r w:rsidRPr="00836CC8">
        <w:rPr>
          <w:rFonts w:ascii="Marianne" w:hAnsi="Marianne" w:cs="Arial"/>
          <w:szCs w:val="20"/>
        </w:rPr>
        <w:t xml:space="preserve"> les mentions</w:t>
      </w:r>
      <w:r w:rsidRPr="005A6A5C">
        <w:rPr>
          <w:rFonts w:ascii="Marianne" w:hAnsi="Marianne" w:cs="Arial"/>
          <w:szCs w:val="20"/>
        </w:rPr>
        <w:t xml:space="preserve"> suivantes :</w:t>
      </w:r>
    </w:p>
    <w:p w14:paraId="2D8E8032" w14:textId="1C354F83" w:rsidR="00F51665" w:rsidRDefault="00F51665" w:rsidP="00F1370D">
      <w:pPr>
        <w:pStyle w:val="Paragraphedeliste"/>
        <w:numPr>
          <w:ilvl w:val="0"/>
          <w:numId w:val="37"/>
        </w:numPr>
        <w:jc w:val="both"/>
        <w:rPr>
          <w:rFonts w:ascii="Marianne" w:hAnsi="Marianne" w:cs="Arial"/>
          <w:szCs w:val="20"/>
        </w:rPr>
      </w:pPr>
      <w:r w:rsidRPr="00F1370D">
        <w:rPr>
          <w:rFonts w:ascii="Marianne" w:hAnsi="Marianne" w:cs="Arial"/>
          <w:szCs w:val="20"/>
        </w:rPr>
        <w:t xml:space="preserve">la raison ou dénomination sociale et adresse complète du </w:t>
      </w:r>
      <w:r w:rsidR="00185A8E">
        <w:rPr>
          <w:rFonts w:ascii="Marianne" w:hAnsi="Marianne" w:cs="Arial"/>
          <w:szCs w:val="20"/>
        </w:rPr>
        <w:t>Titulaire</w:t>
      </w:r>
      <w:r w:rsidRPr="00F1370D">
        <w:rPr>
          <w:rFonts w:ascii="Marianne" w:hAnsi="Marianne" w:cs="Arial"/>
          <w:szCs w:val="20"/>
        </w:rPr>
        <w:t xml:space="preserve"> ou, en cas de groupement d’opérateurs économiques, du membre du groupement ayant exécuté la prestation ;</w:t>
      </w:r>
    </w:p>
    <w:p w14:paraId="4ED8D348" w14:textId="77777777" w:rsidR="00F51665" w:rsidRPr="00F1370D" w:rsidRDefault="00F51665" w:rsidP="00F1370D">
      <w:pPr>
        <w:pStyle w:val="Paragraphedeliste"/>
        <w:numPr>
          <w:ilvl w:val="0"/>
          <w:numId w:val="37"/>
        </w:numPr>
        <w:jc w:val="both"/>
        <w:rPr>
          <w:rFonts w:ascii="Marianne" w:hAnsi="Marianne" w:cs="Arial"/>
          <w:szCs w:val="20"/>
        </w:rPr>
      </w:pPr>
      <w:r w:rsidRPr="00F1370D">
        <w:rPr>
          <w:rFonts w:ascii="Marianne" w:hAnsi="Marianne" w:cs="Arial"/>
          <w:szCs w:val="20"/>
        </w:rPr>
        <w:t xml:space="preserve">son numéro SIRET et, le cas échéant, son numéro d’inscription au registre du commerce et des sociétés ou répertoire des métiers ; </w:t>
      </w:r>
    </w:p>
    <w:p w14:paraId="6F2E582E" w14:textId="77777777" w:rsidR="00F51665" w:rsidRPr="00F1370D" w:rsidRDefault="00F51665" w:rsidP="00F1370D">
      <w:pPr>
        <w:pStyle w:val="Paragraphedeliste"/>
        <w:numPr>
          <w:ilvl w:val="0"/>
          <w:numId w:val="37"/>
        </w:numPr>
        <w:jc w:val="both"/>
        <w:rPr>
          <w:rFonts w:ascii="Marianne" w:hAnsi="Marianne" w:cs="Arial"/>
          <w:szCs w:val="20"/>
        </w:rPr>
      </w:pPr>
      <w:r w:rsidRPr="00F1370D">
        <w:rPr>
          <w:rFonts w:ascii="Marianne" w:hAnsi="Marianne" w:cs="Arial"/>
          <w:szCs w:val="20"/>
        </w:rPr>
        <w:t xml:space="preserve">la date d’établissement et le numéro de la facture ; </w:t>
      </w:r>
    </w:p>
    <w:p w14:paraId="5FF9D38C" w14:textId="77777777" w:rsidR="00F51665" w:rsidRPr="00F1370D" w:rsidRDefault="00F51665" w:rsidP="00F1370D">
      <w:pPr>
        <w:pStyle w:val="Paragraphedeliste"/>
        <w:numPr>
          <w:ilvl w:val="0"/>
          <w:numId w:val="37"/>
        </w:numPr>
        <w:jc w:val="both"/>
        <w:rPr>
          <w:rFonts w:ascii="Marianne" w:hAnsi="Marianne" w:cs="Arial"/>
          <w:szCs w:val="20"/>
        </w:rPr>
      </w:pPr>
      <w:r w:rsidRPr="00F1370D">
        <w:rPr>
          <w:rFonts w:ascii="Marianne" w:hAnsi="Marianne" w:cs="Arial"/>
          <w:szCs w:val="20"/>
        </w:rPr>
        <w:t xml:space="preserve">le numéro du marché ; </w:t>
      </w:r>
    </w:p>
    <w:p w14:paraId="0E357F00" w14:textId="77777777" w:rsidR="00F51665" w:rsidRDefault="00F51665" w:rsidP="00F1370D">
      <w:pPr>
        <w:pStyle w:val="Paragraphedeliste"/>
        <w:numPr>
          <w:ilvl w:val="0"/>
          <w:numId w:val="37"/>
        </w:numPr>
        <w:jc w:val="both"/>
        <w:rPr>
          <w:rFonts w:ascii="Marianne" w:hAnsi="Marianne" w:cs="Arial"/>
          <w:szCs w:val="20"/>
        </w:rPr>
      </w:pPr>
      <w:r w:rsidRPr="00F1370D">
        <w:rPr>
          <w:rFonts w:ascii="Marianne" w:hAnsi="Marianne" w:cs="Arial"/>
          <w:szCs w:val="20"/>
        </w:rPr>
        <w:lastRenderedPageBreak/>
        <w:t xml:space="preserve">le numéro de la commande ; </w:t>
      </w:r>
    </w:p>
    <w:p w14:paraId="2EF2110C" w14:textId="543C54C8" w:rsidR="00970113" w:rsidRPr="00F1370D" w:rsidRDefault="00FD2DD7" w:rsidP="00F1370D">
      <w:pPr>
        <w:pStyle w:val="Paragraphedeliste"/>
        <w:numPr>
          <w:ilvl w:val="0"/>
          <w:numId w:val="37"/>
        </w:numPr>
        <w:jc w:val="both"/>
        <w:rPr>
          <w:rFonts w:ascii="Marianne" w:hAnsi="Marianne" w:cs="Arial"/>
          <w:szCs w:val="20"/>
        </w:rPr>
      </w:pPr>
      <w:r>
        <w:rPr>
          <w:rFonts w:ascii="Marianne" w:hAnsi="Marianne" w:cs="Arial"/>
          <w:szCs w:val="20"/>
        </w:rPr>
        <w:t>l</w:t>
      </w:r>
      <w:r w:rsidR="00970113">
        <w:rPr>
          <w:rFonts w:ascii="Marianne" w:hAnsi="Marianne" w:cs="Arial"/>
          <w:szCs w:val="20"/>
        </w:rPr>
        <w:t>a période d’exécution faisant l’objet du paiement</w:t>
      </w:r>
      <w:r>
        <w:rPr>
          <w:rFonts w:ascii="Marianne" w:hAnsi="Marianne" w:cs="Arial"/>
          <w:szCs w:val="20"/>
        </w:rPr>
        <w:t> ;</w:t>
      </w:r>
    </w:p>
    <w:p w14:paraId="37A9BAA7" w14:textId="7D7EA135" w:rsidR="00C560D8" w:rsidRPr="00A852E5" w:rsidRDefault="00C560D8" w:rsidP="00C560D8">
      <w:pPr>
        <w:pStyle w:val="Paragraphedeliste"/>
        <w:numPr>
          <w:ilvl w:val="0"/>
          <w:numId w:val="37"/>
        </w:numPr>
        <w:jc w:val="both"/>
        <w:rPr>
          <w:rFonts w:ascii="Marianne" w:hAnsi="Marianne" w:cs="Arial"/>
          <w:szCs w:val="20"/>
        </w:rPr>
      </w:pPr>
      <w:r w:rsidRPr="00A852E5">
        <w:rPr>
          <w:rFonts w:ascii="Marianne" w:hAnsi="Marianne" w:cs="Arial"/>
          <w:szCs w:val="20"/>
        </w:rPr>
        <w:t>le nombre d’inscriptions dans le dispositif</w:t>
      </w:r>
      <w:r w:rsidR="00875E12">
        <w:rPr>
          <w:rFonts w:ascii="Marianne" w:hAnsi="Marianne" w:cs="Arial"/>
          <w:szCs w:val="20"/>
        </w:rPr>
        <w:t xml:space="preserve"> </w:t>
      </w:r>
      <w:r w:rsidR="00970113">
        <w:rPr>
          <w:rFonts w:ascii="Marianne" w:hAnsi="Marianne" w:cs="Arial"/>
          <w:szCs w:val="20"/>
        </w:rPr>
        <w:t xml:space="preserve"> </w:t>
      </w:r>
      <w:r w:rsidR="00837AB2" w:rsidRPr="00A852E5">
        <w:rPr>
          <w:rFonts w:ascii="Marianne" w:hAnsi="Marianne" w:cs="Arial"/>
          <w:szCs w:val="20"/>
        </w:rPr>
        <w:t>;</w:t>
      </w:r>
    </w:p>
    <w:p w14:paraId="056A61E0" w14:textId="5F95B44E" w:rsidR="00C560D8" w:rsidRPr="00A852E5" w:rsidRDefault="001D07F4" w:rsidP="00C560D8">
      <w:pPr>
        <w:pStyle w:val="Paragraphedeliste"/>
        <w:numPr>
          <w:ilvl w:val="0"/>
          <w:numId w:val="37"/>
        </w:numPr>
        <w:jc w:val="both"/>
        <w:rPr>
          <w:rFonts w:ascii="Marianne" w:hAnsi="Marianne" w:cs="Arial"/>
          <w:szCs w:val="20"/>
        </w:rPr>
      </w:pPr>
      <w:r w:rsidRPr="00A852E5">
        <w:rPr>
          <w:rFonts w:ascii="Marianne" w:hAnsi="Marianne" w:cs="Arial"/>
          <w:szCs w:val="20"/>
        </w:rPr>
        <w:t>le n</w:t>
      </w:r>
      <w:r w:rsidR="00C560D8" w:rsidRPr="00A852E5">
        <w:rPr>
          <w:rFonts w:ascii="Marianne" w:hAnsi="Marianne" w:cs="Arial"/>
          <w:szCs w:val="20"/>
        </w:rPr>
        <w:t>ombre de bilans d’analyse de biologie médicale transmis</w:t>
      </w:r>
      <w:r w:rsidR="00837AB2" w:rsidRPr="00A852E5">
        <w:rPr>
          <w:rFonts w:ascii="Marianne" w:hAnsi="Marianne" w:cs="Arial"/>
          <w:szCs w:val="20"/>
        </w:rPr>
        <w:t> ;</w:t>
      </w:r>
    </w:p>
    <w:p w14:paraId="51835D93" w14:textId="0CF606DE" w:rsidR="00C560D8" w:rsidRPr="00A852E5" w:rsidRDefault="00CE5FA0" w:rsidP="00C560D8">
      <w:pPr>
        <w:pStyle w:val="Paragraphedeliste"/>
        <w:numPr>
          <w:ilvl w:val="0"/>
          <w:numId w:val="37"/>
        </w:numPr>
        <w:jc w:val="both"/>
        <w:rPr>
          <w:rFonts w:ascii="Marianne" w:hAnsi="Marianne" w:cs="Arial"/>
          <w:szCs w:val="20"/>
        </w:rPr>
      </w:pPr>
      <w:r w:rsidRPr="00A852E5">
        <w:rPr>
          <w:rFonts w:ascii="Marianne" w:hAnsi="Marianne" w:cs="Arial"/>
          <w:szCs w:val="20"/>
        </w:rPr>
        <w:t>le n</w:t>
      </w:r>
      <w:r w:rsidR="00C560D8" w:rsidRPr="00A852E5">
        <w:rPr>
          <w:rFonts w:ascii="Marianne" w:hAnsi="Marianne" w:cs="Arial"/>
          <w:szCs w:val="20"/>
        </w:rPr>
        <w:t xml:space="preserve">ombre de réalisation de téléconsultations avec </w:t>
      </w:r>
      <w:r w:rsidR="00AA7D9A">
        <w:rPr>
          <w:rFonts w:ascii="Marianne" w:hAnsi="Marianne" w:cs="Arial"/>
          <w:szCs w:val="20"/>
        </w:rPr>
        <w:t>bilan global</w:t>
      </w:r>
      <w:r w:rsidRPr="00A852E5">
        <w:rPr>
          <w:rFonts w:ascii="Marianne" w:hAnsi="Marianne" w:cs="Arial"/>
          <w:szCs w:val="20"/>
        </w:rPr>
        <w:t xml:space="preserve"> remis ;</w:t>
      </w:r>
    </w:p>
    <w:p w14:paraId="7A485511" w14:textId="77777777" w:rsidR="00F51665" w:rsidRPr="00F1370D" w:rsidRDefault="00F51665" w:rsidP="00F1370D">
      <w:pPr>
        <w:pStyle w:val="Paragraphedeliste"/>
        <w:numPr>
          <w:ilvl w:val="0"/>
          <w:numId w:val="37"/>
        </w:numPr>
        <w:jc w:val="both"/>
        <w:rPr>
          <w:rFonts w:ascii="Marianne" w:hAnsi="Marianne" w:cs="Arial"/>
          <w:szCs w:val="20"/>
        </w:rPr>
      </w:pPr>
      <w:r w:rsidRPr="00F1370D">
        <w:rPr>
          <w:rFonts w:ascii="Marianne" w:hAnsi="Marianne" w:cs="Arial"/>
          <w:szCs w:val="20"/>
        </w:rPr>
        <w:t>le montant HT, TTC à régler et le taux de TVA applicable ;</w:t>
      </w:r>
    </w:p>
    <w:p w14:paraId="43F46D9A" w14:textId="77777777" w:rsidR="00F51665" w:rsidRPr="00F1370D" w:rsidRDefault="00F51665" w:rsidP="00F1370D">
      <w:pPr>
        <w:pStyle w:val="Paragraphedeliste"/>
        <w:numPr>
          <w:ilvl w:val="0"/>
          <w:numId w:val="37"/>
        </w:numPr>
        <w:jc w:val="both"/>
        <w:rPr>
          <w:rFonts w:ascii="Marianne" w:hAnsi="Marianne" w:cs="Arial"/>
          <w:szCs w:val="20"/>
        </w:rPr>
      </w:pPr>
      <w:r w:rsidRPr="00F1370D">
        <w:rPr>
          <w:rFonts w:ascii="Marianne" w:hAnsi="Marianne" w:cs="Arial"/>
          <w:szCs w:val="20"/>
        </w:rPr>
        <w:t>les coordonnées du compte sur lequel les sommes sont à verser.</w:t>
      </w:r>
    </w:p>
    <w:p w14:paraId="30CECA65" w14:textId="36800FFE" w:rsidR="00D14966" w:rsidRDefault="00882137" w:rsidP="00F51665">
      <w:pPr>
        <w:spacing w:before="240"/>
        <w:jc w:val="both"/>
        <w:rPr>
          <w:rFonts w:ascii="Marianne" w:hAnsi="Marianne" w:cs="Arial"/>
          <w:szCs w:val="20"/>
        </w:rPr>
      </w:pPr>
      <w:r>
        <w:rPr>
          <w:rFonts w:ascii="Marianne" w:hAnsi="Marianne" w:cs="Arial"/>
          <w:szCs w:val="20"/>
        </w:rPr>
        <w:t xml:space="preserve">Dans tous les cas, le montant à régler </w:t>
      </w:r>
      <w:r w:rsidR="001B407A">
        <w:rPr>
          <w:rFonts w:ascii="Marianne" w:hAnsi="Marianne" w:cs="Arial"/>
          <w:szCs w:val="20"/>
        </w:rPr>
        <w:t xml:space="preserve">au </w:t>
      </w:r>
      <w:r w:rsidR="00185A8E">
        <w:rPr>
          <w:rFonts w:ascii="Marianne" w:hAnsi="Marianne" w:cs="Arial"/>
          <w:szCs w:val="20"/>
        </w:rPr>
        <w:t>Titulaire</w:t>
      </w:r>
      <w:r w:rsidR="001B407A">
        <w:rPr>
          <w:rFonts w:ascii="Marianne" w:hAnsi="Marianne" w:cs="Arial"/>
          <w:szCs w:val="20"/>
        </w:rPr>
        <w:t xml:space="preserve"> est arrêté </w:t>
      </w:r>
      <w:r w:rsidR="001B73BE">
        <w:rPr>
          <w:rFonts w:ascii="Marianne" w:hAnsi="Marianne" w:cs="Arial"/>
          <w:szCs w:val="20"/>
        </w:rPr>
        <w:t xml:space="preserve">par France Travail en tenant compte notamment </w:t>
      </w:r>
      <w:r w:rsidR="00FD4196">
        <w:rPr>
          <w:rFonts w:ascii="Marianne" w:hAnsi="Marianne" w:cs="Arial"/>
          <w:szCs w:val="20"/>
        </w:rPr>
        <w:t>des pénalités imposées.</w:t>
      </w:r>
    </w:p>
    <w:p w14:paraId="131D93AD" w14:textId="10F69E34" w:rsidR="00F51665" w:rsidRPr="005A6A5C" w:rsidRDefault="00F51665" w:rsidP="00F51665">
      <w:pPr>
        <w:spacing w:before="240"/>
        <w:jc w:val="both"/>
        <w:rPr>
          <w:rFonts w:ascii="Marianne" w:hAnsi="Marianne" w:cs="Arial"/>
          <w:szCs w:val="20"/>
        </w:rPr>
      </w:pPr>
      <w:r w:rsidRPr="005A6A5C">
        <w:rPr>
          <w:rFonts w:ascii="Marianne" w:hAnsi="Marianne" w:cs="Arial"/>
          <w:szCs w:val="20"/>
        </w:rPr>
        <w:t>Les factures sont réglées dans un délai maximum de 30 jours à compter de la date de réception</w:t>
      </w:r>
      <w:r w:rsidR="00C146B2">
        <w:rPr>
          <w:rFonts w:ascii="Marianne" w:hAnsi="Marianne" w:cs="Arial"/>
          <w:szCs w:val="20"/>
        </w:rPr>
        <w:t xml:space="preserve"> </w:t>
      </w:r>
      <w:r w:rsidR="0086365A">
        <w:rPr>
          <w:rFonts w:ascii="Marianne" w:hAnsi="Marianne" w:cs="Arial"/>
          <w:szCs w:val="20"/>
        </w:rPr>
        <w:t>de ces dernières</w:t>
      </w:r>
      <w:r w:rsidRPr="005A6A5C">
        <w:rPr>
          <w:rFonts w:ascii="Marianne" w:hAnsi="Marianne" w:cs="Arial"/>
          <w:szCs w:val="20"/>
        </w:rPr>
        <w:t xml:space="preserve">. Le défaut de paiement dans ce délai de 30 jours fait courir de plein droit des intérêts moratoires au bénéfice du </w:t>
      </w:r>
      <w:r w:rsidR="00185A8E">
        <w:rPr>
          <w:rFonts w:ascii="Marianne" w:hAnsi="Marianne" w:cs="Arial"/>
          <w:szCs w:val="20"/>
        </w:rPr>
        <w:t>Titulaire</w:t>
      </w:r>
      <w:r w:rsidRPr="005A6A5C">
        <w:rPr>
          <w:rFonts w:ascii="Marianne" w:hAnsi="Marianne" w:cs="Arial"/>
          <w:szCs w:val="20"/>
        </w:rPr>
        <w:t>. Le taux des intérêts moratoires est le taux d’intérêt appliqué par la banque centrale européenne (BCE) à ses opérations principales de refinancement les plus récentes, en vigueur au premier jour du semestre de l’année civile au cours duquel les intérêts moratoires ont commencé à courir, majoré de 8 points de pourcentage.</w:t>
      </w:r>
    </w:p>
    <w:p w14:paraId="36530EAB" w14:textId="05434FA4" w:rsidR="00977837" w:rsidRPr="00F93E89" w:rsidRDefault="00977837" w:rsidP="00977837">
      <w:pPr>
        <w:pStyle w:val="Corpsdetexte"/>
        <w:spacing w:after="0"/>
        <w:rPr>
          <w:rFonts w:ascii="Marianne" w:hAnsi="Marianne" w:cs="Arial"/>
          <w:szCs w:val="20"/>
        </w:rPr>
      </w:pPr>
      <w:r w:rsidRPr="00F93E89">
        <w:rPr>
          <w:rFonts w:ascii="Marianne" w:hAnsi="Marianne" w:cs="Arial"/>
          <w:szCs w:val="20"/>
        </w:rPr>
        <w:t>En cas de groupement d’opérateurs économiques, les factures sont émises par chaque membre du groupement pour les prestations qu’il a lui-même exécuté et sont visées par le mandataire qui atteste de la conformité des dites factures aux stipulations du marché. Le délai maximum de 30 jours mentionné au précédent alinéa court à compter de ce visa. Elles sont payées au membre du groupement considéré.</w:t>
      </w:r>
    </w:p>
    <w:p w14:paraId="70B70872" w14:textId="250F220F" w:rsidR="00F51665" w:rsidRPr="005A6A5C" w:rsidRDefault="00F51665" w:rsidP="00F51665">
      <w:pPr>
        <w:spacing w:before="240"/>
        <w:jc w:val="both"/>
        <w:rPr>
          <w:rFonts w:ascii="Marianne" w:hAnsi="Marianne" w:cs="Arial"/>
          <w:szCs w:val="20"/>
        </w:rPr>
      </w:pPr>
      <w:r w:rsidRPr="005A6A5C">
        <w:rPr>
          <w:rFonts w:ascii="Marianne" w:hAnsi="Marianne" w:cs="Arial"/>
          <w:szCs w:val="20"/>
        </w:rPr>
        <w:t>En cas de sous-traitance, les articles R.2193-10 à R.2193-15 du code de la commande publique s’appliquent.</w:t>
      </w:r>
    </w:p>
    <w:p w14:paraId="38CBEAE3" w14:textId="433813EE" w:rsidR="00F51665" w:rsidRPr="005A6A5C" w:rsidRDefault="00F51665" w:rsidP="00F51665">
      <w:pPr>
        <w:spacing w:before="240"/>
        <w:jc w:val="both"/>
        <w:rPr>
          <w:rFonts w:ascii="Marianne" w:hAnsi="Marianne" w:cs="Arial"/>
          <w:szCs w:val="20"/>
        </w:rPr>
      </w:pPr>
      <w:r w:rsidRPr="005A6A5C">
        <w:rPr>
          <w:rFonts w:ascii="Marianne" w:hAnsi="Marianne" w:cs="Arial"/>
          <w:szCs w:val="20"/>
        </w:rPr>
        <w:t xml:space="preserve">En cas de changement de coordonnées bancaires, le </w:t>
      </w:r>
      <w:r w:rsidR="00185A8E">
        <w:rPr>
          <w:rFonts w:ascii="Marianne" w:hAnsi="Marianne" w:cs="Arial"/>
          <w:szCs w:val="20"/>
        </w:rPr>
        <w:t>Titulaire</w:t>
      </w:r>
      <w:r w:rsidRPr="005A6A5C">
        <w:rPr>
          <w:rFonts w:ascii="Marianne" w:hAnsi="Marianne" w:cs="Arial"/>
          <w:szCs w:val="20"/>
        </w:rPr>
        <w:t xml:space="preserve"> en informe France Travail par courrier auquel est joint le relevé BIC IBAN du nouveau compte.</w:t>
      </w:r>
    </w:p>
    <w:p w14:paraId="01FEC87B" w14:textId="0BDF3DCF" w:rsidR="00F51665" w:rsidRDefault="00F51665" w:rsidP="00F51665">
      <w:pPr>
        <w:spacing w:before="240"/>
        <w:jc w:val="both"/>
        <w:rPr>
          <w:rFonts w:ascii="Marianne" w:hAnsi="Marianne" w:cs="Arial"/>
          <w:szCs w:val="20"/>
        </w:rPr>
      </w:pPr>
      <w:r w:rsidRPr="005A6A5C">
        <w:rPr>
          <w:rFonts w:ascii="Marianne" w:hAnsi="Marianne" w:cs="Arial"/>
          <w:szCs w:val="20"/>
        </w:rPr>
        <w:t xml:space="preserve">Le </w:t>
      </w:r>
      <w:r w:rsidR="00185A8E">
        <w:rPr>
          <w:rFonts w:ascii="Marianne" w:hAnsi="Marianne" w:cs="Arial"/>
          <w:szCs w:val="20"/>
        </w:rPr>
        <w:t>Titulaire</w:t>
      </w:r>
      <w:r w:rsidRPr="005A6A5C">
        <w:rPr>
          <w:rFonts w:ascii="Marianne" w:hAnsi="Marianne" w:cs="Arial"/>
          <w:szCs w:val="20"/>
        </w:rPr>
        <w:t xml:space="preserve"> s’engage à ne pas refacturer auprès d’un tiers les prestations commandées et payées par France Travail.</w:t>
      </w:r>
    </w:p>
    <w:p w14:paraId="265DCB23" w14:textId="77777777" w:rsidR="00A55443" w:rsidRPr="005A6A5C" w:rsidRDefault="00A55443" w:rsidP="004D7A6A">
      <w:pPr>
        <w:jc w:val="both"/>
        <w:rPr>
          <w:rFonts w:ascii="Marianne" w:hAnsi="Marianne" w:cs="Arial"/>
          <w:szCs w:val="20"/>
        </w:rPr>
      </w:pPr>
    </w:p>
    <w:p w14:paraId="7746B6E2" w14:textId="77777777" w:rsidR="00A55443" w:rsidRPr="005A6A5C" w:rsidRDefault="00A55443" w:rsidP="004D7A6A">
      <w:pPr>
        <w:jc w:val="both"/>
        <w:rPr>
          <w:rFonts w:ascii="Marianne" w:hAnsi="Marianne" w:cs="Arial"/>
          <w:szCs w:val="20"/>
        </w:rPr>
      </w:pPr>
    </w:p>
    <w:p w14:paraId="6EE303A5" w14:textId="50BDE3AA" w:rsidR="00FE71A9" w:rsidRPr="005A6A5C" w:rsidRDefault="005567CE" w:rsidP="005567CE">
      <w:pPr>
        <w:pStyle w:val="Titre1"/>
        <w:tabs>
          <w:tab w:val="clear" w:pos="544"/>
        </w:tabs>
        <w:ind w:left="0" w:firstLine="0"/>
        <w:rPr>
          <w:rFonts w:ascii="Marianne" w:hAnsi="Marianne"/>
          <w:sz w:val="22"/>
          <w:szCs w:val="22"/>
        </w:rPr>
      </w:pPr>
      <w:bookmarkStart w:id="652" w:name="_Toc330553843"/>
      <w:bookmarkStart w:id="653" w:name="_Toc217029850"/>
      <w:r>
        <w:rPr>
          <w:rFonts w:ascii="Marianne" w:hAnsi="Marianne"/>
          <w:sz w:val="22"/>
          <w:szCs w:val="22"/>
        </w:rPr>
        <w:t xml:space="preserve">Article 16. - </w:t>
      </w:r>
      <w:r w:rsidR="00FE71A9" w:rsidRPr="005A6A5C">
        <w:rPr>
          <w:rFonts w:ascii="Marianne" w:hAnsi="Marianne"/>
          <w:sz w:val="22"/>
          <w:szCs w:val="22"/>
        </w:rPr>
        <w:t>Dispositions diverses</w:t>
      </w:r>
      <w:bookmarkEnd w:id="652"/>
      <w:bookmarkEnd w:id="653"/>
    </w:p>
    <w:p w14:paraId="160FC169" w14:textId="77777777" w:rsidR="000F5F5E" w:rsidRPr="005A6A5C" w:rsidRDefault="000F5F5E" w:rsidP="000F5F5E">
      <w:pPr>
        <w:jc w:val="both"/>
        <w:rPr>
          <w:rFonts w:ascii="Marianne" w:hAnsi="Marianne"/>
          <w:szCs w:val="20"/>
        </w:rPr>
      </w:pPr>
    </w:p>
    <w:p w14:paraId="6E1B2271" w14:textId="20542771"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654" w:name="_Toc215757482"/>
      <w:bookmarkStart w:id="655" w:name="_Toc215757578"/>
      <w:bookmarkStart w:id="656" w:name="_Toc215757674"/>
      <w:bookmarkStart w:id="657" w:name="_Toc215757772"/>
      <w:bookmarkStart w:id="658" w:name="_Toc215757868"/>
      <w:bookmarkStart w:id="659" w:name="_Toc215759410"/>
      <w:bookmarkStart w:id="660" w:name="_Toc215761298"/>
      <w:bookmarkStart w:id="661" w:name="_Toc215761396"/>
      <w:bookmarkStart w:id="662" w:name="_Toc215762115"/>
      <w:bookmarkStart w:id="663" w:name="_Toc215762402"/>
      <w:bookmarkStart w:id="664" w:name="_Toc215834065"/>
      <w:bookmarkStart w:id="665" w:name="_Toc216102745"/>
      <w:bookmarkStart w:id="666" w:name="_Toc216102974"/>
      <w:bookmarkStart w:id="667" w:name="_Toc216113857"/>
      <w:bookmarkStart w:id="668" w:name="_Toc216114022"/>
      <w:bookmarkStart w:id="669" w:name="_Toc216114685"/>
      <w:bookmarkStart w:id="670" w:name="_Toc216183955"/>
      <w:bookmarkStart w:id="671" w:name="_Toc216184047"/>
      <w:bookmarkStart w:id="672" w:name="_Toc216184139"/>
      <w:bookmarkStart w:id="673" w:name="_Toc216184294"/>
      <w:bookmarkStart w:id="674" w:name="_Toc216253825"/>
      <w:bookmarkStart w:id="675" w:name="_Toc216428030"/>
      <w:bookmarkStart w:id="676" w:name="_Toc216432571"/>
      <w:bookmarkStart w:id="677" w:name="_Toc216791335"/>
      <w:bookmarkStart w:id="678" w:name="_Toc216791429"/>
      <w:bookmarkStart w:id="679" w:name="_Toc216966051"/>
      <w:bookmarkStart w:id="680" w:name="_Toc216966146"/>
      <w:bookmarkStart w:id="681" w:name="_Toc216967172"/>
      <w:bookmarkStart w:id="682" w:name="_Toc445121848"/>
      <w:bookmarkStart w:id="683" w:name="_Toc217027618"/>
      <w:bookmarkStart w:id="684" w:name="_Toc217028768"/>
      <w:bookmarkStart w:id="685" w:name="_Toc217029851"/>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3"/>
      <w:bookmarkEnd w:id="684"/>
      <w:bookmarkEnd w:id="685"/>
    </w:p>
    <w:p w14:paraId="3DC72C28" w14:textId="5779E341"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686" w:name="_Toc215757483"/>
      <w:bookmarkStart w:id="687" w:name="_Toc215757579"/>
      <w:bookmarkStart w:id="688" w:name="_Toc215757675"/>
      <w:bookmarkStart w:id="689" w:name="_Toc215757773"/>
      <w:bookmarkStart w:id="690" w:name="_Toc215757869"/>
      <w:bookmarkStart w:id="691" w:name="_Toc215759411"/>
      <w:bookmarkStart w:id="692" w:name="_Toc215761299"/>
      <w:bookmarkStart w:id="693" w:name="_Toc215761397"/>
      <w:bookmarkStart w:id="694" w:name="_Toc215762116"/>
      <w:bookmarkStart w:id="695" w:name="_Toc215762403"/>
      <w:bookmarkStart w:id="696" w:name="_Toc215834066"/>
      <w:bookmarkStart w:id="697" w:name="_Toc216102746"/>
      <w:bookmarkStart w:id="698" w:name="_Toc216102975"/>
      <w:bookmarkStart w:id="699" w:name="_Toc216113858"/>
      <w:bookmarkStart w:id="700" w:name="_Toc216114023"/>
      <w:bookmarkStart w:id="701" w:name="_Toc216114686"/>
      <w:bookmarkStart w:id="702" w:name="_Toc216183956"/>
      <w:bookmarkStart w:id="703" w:name="_Toc216184048"/>
      <w:bookmarkStart w:id="704" w:name="_Toc216184140"/>
      <w:bookmarkStart w:id="705" w:name="_Toc216184295"/>
      <w:bookmarkStart w:id="706" w:name="_Toc216253826"/>
      <w:bookmarkStart w:id="707" w:name="_Toc216428031"/>
      <w:bookmarkStart w:id="708" w:name="_Toc216432572"/>
      <w:bookmarkStart w:id="709" w:name="_Toc216791336"/>
      <w:bookmarkStart w:id="710" w:name="_Toc216791430"/>
      <w:bookmarkStart w:id="711" w:name="_Toc216966052"/>
      <w:bookmarkStart w:id="712" w:name="_Toc216966147"/>
      <w:bookmarkStart w:id="713" w:name="_Toc216967173"/>
      <w:bookmarkStart w:id="714" w:name="_Toc217027619"/>
      <w:bookmarkStart w:id="715" w:name="_Toc217028769"/>
      <w:bookmarkStart w:id="716" w:name="_Toc217029852"/>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p>
    <w:p w14:paraId="1D823674" w14:textId="7A102035"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717" w:name="_Toc215757484"/>
      <w:bookmarkStart w:id="718" w:name="_Toc215757580"/>
      <w:bookmarkStart w:id="719" w:name="_Toc215757676"/>
      <w:bookmarkStart w:id="720" w:name="_Toc215757774"/>
      <w:bookmarkStart w:id="721" w:name="_Toc215757870"/>
      <w:bookmarkStart w:id="722" w:name="_Toc215759412"/>
      <w:bookmarkStart w:id="723" w:name="_Toc215761300"/>
      <w:bookmarkStart w:id="724" w:name="_Toc215761398"/>
      <w:bookmarkStart w:id="725" w:name="_Toc215762117"/>
      <w:bookmarkStart w:id="726" w:name="_Toc215762404"/>
      <w:bookmarkStart w:id="727" w:name="_Toc215834067"/>
      <w:bookmarkStart w:id="728" w:name="_Toc216102747"/>
      <w:bookmarkStart w:id="729" w:name="_Toc216102976"/>
      <w:bookmarkStart w:id="730" w:name="_Toc216113859"/>
      <w:bookmarkStart w:id="731" w:name="_Toc216114024"/>
      <w:bookmarkStart w:id="732" w:name="_Toc216114687"/>
      <w:bookmarkStart w:id="733" w:name="_Toc216183957"/>
      <w:bookmarkStart w:id="734" w:name="_Toc216184049"/>
      <w:bookmarkStart w:id="735" w:name="_Toc216184141"/>
      <w:bookmarkStart w:id="736" w:name="_Toc216184296"/>
      <w:bookmarkStart w:id="737" w:name="_Toc216253827"/>
      <w:bookmarkStart w:id="738" w:name="_Toc216428032"/>
      <w:bookmarkStart w:id="739" w:name="_Toc216432573"/>
      <w:bookmarkStart w:id="740" w:name="_Toc216791337"/>
      <w:bookmarkStart w:id="741" w:name="_Toc216791431"/>
      <w:bookmarkStart w:id="742" w:name="_Toc216966053"/>
      <w:bookmarkStart w:id="743" w:name="_Toc216966148"/>
      <w:bookmarkStart w:id="744" w:name="_Toc216967174"/>
      <w:bookmarkStart w:id="745" w:name="_Toc217027620"/>
      <w:bookmarkStart w:id="746" w:name="_Toc217028770"/>
      <w:bookmarkStart w:id="747" w:name="_Toc217029853"/>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14:paraId="065B42C5" w14:textId="57B08B29"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748" w:name="_Toc215757485"/>
      <w:bookmarkStart w:id="749" w:name="_Toc215757581"/>
      <w:bookmarkStart w:id="750" w:name="_Toc215757677"/>
      <w:bookmarkStart w:id="751" w:name="_Toc215757775"/>
      <w:bookmarkStart w:id="752" w:name="_Toc215757871"/>
      <w:bookmarkStart w:id="753" w:name="_Toc215759413"/>
      <w:bookmarkStart w:id="754" w:name="_Toc215761301"/>
      <w:bookmarkStart w:id="755" w:name="_Toc215761399"/>
      <w:bookmarkStart w:id="756" w:name="_Toc215762118"/>
      <w:bookmarkStart w:id="757" w:name="_Toc215762405"/>
      <w:bookmarkStart w:id="758" w:name="_Toc215834068"/>
      <w:bookmarkStart w:id="759" w:name="_Toc216102748"/>
      <w:bookmarkStart w:id="760" w:name="_Toc216102977"/>
      <w:bookmarkStart w:id="761" w:name="_Toc216113860"/>
      <w:bookmarkStart w:id="762" w:name="_Toc216114025"/>
      <w:bookmarkStart w:id="763" w:name="_Toc216114688"/>
      <w:bookmarkStart w:id="764" w:name="_Toc216183958"/>
      <w:bookmarkStart w:id="765" w:name="_Toc216184050"/>
      <w:bookmarkStart w:id="766" w:name="_Toc216184142"/>
      <w:bookmarkStart w:id="767" w:name="_Toc216184297"/>
      <w:bookmarkStart w:id="768" w:name="_Toc216253828"/>
      <w:bookmarkStart w:id="769" w:name="_Toc216428033"/>
      <w:bookmarkStart w:id="770" w:name="_Toc216432574"/>
      <w:bookmarkStart w:id="771" w:name="_Toc216791338"/>
      <w:bookmarkStart w:id="772" w:name="_Toc216791432"/>
      <w:bookmarkStart w:id="773" w:name="_Toc216966054"/>
      <w:bookmarkStart w:id="774" w:name="_Toc216966149"/>
      <w:bookmarkStart w:id="775" w:name="_Toc216967175"/>
      <w:bookmarkStart w:id="776" w:name="_Toc217027621"/>
      <w:bookmarkStart w:id="777" w:name="_Toc217028771"/>
      <w:bookmarkStart w:id="778" w:name="_Toc217029854"/>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14:paraId="574AB50A" w14:textId="2AD7921E"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779" w:name="_Toc215757486"/>
      <w:bookmarkStart w:id="780" w:name="_Toc215757582"/>
      <w:bookmarkStart w:id="781" w:name="_Toc215757678"/>
      <w:bookmarkStart w:id="782" w:name="_Toc215757776"/>
      <w:bookmarkStart w:id="783" w:name="_Toc215757872"/>
      <w:bookmarkStart w:id="784" w:name="_Toc215759414"/>
      <w:bookmarkStart w:id="785" w:name="_Toc215761302"/>
      <w:bookmarkStart w:id="786" w:name="_Toc215761400"/>
      <w:bookmarkStart w:id="787" w:name="_Toc215762119"/>
      <w:bookmarkStart w:id="788" w:name="_Toc215762406"/>
      <w:bookmarkStart w:id="789" w:name="_Toc215834069"/>
      <w:bookmarkStart w:id="790" w:name="_Toc216102749"/>
      <w:bookmarkStart w:id="791" w:name="_Toc216102978"/>
      <w:bookmarkStart w:id="792" w:name="_Toc216113861"/>
      <w:bookmarkStart w:id="793" w:name="_Toc216114026"/>
      <w:bookmarkStart w:id="794" w:name="_Toc216114689"/>
      <w:bookmarkStart w:id="795" w:name="_Toc216183959"/>
      <w:bookmarkStart w:id="796" w:name="_Toc216184051"/>
      <w:bookmarkStart w:id="797" w:name="_Toc216184143"/>
      <w:bookmarkStart w:id="798" w:name="_Toc216184298"/>
      <w:bookmarkStart w:id="799" w:name="_Toc216253829"/>
      <w:bookmarkStart w:id="800" w:name="_Toc216428034"/>
      <w:bookmarkStart w:id="801" w:name="_Toc216432575"/>
      <w:bookmarkStart w:id="802" w:name="_Toc216791339"/>
      <w:bookmarkStart w:id="803" w:name="_Toc216791433"/>
      <w:bookmarkStart w:id="804" w:name="_Toc216966055"/>
      <w:bookmarkStart w:id="805" w:name="_Toc216966150"/>
      <w:bookmarkStart w:id="806" w:name="_Toc216967176"/>
      <w:bookmarkStart w:id="807" w:name="_Toc217027622"/>
      <w:bookmarkStart w:id="808" w:name="_Toc217028772"/>
      <w:bookmarkStart w:id="809" w:name="_Toc217029855"/>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14:paraId="50217F9B" w14:textId="2B0D43CB"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810" w:name="_Toc215757487"/>
      <w:bookmarkStart w:id="811" w:name="_Toc215757583"/>
      <w:bookmarkStart w:id="812" w:name="_Toc215757679"/>
      <w:bookmarkStart w:id="813" w:name="_Toc215757777"/>
      <w:bookmarkStart w:id="814" w:name="_Toc215757873"/>
      <w:bookmarkStart w:id="815" w:name="_Toc215759415"/>
      <w:bookmarkStart w:id="816" w:name="_Toc215761303"/>
      <w:bookmarkStart w:id="817" w:name="_Toc215761401"/>
      <w:bookmarkStart w:id="818" w:name="_Toc215762120"/>
      <w:bookmarkStart w:id="819" w:name="_Toc215762407"/>
      <w:bookmarkStart w:id="820" w:name="_Toc215834070"/>
      <w:bookmarkStart w:id="821" w:name="_Toc216102750"/>
      <w:bookmarkStart w:id="822" w:name="_Toc216102979"/>
      <w:bookmarkStart w:id="823" w:name="_Toc216113862"/>
      <w:bookmarkStart w:id="824" w:name="_Toc216114027"/>
      <w:bookmarkStart w:id="825" w:name="_Toc216114690"/>
      <w:bookmarkStart w:id="826" w:name="_Toc216183960"/>
      <w:bookmarkStart w:id="827" w:name="_Toc216184052"/>
      <w:bookmarkStart w:id="828" w:name="_Toc216184144"/>
      <w:bookmarkStart w:id="829" w:name="_Toc216184299"/>
      <w:bookmarkStart w:id="830" w:name="_Toc216253830"/>
      <w:bookmarkStart w:id="831" w:name="_Toc216428035"/>
      <w:bookmarkStart w:id="832" w:name="_Toc216432576"/>
      <w:bookmarkStart w:id="833" w:name="_Toc216791340"/>
      <w:bookmarkStart w:id="834" w:name="_Toc216791434"/>
      <w:bookmarkStart w:id="835" w:name="_Toc216966056"/>
      <w:bookmarkStart w:id="836" w:name="_Toc216966151"/>
      <w:bookmarkStart w:id="837" w:name="_Toc216967177"/>
      <w:bookmarkStart w:id="838" w:name="_Toc217027623"/>
      <w:bookmarkStart w:id="839" w:name="_Toc217028773"/>
      <w:bookmarkStart w:id="840" w:name="_Toc217029856"/>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14:paraId="3A8B6394" w14:textId="36EE93BF"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841" w:name="_Toc215757488"/>
      <w:bookmarkStart w:id="842" w:name="_Toc215757584"/>
      <w:bookmarkStart w:id="843" w:name="_Toc215757680"/>
      <w:bookmarkStart w:id="844" w:name="_Toc215757778"/>
      <w:bookmarkStart w:id="845" w:name="_Toc215757874"/>
      <w:bookmarkStart w:id="846" w:name="_Toc215759416"/>
      <w:bookmarkStart w:id="847" w:name="_Toc215761304"/>
      <w:bookmarkStart w:id="848" w:name="_Toc215761402"/>
      <w:bookmarkStart w:id="849" w:name="_Toc215762121"/>
      <w:bookmarkStart w:id="850" w:name="_Toc215762408"/>
      <w:bookmarkStart w:id="851" w:name="_Toc215834071"/>
      <w:bookmarkStart w:id="852" w:name="_Toc216102751"/>
      <w:bookmarkStart w:id="853" w:name="_Toc216102980"/>
      <w:bookmarkStart w:id="854" w:name="_Toc216113863"/>
      <w:bookmarkStart w:id="855" w:name="_Toc216114028"/>
      <w:bookmarkStart w:id="856" w:name="_Toc216114691"/>
      <w:bookmarkStart w:id="857" w:name="_Toc216183961"/>
      <w:bookmarkStart w:id="858" w:name="_Toc216184053"/>
      <w:bookmarkStart w:id="859" w:name="_Toc216184145"/>
      <w:bookmarkStart w:id="860" w:name="_Toc216184300"/>
      <w:bookmarkStart w:id="861" w:name="_Toc216253831"/>
      <w:bookmarkStart w:id="862" w:name="_Toc216428036"/>
      <w:bookmarkStart w:id="863" w:name="_Toc216432577"/>
      <w:bookmarkStart w:id="864" w:name="_Toc216791341"/>
      <w:bookmarkStart w:id="865" w:name="_Toc216791435"/>
      <w:bookmarkStart w:id="866" w:name="_Toc216966057"/>
      <w:bookmarkStart w:id="867" w:name="_Toc216966152"/>
      <w:bookmarkStart w:id="868" w:name="_Toc216967178"/>
      <w:bookmarkStart w:id="869" w:name="_Toc217027624"/>
      <w:bookmarkStart w:id="870" w:name="_Toc217028774"/>
      <w:bookmarkStart w:id="871" w:name="_Toc217029857"/>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14:paraId="64642984" w14:textId="79A6C76C"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872" w:name="_Toc215757489"/>
      <w:bookmarkStart w:id="873" w:name="_Toc215757585"/>
      <w:bookmarkStart w:id="874" w:name="_Toc215757681"/>
      <w:bookmarkStart w:id="875" w:name="_Toc215757779"/>
      <w:bookmarkStart w:id="876" w:name="_Toc215757875"/>
      <w:bookmarkStart w:id="877" w:name="_Toc215759417"/>
      <w:bookmarkStart w:id="878" w:name="_Toc215761305"/>
      <w:bookmarkStart w:id="879" w:name="_Toc215761403"/>
      <w:bookmarkStart w:id="880" w:name="_Toc215762122"/>
      <w:bookmarkStart w:id="881" w:name="_Toc215762409"/>
      <w:bookmarkStart w:id="882" w:name="_Toc215834072"/>
      <w:bookmarkStart w:id="883" w:name="_Toc216102752"/>
      <w:bookmarkStart w:id="884" w:name="_Toc216102981"/>
      <w:bookmarkStart w:id="885" w:name="_Toc216113864"/>
      <w:bookmarkStart w:id="886" w:name="_Toc216114029"/>
      <w:bookmarkStart w:id="887" w:name="_Toc216114692"/>
      <w:bookmarkStart w:id="888" w:name="_Toc216183962"/>
      <w:bookmarkStart w:id="889" w:name="_Toc216184054"/>
      <w:bookmarkStart w:id="890" w:name="_Toc216184146"/>
      <w:bookmarkStart w:id="891" w:name="_Toc216184301"/>
      <w:bookmarkStart w:id="892" w:name="_Toc216253832"/>
      <w:bookmarkStart w:id="893" w:name="_Toc216428037"/>
      <w:bookmarkStart w:id="894" w:name="_Toc216432578"/>
      <w:bookmarkStart w:id="895" w:name="_Toc216791342"/>
      <w:bookmarkStart w:id="896" w:name="_Toc216791436"/>
      <w:bookmarkStart w:id="897" w:name="_Toc216966058"/>
      <w:bookmarkStart w:id="898" w:name="_Toc216966153"/>
      <w:bookmarkStart w:id="899" w:name="_Toc216967179"/>
      <w:bookmarkStart w:id="900" w:name="_Toc217027625"/>
      <w:bookmarkStart w:id="901" w:name="_Toc217028775"/>
      <w:bookmarkStart w:id="902" w:name="_Toc217029858"/>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14:paraId="2CEE47BA" w14:textId="0E3D6D8D"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903" w:name="_Toc215757490"/>
      <w:bookmarkStart w:id="904" w:name="_Toc215757586"/>
      <w:bookmarkStart w:id="905" w:name="_Toc215757682"/>
      <w:bookmarkStart w:id="906" w:name="_Toc215757780"/>
      <w:bookmarkStart w:id="907" w:name="_Toc215757876"/>
      <w:bookmarkStart w:id="908" w:name="_Toc215759418"/>
      <w:bookmarkStart w:id="909" w:name="_Toc215761306"/>
      <w:bookmarkStart w:id="910" w:name="_Toc215761404"/>
      <w:bookmarkStart w:id="911" w:name="_Toc215762123"/>
      <w:bookmarkStart w:id="912" w:name="_Toc215762410"/>
      <w:bookmarkStart w:id="913" w:name="_Toc215834073"/>
      <w:bookmarkStart w:id="914" w:name="_Toc216102753"/>
      <w:bookmarkStart w:id="915" w:name="_Toc216102982"/>
      <w:bookmarkStart w:id="916" w:name="_Toc216113865"/>
      <w:bookmarkStart w:id="917" w:name="_Toc216114030"/>
      <w:bookmarkStart w:id="918" w:name="_Toc216114693"/>
      <w:bookmarkStart w:id="919" w:name="_Toc216183963"/>
      <w:bookmarkStart w:id="920" w:name="_Toc216184055"/>
      <w:bookmarkStart w:id="921" w:name="_Toc216184147"/>
      <w:bookmarkStart w:id="922" w:name="_Toc216184302"/>
      <w:bookmarkStart w:id="923" w:name="_Toc216253833"/>
      <w:bookmarkStart w:id="924" w:name="_Toc216428038"/>
      <w:bookmarkStart w:id="925" w:name="_Toc216432579"/>
      <w:bookmarkStart w:id="926" w:name="_Toc216791343"/>
      <w:bookmarkStart w:id="927" w:name="_Toc216791437"/>
      <w:bookmarkStart w:id="928" w:name="_Toc216966059"/>
      <w:bookmarkStart w:id="929" w:name="_Toc216966154"/>
      <w:bookmarkStart w:id="930" w:name="_Toc216967180"/>
      <w:bookmarkStart w:id="931" w:name="_Toc217027626"/>
      <w:bookmarkStart w:id="932" w:name="_Toc217028776"/>
      <w:bookmarkStart w:id="933" w:name="_Toc217029859"/>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14:paraId="2B18AD45" w14:textId="65A082AD"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934" w:name="_Toc215757491"/>
      <w:bookmarkStart w:id="935" w:name="_Toc215757587"/>
      <w:bookmarkStart w:id="936" w:name="_Toc215757683"/>
      <w:bookmarkStart w:id="937" w:name="_Toc215757781"/>
      <w:bookmarkStart w:id="938" w:name="_Toc215757877"/>
      <w:bookmarkStart w:id="939" w:name="_Toc215759419"/>
      <w:bookmarkStart w:id="940" w:name="_Toc215761307"/>
      <w:bookmarkStart w:id="941" w:name="_Toc215761405"/>
      <w:bookmarkStart w:id="942" w:name="_Toc215762124"/>
      <w:bookmarkStart w:id="943" w:name="_Toc215762411"/>
      <w:bookmarkStart w:id="944" w:name="_Toc215834074"/>
      <w:bookmarkStart w:id="945" w:name="_Toc216102754"/>
      <w:bookmarkStart w:id="946" w:name="_Toc216102983"/>
      <w:bookmarkStart w:id="947" w:name="_Toc216113866"/>
      <w:bookmarkStart w:id="948" w:name="_Toc216114031"/>
      <w:bookmarkStart w:id="949" w:name="_Toc216114694"/>
      <w:bookmarkStart w:id="950" w:name="_Toc216183964"/>
      <w:bookmarkStart w:id="951" w:name="_Toc216184056"/>
      <w:bookmarkStart w:id="952" w:name="_Toc216184148"/>
      <w:bookmarkStart w:id="953" w:name="_Toc216184303"/>
      <w:bookmarkStart w:id="954" w:name="_Toc216253834"/>
      <w:bookmarkStart w:id="955" w:name="_Toc216428039"/>
      <w:bookmarkStart w:id="956" w:name="_Toc216432580"/>
      <w:bookmarkStart w:id="957" w:name="_Toc216791344"/>
      <w:bookmarkStart w:id="958" w:name="_Toc216791438"/>
      <w:bookmarkStart w:id="959" w:name="_Toc216966060"/>
      <w:bookmarkStart w:id="960" w:name="_Toc216966155"/>
      <w:bookmarkStart w:id="961" w:name="_Toc216967181"/>
      <w:bookmarkStart w:id="962" w:name="_Toc217027627"/>
      <w:bookmarkStart w:id="963" w:name="_Toc217028777"/>
      <w:bookmarkStart w:id="964" w:name="_Toc217029860"/>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14:paraId="054D9586" w14:textId="59C2197D"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965" w:name="_Toc215757492"/>
      <w:bookmarkStart w:id="966" w:name="_Toc215757588"/>
      <w:bookmarkStart w:id="967" w:name="_Toc215757684"/>
      <w:bookmarkStart w:id="968" w:name="_Toc215757782"/>
      <w:bookmarkStart w:id="969" w:name="_Toc215757878"/>
      <w:bookmarkStart w:id="970" w:name="_Toc215759420"/>
      <w:bookmarkStart w:id="971" w:name="_Toc215761308"/>
      <w:bookmarkStart w:id="972" w:name="_Toc215761406"/>
      <w:bookmarkStart w:id="973" w:name="_Toc215762125"/>
      <w:bookmarkStart w:id="974" w:name="_Toc215762412"/>
      <w:bookmarkStart w:id="975" w:name="_Toc215834075"/>
      <w:bookmarkStart w:id="976" w:name="_Toc216102755"/>
      <w:bookmarkStart w:id="977" w:name="_Toc216102984"/>
      <w:bookmarkStart w:id="978" w:name="_Toc216113867"/>
      <w:bookmarkStart w:id="979" w:name="_Toc216114032"/>
      <w:bookmarkStart w:id="980" w:name="_Toc216114695"/>
      <w:bookmarkStart w:id="981" w:name="_Toc216183965"/>
      <w:bookmarkStart w:id="982" w:name="_Toc216184057"/>
      <w:bookmarkStart w:id="983" w:name="_Toc216184149"/>
      <w:bookmarkStart w:id="984" w:name="_Toc216184304"/>
      <w:bookmarkStart w:id="985" w:name="_Toc216253835"/>
      <w:bookmarkStart w:id="986" w:name="_Toc216428040"/>
      <w:bookmarkStart w:id="987" w:name="_Toc216432581"/>
      <w:bookmarkStart w:id="988" w:name="_Toc216791345"/>
      <w:bookmarkStart w:id="989" w:name="_Toc216791439"/>
      <w:bookmarkStart w:id="990" w:name="_Toc216966061"/>
      <w:bookmarkStart w:id="991" w:name="_Toc216966156"/>
      <w:bookmarkStart w:id="992" w:name="_Toc216967182"/>
      <w:bookmarkStart w:id="993" w:name="_Toc217027628"/>
      <w:bookmarkStart w:id="994" w:name="_Toc217028778"/>
      <w:bookmarkStart w:id="995" w:name="_Toc217029861"/>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14:paraId="7253D5A5" w14:textId="0658A6CE"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996" w:name="_Toc215757493"/>
      <w:bookmarkStart w:id="997" w:name="_Toc215757589"/>
      <w:bookmarkStart w:id="998" w:name="_Toc215757685"/>
      <w:bookmarkStart w:id="999" w:name="_Toc215757783"/>
      <w:bookmarkStart w:id="1000" w:name="_Toc215757879"/>
      <w:bookmarkStart w:id="1001" w:name="_Toc215759421"/>
      <w:bookmarkStart w:id="1002" w:name="_Toc215761309"/>
      <w:bookmarkStart w:id="1003" w:name="_Toc215761407"/>
      <w:bookmarkStart w:id="1004" w:name="_Toc215762126"/>
      <w:bookmarkStart w:id="1005" w:name="_Toc215762413"/>
      <w:bookmarkStart w:id="1006" w:name="_Toc215834076"/>
      <w:bookmarkStart w:id="1007" w:name="_Toc216102756"/>
      <w:bookmarkStart w:id="1008" w:name="_Toc216102985"/>
      <w:bookmarkStart w:id="1009" w:name="_Toc216113868"/>
      <w:bookmarkStart w:id="1010" w:name="_Toc216114033"/>
      <w:bookmarkStart w:id="1011" w:name="_Toc216114696"/>
      <w:bookmarkStart w:id="1012" w:name="_Toc216183966"/>
      <w:bookmarkStart w:id="1013" w:name="_Toc216184058"/>
      <w:bookmarkStart w:id="1014" w:name="_Toc216184150"/>
      <w:bookmarkStart w:id="1015" w:name="_Toc216184305"/>
      <w:bookmarkStart w:id="1016" w:name="_Toc216253836"/>
      <w:bookmarkStart w:id="1017" w:name="_Toc216428041"/>
      <w:bookmarkStart w:id="1018" w:name="_Toc216432582"/>
      <w:bookmarkStart w:id="1019" w:name="_Toc216791346"/>
      <w:bookmarkStart w:id="1020" w:name="_Toc216791440"/>
      <w:bookmarkStart w:id="1021" w:name="_Toc216966062"/>
      <w:bookmarkStart w:id="1022" w:name="_Toc216966157"/>
      <w:bookmarkStart w:id="1023" w:name="_Toc216967183"/>
      <w:bookmarkStart w:id="1024" w:name="_Toc217027629"/>
      <w:bookmarkStart w:id="1025" w:name="_Toc217028779"/>
      <w:bookmarkStart w:id="1026" w:name="_Toc217029862"/>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14:paraId="232E7AEF" w14:textId="1203F0E0"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1027" w:name="_Toc215757494"/>
      <w:bookmarkStart w:id="1028" w:name="_Toc215757590"/>
      <w:bookmarkStart w:id="1029" w:name="_Toc215757686"/>
      <w:bookmarkStart w:id="1030" w:name="_Toc215757784"/>
      <w:bookmarkStart w:id="1031" w:name="_Toc215757880"/>
      <w:bookmarkStart w:id="1032" w:name="_Toc215759422"/>
      <w:bookmarkStart w:id="1033" w:name="_Toc215761310"/>
      <w:bookmarkStart w:id="1034" w:name="_Toc215761408"/>
      <w:bookmarkStart w:id="1035" w:name="_Toc215762127"/>
      <w:bookmarkStart w:id="1036" w:name="_Toc215762414"/>
      <w:bookmarkStart w:id="1037" w:name="_Toc215834077"/>
      <w:bookmarkStart w:id="1038" w:name="_Toc216102757"/>
      <w:bookmarkStart w:id="1039" w:name="_Toc216102986"/>
      <w:bookmarkStart w:id="1040" w:name="_Toc216113869"/>
      <w:bookmarkStart w:id="1041" w:name="_Toc216114034"/>
      <w:bookmarkStart w:id="1042" w:name="_Toc216114697"/>
      <w:bookmarkStart w:id="1043" w:name="_Toc216183967"/>
      <w:bookmarkStart w:id="1044" w:name="_Toc216184059"/>
      <w:bookmarkStart w:id="1045" w:name="_Toc216184151"/>
      <w:bookmarkStart w:id="1046" w:name="_Toc216184306"/>
      <w:bookmarkStart w:id="1047" w:name="_Toc216253837"/>
      <w:bookmarkStart w:id="1048" w:name="_Toc216428042"/>
      <w:bookmarkStart w:id="1049" w:name="_Toc216432583"/>
      <w:bookmarkStart w:id="1050" w:name="_Toc216791347"/>
      <w:bookmarkStart w:id="1051" w:name="_Toc216791441"/>
      <w:bookmarkStart w:id="1052" w:name="_Toc216966063"/>
      <w:bookmarkStart w:id="1053" w:name="_Toc216966158"/>
      <w:bookmarkStart w:id="1054" w:name="_Toc216967184"/>
      <w:bookmarkStart w:id="1055" w:name="_Toc217027630"/>
      <w:bookmarkStart w:id="1056" w:name="_Toc217028780"/>
      <w:bookmarkStart w:id="1057" w:name="_Toc217029863"/>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14:paraId="27445E1A" w14:textId="3C3C7227"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1058" w:name="_Toc215757495"/>
      <w:bookmarkStart w:id="1059" w:name="_Toc215757591"/>
      <w:bookmarkStart w:id="1060" w:name="_Toc215757687"/>
      <w:bookmarkStart w:id="1061" w:name="_Toc215757785"/>
      <w:bookmarkStart w:id="1062" w:name="_Toc215757881"/>
      <w:bookmarkStart w:id="1063" w:name="_Toc215759423"/>
      <w:bookmarkStart w:id="1064" w:name="_Toc215761311"/>
      <w:bookmarkStart w:id="1065" w:name="_Toc215761409"/>
      <w:bookmarkStart w:id="1066" w:name="_Toc215762128"/>
      <w:bookmarkStart w:id="1067" w:name="_Toc215762415"/>
      <w:bookmarkStart w:id="1068" w:name="_Toc215834078"/>
      <w:bookmarkStart w:id="1069" w:name="_Toc216102758"/>
      <w:bookmarkStart w:id="1070" w:name="_Toc216102987"/>
      <w:bookmarkStart w:id="1071" w:name="_Toc216113870"/>
      <w:bookmarkStart w:id="1072" w:name="_Toc216114035"/>
      <w:bookmarkStart w:id="1073" w:name="_Toc216114698"/>
      <w:bookmarkStart w:id="1074" w:name="_Toc216183968"/>
      <w:bookmarkStart w:id="1075" w:name="_Toc216184060"/>
      <w:bookmarkStart w:id="1076" w:name="_Toc216184152"/>
      <w:bookmarkStart w:id="1077" w:name="_Toc216184307"/>
      <w:bookmarkStart w:id="1078" w:name="_Toc216253838"/>
      <w:bookmarkStart w:id="1079" w:name="_Toc216428043"/>
      <w:bookmarkStart w:id="1080" w:name="_Toc216432584"/>
      <w:bookmarkStart w:id="1081" w:name="_Toc216791348"/>
      <w:bookmarkStart w:id="1082" w:name="_Toc216791442"/>
      <w:bookmarkStart w:id="1083" w:name="_Toc216966064"/>
      <w:bookmarkStart w:id="1084" w:name="_Toc216966159"/>
      <w:bookmarkStart w:id="1085" w:name="_Toc216967185"/>
      <w:bookmarkStart w:id="1086" w:name="_Toc217027631"/>
      <w:bookmarkStart w:id="1087" w:name="_Toc217028781"/>
      <w:bookmarkStart w:id="1088" w:name="_Toc217029864"/>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14:paraId="57794E4B" w14:textId="75F42585"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1089" w:name="_Toc215757496"/>
      <w:bookmarkStart w:id="1090" w:name="_Toc215757592"/>
      <w:bookmarkStart w:id="1091" w:name="_Toc215757688"/>
      <w:bookmarkStart w:id="1092" w:name="_Toc215757786"/>
      <w:bookmarkStart w:id="1093" w:name="_Toc215757882"/>
      <w:bookmarkStart w:id="1094" w:name="_Toc215759424"/>
      <w:bookmarkStart w:id="1095" w:name="_Toc215761312"/>
      <w:bookmarkStart w:id="1096" w:name="_Toc215761410"/>
      <w:bookmarkStart w:id="1097" w:name="_Toc215762129"/>
      <w:bookmarkStart w:id="1098" w:name="_Toc215762416"/>
      <w:bookmarkStart w:id="1099" w:name="_Toc215834079"/>
      <w:bookmarkStart w:id="1100" w:name="_Toc216102759"/>
      <w:bookmarkStart w:id="1101" w:name="_Toc216102988"/>
      <w:bookmarkStart w:id="1102" w:name="_Toc216113871"/>
      <w:bookmarkStart w:id="1103" w:name="_Toc216114036"/>
      <w:bookmarkStart w:id="1104" w:name="_Toc216114699"/>
      <w:bookmarkStart w:id="1105" w:name="_Toc216183969"/>
      <w:bookmarkStart w:id="1106" w:name="_Toc216184061"/>
      <w:bookmarkStart w:id="1107" w:name="_Toc216184153"/>
      <w:bookmarkStart w:id="1108" w:name="_Toc216184308"/>
      <w:bookmarkStart w:id="1109" w:name="_Toc216253839"/>
      <w:bookmarkStart w:id="1110" w:name="_Toc216428044"/>
      <w:bookmarkStart w:id="1111" w:name="_Toc216432585"/>
      <w:bookmarkStart w:id="1112" w:name="_Toc216791349"/>
      <w:bookmarkStart w:id="1113" w:name="_Toc216791443"/>
      <w:bookmarkStart w:id="1114" w:name="_Toc216966065"/>
      <w:bookmarkStart w:id="1115" w:name="_Toc216966160"/>
      <w:bookmarkStart w:id="1116" w:name="_Toc216967186"/>
      <w:bookmarkStart w:id="1117" w:name="_Toc217027632"/>
      <w:bookmarkStart w:id="1118" w:name="_Toc217028782"/>
      <w:bookmarkStart w:id="1119" w:name="_Toc217029865"/>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p>
    <w:p w14:paraId="7584915C" w14:textId="325059FA" w:rsidR="00393C0E" w:rsidRPr="005A6A5C" w:rsidRDefault="00393C0E" w:rsidP="00393C0E">
      <w:pPr>
        <w:pStyle w:val="Paragraphedeliste"/>
        <w:keepNext/>
        <w:numPr>
          <w:ilvl w:val="0"/>
          <w:numId w:val="31"/>
        </w:numPr>
        <w:tabs>
          <w:tab w:val="num" w:pos="576"/>
        </w:tabs>
        <w:spacing w:before="120" w:after="120"/>
        <w:outlineLvl w:val="1"/>
        <w:rPr>
          <w:rFonts w:ascii="Marianne" w:hAnsi="Marianne" w:cs="Arial"/>
          <w:b/>
          <w:bCs/>
          <w:iCs/>
          <w:vanish/>
          <w:szCs w:val="20"/>
          <w:u w:val="single"/>
        </w:rPr>
      </w:pPr>
      <w:bookmarkStart w:id="1120" w:name="_Toc215757497"/>
      <w:bookmarkStart w:id="1121" w:name="_Toc215757593"/>
      <w:bookmarkStart w:id="1122" w:name="_Toc215757689"/>
      <w:bookmarkStart w:id="1123" w:name="_Toc215757787"/>
      <w:bookmarkStart w:id="1124" w:name="_Toc215757883"/>
      <w:bookmarkStart w:id="1125" w:name="_Toc215759425"/>
      <w:bookmarkStart w:id="1126" w:name="_Toc215761313"/>
      <w:bookmarkStart w:id="1127" w:name="_Toc215761411"/>
      <w:bookmarkStart w:id="1128" w:name="_Toc215762130"/>
      <w:bookmarkStart w:id="1129" w:name="_Toc215762417"/>
      <w:bookmarkStart w:id="1130" w:name="_Toc215834080"/>
      <w:bookmarkStart w:id="1131" w:name="_Toc216102760"/>
      <w:bookmarkStart w:id="1132" w:name="_Toc216102989"/>
      <w:bookmarkStart w:id="1133" w:name="_Toc216113872"/>
      <w:bookmarkStart w:id="1134" w:name="_Toc216114037"/>
      <w:bookmarkStart w:id="1135" w:name="_Toc216114700"/>
      <w:bookmarkStart w:id="1136" w:name="_Toc216183970"/>
      <w:bookmarkStart w:id="1137" w:name="_Toc216184062"/>
      <w:bookmarkStart w:id="1138" w:name="_Toc216184154"/>
      <w:bookmarkStart w:id="1139" w:name="_Toc216184309"/>
      <w:bookmarkStart w:id="1140" w:name="_Toc216253840"/>
      <w:bookmarkStart w:id="1141" w:name="_Toc216428045"/>
      <w:bookmarkStart w:id="1142" w:name="_Toc216432586"/>
      <w:bookmarkStart w:id="1143" w:name="_Toc216791350"/>
      <w:bookmarkStart w:id="1144" w:name="_Toc216791444"/>
      <w:bookmarkStart w:id="1145" w:name="_Toc216966066"/>
      <w:bookmarkStart w:id="1146" w:name="_Toc216966161"/>
      <w:bookmarkStart w:id="1147" w:name="_Toc216967187"/>
      <w:bookmarkStart w:id="1148" w:name="_Toc217027633"/>
      <w:bookmarkStart w:id="1149" w:name="_Toc217028783"/>
      <w:bookmarkStart w:id="1150" w:name="_Toc217029866"/>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14:paraId="757BA558" w14:textId="3F76D3DB" w:rsidR="000F5F5E" w:rsidRPr="005A6A5C" w:rsidRDefault="00393C0E" w:rsidP="00393C0E">
      <w:pPr>
        <w:pStyle w:val="Titre2"/>
        <w:numPr>
          <w:ilvl w:val="1"/>
          <w:numId w:val="31"/>
        </w:numPr>
        <w:spacing w:before="120" w:after="120"/>
        <w:rPr>
          <w:rFonts w:ascii="Marianne" w:hAnsi="Marianne"/>
          <w:i w:val="0"/>
          <w:sz w:val="20"/>
          <w:szCs w:val="20"/>
          <w:u w:val="single"/>
        </w:rPr>
      </w:pPr>
      <w:bookmarkStart w:id="1151" w:name="_Toc217029867"/>
      <w:r w:rsidRPr="005A6A5C">
        <w:rPr>
          <w:rFonts w:ascii="Marianne" w:hAnsi="Marianne"/>
          <w:i w:val="0"/>
          <w:sz w:val="20"/>
          <w:szCs w:val="20"/>
          <w:u w:val="single"/>
        </w:rPr>
        <w:t xml:space="preserve">- </w:t>
      </w:r>
      <w:r w:rsidR="000F5F5E" w:rsidRPr="005A6A5C">
        <w:rPr>
          <w:rFonts w:ascii="Marianne" w:hAnsi="Marianne"/>
          <w:i w:val="0"/>
          <w:sz w:val="20"/>
          <w:szCs w:val="20"/>
          <w:u w:val="single"/>
        </w:rPr>
        <w:t>Dispositions applicables aux groupements d’opérateurs économiques</w:t>
      </w:r>
      <w:bookmarkEnd w:id="1151"/>
      <w:r w:rsidR="000F5F5E" w:rsidRPr="005A6A5C">
        <w:rPr>
          <w:rFonts w:ascii="Marianne" w:hAnsi="Marianne"/>
          <w:i w:val="0"/>
          <w:sz w:val="20"/>
          <w:szCs w:val="20"/>
          <w:u w:val="single"/>
        </w:rPr>
        <w:t xml:space="preserve"> </w:t>
      </w:r>
      <w:bookmarkEnd w:id="682"/>
    </w:p>
    <w:p w14:paraId="238316C2" w14:textId="38E27248" w:rsidR="000F5F5E" w:rsidRPr="0035201B" w:rsidRDefault="009E64B5" w:rsidP="0035201B">
      <w:pPr>
        <w:pStyle w:val="Titre2"/>
        <w:numPr>
          <w:ilvl w:val="0"/>
          <w:numId w:val="0"/>
        </w:numPr>
        <w:tabs>
          <w:tab w:val="clear" w:pos="576"/>
        </w:tabs>
        <w:spacing w:before="120" w:after="120"/>
        <w:ind w:left="583" w:hanging="39"/>
        <w:rPr>
          <w:rFonts w:ascii="Marianne" w:hAnsi="Marianne"/>
          <w:i w:val="0"/>
          <w:sz w:val="20"/>
          <w:szCs w:val="20"/>
          <w:u w:val="single"/>
        </w:rPr>
      </w:pPr>
      <w:bookmarkStart w:id="1152" w:name="_Toc217029868"/>
      <w:r w:rsidRPr="0035201B">
        <w:rPr>
          <w:rFonts w:ascii="Marianne" w:hAnsi="Marianne"/>
          <w:i w:val="0"/>
          <w:sz w:val="20"/>
          <w:szCs w:val="20"/>
          <w:u w:val="single"/>
        </w:rPr>
        <w:t xml:space="preserve">16.1.1 </w:t>
      </w:r>
      <w:r w:rsidR="00D40EB4">
        <w:rPr>
          <w:rFonts w:ascii="Marianne" w:hAnsi="Marianne"/>
          <w:i w:val="0"/>
          <w:sz w:val="20"/>
          <w:szCs w:val="20"/>
          <w:u w:val="single"/>
        </w:rPr>
        <w:t xml:space="preserve"> </w:t>
      </w:r>
      <w:r w:rsidR="0083000C">
        <w:rPr>
          <w:rFonts w:ascii="Marianne" w:hAnsi="Marianne"/>
          <w:i w:val="0"/>
          <w:sz w:val="20"/>
          <w:szCs w:val="20"/>
          <w:u w:val="single"/>
        </w:rPr>
        <w:t xml:space="preserve">- </w:t>
      </w:r>
      <w:r w:rsidRPr="0035201B">
        <w:rPr>
          <w:rFonts w:ascii="Marianne" w:hAnsi="Marianne"/>
          <w:i w:val="0"/>
          <w:sz w:val="20"/>
          <w:szCs w:val="20"/>
          <w:u w:val="single"/>
        </w:rPr>
        <w:t>Généralités</w:t>
      </w:r>
      <w:bookmarkEnd w:id="1152"/>
    </w:p>
    <w:p w14:paraId="770CD8A1" w14:textId="1CD95953" w:rsidR="000F5F5E" w:rsidRPr="005A6A5C" w:rsidRDefault="000F5F5E" w:rsidP="000F5F5E">
      <w:pPr>
        <w:jc w:val="both"/>
        <w:rPr>
          <w:rFonts w:ascii="Marianne" w:hAnsi="Marianne"/>
          <w:szCs w:val="20"/>
        </w:rPr>
      </w:pPr>
      <w:r w:rsidRPr="005A6A5C">
        <w:rPr>
          <w:rFonts w:ascii="Marianne" w:hAnsi="Marianne"/>
          <w:szCs w:val="20"/>
        </w:rPr>
        <w:t xml:space="preserve">Dans le cas où le </w:t>
      </w:r>
      <w:r w:rsidR="00185A8E">
        <w:rPr>
          <w:rFonts w:ascii="Marianne" w:hAnsi="Marianne"/>
          <w:szCs w:val="20"/>
        </w:rPr>
        <w:t>Titulaire</w:t>
      </w:r>
      <w:r w:rsidRPr="005A6A5C">
        <w:rPr>
          <w:rFonts w:ascii="Marianne" w:hAnsi="Marianne"/>
          <w:szCs w:val="20"/>
        </w:rPr>
        <w:t xml:space="preserve"> du marché public est un groupement d’opérateurs économiques constitué en application des </w:t>
      </w:r>
      <w:r w:rsidRPr="005A6A5C">
        <w:rPr>
          <w:rFonts w:ascii="Marianne" w:hAnsi="Marianne"/>
          <w:bCs/>
          <w:szCs w:val="20"/>
        </w:rPr>
        <w:t>articles R.2142-19 à R.2142-27 du code de la commande publique</w:t>
      </w:r>
      <w:r w:rsidRPr="005A6A5C">
        <w:rPr>
          <w:rFonts w:ascii="Marianne" w:hAnsi="Marianne"/>
          <w:szCs w:val="20"/>
        </w:rPr>
        <w:t xml:space="preserve">, il prend la forme 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groupement est solidaire pour l’exécution du marché de l’ensemble des autres membres du groupement dans leurs obligations contractuelles à l’égard de France Travail ; la répartition des prestations entre les membres du groupement est précisée à la rubrique </w:t>
      </w:r>
      <w:r w:rsidR="004D70D7">
        <w:rPr>
          <w:rFonts w:ascii="Marianne" w:hAnsi="Marianne"/>
          <w:szCs w:val="20"/>
        </w:rPr>
        <w:t>D</w:t>
      </w:r>
      <w:r w:rsidRPr="005A6A5C">
        <w:rPr>
          <w:rFonts w:ascii="Marianne" w:hAnsi="Marianne"/>
          <w:szCs w:val="20"/>
        </w:rPr>
        <w:t xml:space="preserve"> des Dispositions particulières du Contrat. </w:t>
      </w:r>
    </w:p>
    <w:p w14:paraId="42DF959E" w14:textId="77777777" w:rsidR="000F5F5E" w:rsidRPr="005A6A5C" w:rsidRDefault="000F5F5E" w:rsidP="000F5F5E">
      <w:pPr>
        <w:jc w:val="both"/>
        <w:rPr>
          <w:rFonts w:ascii="Marianne" w:hAnsi="Marianne"/>
          <w:szCs w:val="20"/>
        </w:rPr>
      </w:pPr>
    </w:p>
    <w:p w14:paraId="167BB56D" w14:textId="466879B7" w:rsidR="000F5F5E" w:rsidRPr="005A6A5C" w:rsidRDefault="000F5F5E" w:rsidP="000F5F5E">
      <w:pPr>
        <w:jc w:val="both"/>
        <w:rPr>
          <w:rFonts w:ascii="Marianne" w:hAnsi="Marianne"/>
          <w:szCs w:val="20"/>
        </w:rPr>
      </w:pPr>
      <w:r w:rsidRPr="005A6A5C">
        <w:rPr>
          <w:rFonts w:ascii="Marianne" w:hAnsi="Marianne"/>
          <w:szCs w:val="20"/>
        </w:rPr>
        <w:lastRenderedPageBreak/>
        <w:t xml:space="preserve">Le mandataire du groupement, désigné à la rubrique A des Dispositions particulières du Contrat, représente l’ensemble des membres du groupement vis-à-vis de France Travail et coordonne leurs prestations pendant toute la durée d’exécution du marché. </w:t>
      </w:r>
      <w:r w:rsidR="00A46687">
        <w:rPr>
          <w:rFonts w:ascii="Marianne" w:hAnsi="Marianne"/>
          <w:szCs w:val="20"/>
        </w:rPr>
        <w:t>Le</w:t>
      </w:r>
      <w:r w:rsidRPr="005A6A5C">
        <w:rPr>
          <w:rFonts w:ascii="Marianne" w:hAnsi="Marianne"/>
          <w:szCs w:val="20"/>
        </w:rPr>
        <w:t xml:space="preserve"> mandataire du groupement est l’interlocuteur exclusif de France Travail pour l’exécution du marché</w:t>
      </w:r>
      <w:r w:rsidR="00B43799">
        <w:rPr>
          <w:rFonts w:ascii="Marianne" w:hAnsi="Marianne"/>
          <w:szCs w:val="20"/>
        </w:rPr>
        <w:t>. A ce titre</w:t>
      </w:r>
      <w:r w:rsidRPr="005A6A5C">
        <w:rPr>
          <w:rFonts w:ascii="Marianne" w:hAnsi="Marianne"/>
          <w:szCs w:val="20"/>
        </w:rPr>
        <w:t>; toute communication ou notification au titre du marché est le fait de France Travail au mandataire du groupement qui fait son affaire de l’information des autres membres du groupement ou du mandataire du groupement à France Travail.</w:t>
      </w:r>
      <w:r w:rsidR="00A25A20">
        <w:rPr>
          <w:rFonts w:ascii="Marianne" w:hAnsi="Marianne"/>
          <w:szCs w:val="20"/>
        </w:rPr>
        <w:t xml:space="preserve"> </w:t>
      </w:r>
      <w:r w:rsidR="00085F6F" w:rsidRPr="00085F6F">
        <w:rPr>
          <w:rFonts w:ascii="Marianne" w:hAnsi="Marianne"/>
          <w:szCs w:val="20"/>
        </w:rPr>
        <w:t>A ce titre également, le mandataire est réputé habilité par les autres membres du groupement à signer tout avenant au marché, quel que soit son objet.</w:t>
      </w:r>
    </w:p>
    <w:p w14:paraId="22EBE713" w14:textId="77777777" w:rsidR="000F5F5E" w:rsidRPr="005A6A5C" w:rsidRDefault="000F5F5E" w:rsidP="000F5F5E">
      <w:pPr>
        <w:jc w:val="both"/>
        <w:rPr>
          <w:rFonts w:ascii="Marianne" w:hAnsi="Marianne"/>
          <w:szCs w:val="20"/>
        </w:rPr>
      </w:pPr>
    </w:p>
    <w:p w14:paraId="4F0C7A86" w14:textId="33C31F6D" w:rsidR="000F5F5E" w:rsidRPr="005A6A5C" w:rsidRDefault="000F5F5E" w:rsidP="000F5F5E">
      <w:pPr>
        <w:autoSpaceDE w:val="0"/>
        <w:autoSpaceDN w:val="0"/>
        <w:adjustRightInd w:val="0"/>
        <w:jc w:val="both"/>
        <w:rPr>
          <w:rFonts w:ascii="Marianne" w:hAnsi="Marianne"/>
          <w:szCs w:val="20"/>
        </w:rPr>
      </w:pPr>
      <w:r w:rsidRPr="005A6A5C">
        <w:rPr>
          <w:rFonts w:ascii="Marianne" w:hAnsi="Marianne"/>
          <w:szCs w:val="20"/>
        </w:rPr>
        <w:t xml:space="preserve">En cas de défaillance du mandataire du groupement, le membre du groupement mentionné en premier dans la liste des membres du groupement figurant au Document de candidature du groupement </w:t>
      </w:r>
      <w:r w:rsidR="00185A8E">
        <w:rPr>
          <w:rFonts w:ascii="Marianne" w:hAnsi="Marianne"/>
          <w:szCs w:val="20"/>
        </w:rPr>
        <w:t>Titulaire</w:t>
      </w:r>
      <w:r w:rsidRPr="005A6A5C">
        <w:rPr>
          <w:rFonts w:ascii="Marianne" w:hAnsi="Marianne"/>
          <w:szCs w:val="20"/>
        </w:rPr>
        <w:t xml:space="preserve"> assume les fonctions de mandataire du groupement. </w:t>
      </w:r>
    </w:p>
    <w:p w14:paraId="2CC5507B" w14:textId="77777777" w:rsidR="000F5F5E" w:rsidRPr="005A6A5C" w:rsidRDefault="000F5F5E" w:rsidP="000F5F5E">
      <w:pPr>
        <w:jc w:val="both"/>
        <w:rPr>
          <w:rFonts w:ascii="Marianne" w:hAnsi="Marianne"/>
          <w:szCs w:val="20"/>
        </w:rPr>
      </w:pPr>
    </w:p>
    <w:p w14:paraId="28AD4472" w14:textId="77777777" w:rsidR="000F5F5E" w:rsidRPr="005A6A5C" w:rsidRDefault="000F5F5E" w:rsidP="000F5F5E">
      <w:pPr>
        <w:jc w:val="both"/>
        <w:rPr>
          <w:rFonts w:ascii="Marianne" w:hAnsi="Marianne"/>
          <w:szCs w:val="20"/>
        </w:rPr>
      </w:pPr>
      <w:r w:rsidRPr="005A6A5C">
        <w:rPr>
          <w:rFonts w:ascii="Marianne" w:hAnsi="Marianne"/>
          <w:szCs w:val="20"/>
        </w:rPr>
        <w:t xml:space="preserve">A première demande de France Travail, le mandataire du groupement transmet une copie de la convention de groupement conclue entre les membres du groupement et de ses éventuels avenants. En aucun cas cette convention n’est opposable à France Travail ; elle ne constitue pas une pièce du marché. </w:t>
      </w:r>
    </w:p>
    <w:p w14:paraId="1A278103" w14:textId="77777777" w:rsidR="000F5F5E" w:rsidRPr="005A6A5C" w:rsidRDefault="000F5F5E" w:rsidP="000F5F5E">
      <w:pPr>
        <w:jc w:val="both"/>
        <w:rPr>
          <w:rFonts w:ascii="Marianne" w:hAnsi="Marianne"/>
          <w:szCs w:val="20"/>
        </w:rPr>
      </w:pPr>
    </w:p>
    <w:p w14:paraId="788D2162" w14:textId="2EB39762" w:rsidR="00F51665" w:rsidRPr="005A6A5C" w:rsidRDefault="00D34FD4" w:rsidP="00B853EB">
      <w:pPr>
        <w:pStyle w:val="Titre2"/>
        <w:numPr>
          <w:ilvl w:val="0"/>
          <w:numId w:val="0"/>
        </w:numPr>
        <w:tabs>
          <w:tab w:val="clear" w:pos="576"/>
        </w:tabs>
        <w:spacing w:before="120" w:after="120"/>
        <w:ind w:left="583" w:hanging="39"/>
        <w:rPr>
          <w:rFonts w:ascii="Marianne" w:hAnsi="Marianne"/>
          <w:i w:val="0"/>
          <w:sz w:val="20"/>
          <w:szCs w:val="20"/>
          <w:u w:val="single"/>
        </w:rPr>
      </w:pPr>
      <w:bookmarkStart w:id="1153" w:name="_Toc217029869"/>
      <w:r>
        <w:rPr>
          <w:rFonts w:ascii="Marianne" w:hAnsi="Marianne"/>
          <w:i w:val="0"/>
          <w:sz w:val="20"/>
          <w:szCs w:val="20"/>
          <w:u w:val="single"/>
        </w:rPr>
        <w:t>16.1.2</w:t>
      </w:r>
      <w:r w:rsidR="008942A1">
        <w:rPr>
          <w:rFonts w:ascii="Marianne" w:hAnsi="Marianne"/>
          <w:i w:val="0"/>
          <w:sz w:val="20"/>
          <w:szCs w:val="20"/>
          <w:u w:val="single"/>
        </w:rPr>
        <w:t xml:space="preserve">  </w:t>
      </w:r>
      <w:r w:rsidR="00F51665" w:rsidRPr="005A6A5C" w:rsidDel="004C6B45">
        <w:rPr>
          <w:rFonts w:ascii="Marianne" w:hAnsi="Marianne"/>
          <w:i w:val="0"/>
          <w:sz w:val="20"/>
          <w:szCs w:val="20"/>
          <w:u w:val="single"/>
        </w:rPr>
        <w:t xml:space="preserve">- </w:t>
      </w:r>
      <w:r w:rsidR="00F51665" w:rsidRPr="005A6A5C">
        <w:rPr>
          <w:rFonts w:ascii="Marianne" w:hAnsi="Marianne"/>
          <w:i w:val="0"/>
          <w:sz w:val="20"/>
          <w:szCs w:val="20"/>
          <w:u w:val="single"/>
        </w:rPr>
        <w:t>Défaillance d’un membre d’un groupement</w:t>
      </w:r>
      <w:bookmarkEnd w:id="1153"/>
    </w:p>
    <w:p w14:paraId="5946AFE0" w14:textId="1D325F94" w:rsidR="00F51665" w:rsidRPr="005A6A5C" w:rsidRDefault="00F51665" w:rsidP="00F51665">
      <w:pPr>
        <w:autoSpaceDE w:val="0"/>
        <w:autoSpaceDN w:val="0"/>
        <w:adjustRightInd w:val="0"/>
        <w:spacing w:before="120"/>
        <w:jc w:val="both"/>
        <w:rPr>
          <w:rFonts w:ascii="Marianne" w:hAnsi="Marianne" w:cs="Arial"/>
          <w:szCs w:val="20"/>
        </w:rPr>
      </w:pPr>
      <w:r w:rsidRPr="005A6A5C">
        <w:rPr>
          <w:rFonts w:ascii="Marianne" w:hAnsi="Marianne" w:cs="Arial"/>
          <w:szCs w:val="20"/>
        </w:rPr>
        <w:t xml:space="preserve">Le </w:t>
      </w:r>
      <w:r w:rsidR="00185A8E">
        <w:rPr>
          <w:rFonts w:ascii="Marianne" w:hAnsi="Marianne" w:cs="Arial"/>
          <w:szCs w:val="20"/>
        </w:rPr>
        <w:t>Titulaire</w:t>
      </w:r>
      <w:r w:rsidRPr="005A6A5C">
        <w:rPr>
          <w:rFonts w:ascii="Marianne" w:hAnsi="Marianne" w:cs="Arial"/>
          <w:szCs w:val="20"/>
        </w:rPr>
        <w:t xml:space="preserve"> dispose d’un délai maximum de 3 jours calendaires à compter de la date à laquelle il a connaissance de la défaillance d’un membre du groupement pour informer France Travail de cette défaillance et de son motif. </w:t>
      </w:r>
    </w:p>
    <w:p w14:paraId="3202D3F6" w14:textId="79C35780" w:rsidR="009A52B4" w:rsidRDefault="00F51665" w:rsidP="00F51665">
      <w:pPr>
        <w:autoSpaceDE w:val="0"/>
        <w:autoSpaceDN w:val="0"/>
        <w:adjustRightInd w:val="0"/>
        <w:spacing w:before="120"/>
        <w:jc w:val="both"/>
        <w:rPr>
          <w:rFonts w:ascii="Marianne" w:hAnsi="Marianne" w:cs="Arial"/>
          <w:strike/>
          <w:szCs w:val="20"/>
        </w:rPr>
      </w:pPr>
      <w:r w:rsidRPr="005A6A5C">
        <w:rPr>
          <w:rFonts w:ascii="Marianne" w:hAnsi="Marianne" w:cs="Arial"/>
          <w:szCs w:val="20"/>
        </w:rPr>
        <w:t xml:space="preserve">En cas de défaillance en cours d’exécution du marché, en ce compris les manquements aux obligations contractuelles, le mandataire a la faculté de proposer à France Travail l’acceptation d’un sous-traitant dans les conditions définies à l’article </w:t>
      </w:r>
      <w:r w:rsidR="000A254B">
        <w:rPr>
          <w:rFonts w:ascii="Marianne" w:hAnsi="Marianne" w:cs="Arial"/>
          <w:szCs w:val="20"/>
        </w:rPr>
        <w:t>16.</w:t>
      </w:r>
      <w:r w:rsidR="00552CBC">
        <w:rPr>
          <w:rFonts w:ascii="Marianne" w:hAnsi="Marianne" w:cs="Arial"/>
          <w:szCs w:val="20"/>
        </w:rPr>
        <w:t>2</w:t>
      </w:r>
      <w:r w:rsidRPr="005A6A5C">
        <w:rPr>
          <w:rFonts w:ascii="Marianne" w:hAnsi="Marianne" w:cs="Arial"/>
          <w:szCs w:val="20"/>
        </w:rPr>
        <w:t xml:space="preserve"> ou la substitution au membre défaillant d’un autre opérateur économique </w:t>
      </w:r>
      <w:r w:rsidR="00616ECD">
        <w:rPr>
          <w:rFonts w:ascii="Marianne" w:hAnsi="Marianne" w:cs="Arial"/>
          <w:szCs w:val="20"/>
        </w:rPr>
        <w:t>.</w:t>
      </w:r>
    </w:p>
    <w:p w14:paraId="07D60736" w14:textId="6D314F97" w:rsidR="00F51665" w:rsidRPr="005A6A5C" w:rsidRDefault="00F51665" w:rsidP="00F51665">
      <w:pPr>
        <w:autoSpaceDE w:val="0"/>
        <w:autoSpaceDN w:val="0"/>
        <w:adjustRightInd w:val="0"/>
        <w:spacing w:before="120"/>
        <w:jc w:val="both"/>
        <w:rPr>
          <w:rFonts w:ascii="Marianne" w:hAnsi="Marianne" w:cs="Arial"/>
          <w:szCs w:val="20"/>
        </w:rPr>
      </w:pPr>
      <w:r w:rsidRPr="005A6A5C">
        <w:rPr>
          <w:rFonts w:ascii="Marianne" w:hAnsi="Marianne" w:cs="Arial"/>
          <w:szCs w:val="20"/>
        </w:rPr>
        <w:t xml:space="preserve">Dans ce dernier cas, le mandataire transmet à France Travail,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5A6A5C">
        <w:rPr>
          <w:rFonts w:ascii="Marianne" w:hAnsi="Marianne" w:cs="Arial"/>
          <w:bCs/>
          <w:szCs w:val="20"/>
        </w:rPr>
        <w:t xml:space="preserve">certifiant que le </w:t>
      </w:r>
      <w:r w:rsidRPr="005A6A5C">
        <w:rPr>
          <w:rFonts w:ascii="Marianne" w:hAnsi="Marianne" w:cs="Arial"/>
          <w:szCs w:val="20"/>
        </w:rPr>
        <w:t xml:space="preserve">membre proposé en substitution </w:t>
      </w:r>
      <w:r w:rsidRPr="005A6A5C">
        <w:rPr>
          <w:rFonts w:ascii="Marianne" w:hAnsi="Marianne" w:cs="Arial"/>
          <w:bCs/>
          <w:szCs w:val="20"/>
        </w:rPr>
        <w:t xml:space="preserve">ne tombe pas sous le coup de l’une des interdictions de soumissionner prévues aux articles L.2141-1 à L.2141-5 et L.2141-7 à L.2141-11 du code de la commande publique </w:t>
      </w:r>
      <w:r w:rsidRPr="005A6A5C">
        <w:rPr>
          <w:rFonts w:ascii="Marianne" w:hAnsi="Marianne" w:cs="Arial"/>
          <w:szCs w:val="20"/>
        </w:rPr>
        <w:t>et une déclaration relative à sa capacité financière, technique et professionnelle à exécuter le marché</w:t>
      </w:r>
      <w:r w:rsidRPr="005A6A5C">
        <w:rPr>
          <w:rStyle w:val="Appelnotedebasdep"/>
          <w:rFonts w:ascii="Marianne" w:hAnsi="Marianne" w:cs="Arial"/>
          <w:szCs w:val="20"/>
        </w:rPr>
        <w:footnoteReference w:id="1"/>
      </w:r>
      <w:r w:rsidRPr="005A6A5C">
        <w:rPr>
          <w:rFonts w:ascii="Marianne" w:hAnsi="Marianne" w:cs="Arial"/>
          <w:szCs w:val="20"/>
        </w:rPr>
        <w:t xml:space="preserve">,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France Travail </w:t>
      </w:r>
      <w:r w:rsidRPr="005A6A5C">
        <w:rPr>
          <w:rFonts w:ascii="Marianne" w:hAnsi="Marianne" w:cs="Arial"/>
          <w:szCs w:val="20"/>
        </w:rPr>
        <w:lastRenderedPageBreak/>
        <w:t xml:space="preserve">dispose d’un délai maximum de trois semaines calendaires pour faire connaître sa décision d’acception du membre proposé en substitution. L’acceptation prend la forme d’un avenant de transfert du marché, du groupement </w:t>
      </w:r>
      <w:r w:rsidR="00185A8E">
        <w:rPr>
          <w:rFonts w:ascii="Marianne" w:hAnsi="Marianne" w:cs="Arial"/>
          <w:szCs w:val="20"/>
        </w:rPr>
        <w:t>Titulaire</w:t>
      </w:r>
      <w:r w:rsidRPr="005A6A5C">
        <w:rPr>
          <w:rFonts w:ascii="Marianne" w:hAnsi="Marianne" w:cs="Arial"/>
          <w:szCs w:val="20"/>
        </w:rPr>
        <w:t xml:space="preserve"> initial au nouveau groupement ainsi constitué. Le groupement </w:t>
      </w:r>
      <w:r w:rsidR="00185A8E">
        <w:rPr>
          <w:rFonts w:ascii="Marianne" w:hAnsi="Marianne" w:cs="Arial"/>
          <w:szCs w:val="20"/>
        </w:rPr>
        <w:t>Titulaire</w:t>
      </w:r>
      <w:r w:rsidRPr="005A6A5C">
        <w:rPr>
          <w:rFonts w:ascii="Marianne" w:hAnsi="Marianne" w:cs="Arial"/>
          <w:szCs w:val="20"/>
        </w:rPr>
        <w:t xml:space="preserve"> reconnaît être informé que l’opérateur économique proposé en substitution n’est pas autorisé à exécuter des prestations avant que l’avenant de transfert ne soit notifié au </w:t>
      </w:r>
      <w:r w:rsidR="00185A8E">
        <w:rPr>
          <w:rFonts w:ascii="Marianne" w:hAnsi="Marianne" w:cs="Arial"/>
          <w:szCs w:val="20"/>
        </w:rPr>
        <w:t>Titulaire</w:t>
      </w:r>
      <w:r w:rsidRPr="005A6A5C">
        <w:rPr>
          <w:rFonts w:ascii="Marianne" w:hAnsi="Marianne" w:cs="Arial"/>
          <w:szCs w:val="20"/>
        </w:rPr>
        <w:t xml:space="preserve">. </w:t>
      </w:r>
    </w:p>
    <w:p w14:paraId="38DF4622" w14:textId="0EC60D08" w:rsidR="00F51665" w:rsidRPr="005A6A5C" w:rsidRDefault="00F51665" w:rsidP="00F51665">
      <w:pPr>
        <w:autoSpaceDE w:val="0"/>
        <w:autoSpaceDN w:val="0"/>
        <w:adjustRightInd w:val="0"/>
        <w:spacing w:before="120"/>
        <w:jc w:val="both"/>
        <w:rPr>
          <w:rFonts w:ascii="Marianne" w:hAnsi="Marianne" w:cs="Arial"/>
          <w:szCs w:val="20"/>
        </w:rPr>
      </w:pPr>
      <w:r w:rsidRPr="005A6A5C">
        <w:rPr>
          <w:rFonts w:ascii="Marianne" w:hAnsi="Marianne" w:cs="Arial"/>
          <w:szCs w:val="20"/>
        </w:rPr>
        <w:t xml:space="preserve">Dans le cas où le membre défaillant est le mandataire, le membre du groupement mentionné en premier dans la liste des membres du groupement figurant au Document de candidature du groupement </w:t>
      </w:r>
      <w:r w:rsidR="00185A8E">
        <w:rPr>
          <w:rFonts w:ascii="Marianne" w:hAnsi="Marianne" w:cs="Arial"/>
          <w:szCs w:val="20"/>
        </w:rPr>
        <w:t>Titulaire</w:t>
      </w:r>
      <w:r w:rsidRPr="005A6A5C">
        <w:rPr>
          <w:rFonts w:ascii="Marianne" w:hAnsi="Marianne" w:cs="Arial"/>
          <w:szCs w:val="20"/>
        </w:rPr>
        <w:t xml:space="preserv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du groupement </w:t>
      </w:r>
      <w:r w:rsidR="00185A8E">
        <w:rPr>
          <w:rFonts w:ascii="Marianne" w:hAnsi="Marianne" w:cs="Arial"/>
          <w:szCs w:val="20"/>
        </w:rPr>
        <w:t>Titulaire</w:t>
      </w:r>
      <w:r w:rsidRPr="005A6A5C">
        <w:rPr>
          <w:rFonts w:ascii="Marianne" w:hAnsi="Marianne" w:cs="Arial"/>
          <w:szCs w:val="20"/>
        </w:rPr>
        <w:t xml:space="preserve"> assume les fonctions de mandataire jusqu’à la notification de l’avenant de transfert. </w:t>
      </w:r>
    </w:p>
    <w:p w14:paraId="689263EF" w14:textId="77777777" w:rsidR="00F51665" w:rsidRPr="005A6A5C" w:rsidRDefault="00F51665" w:rsidP="000F5F5E">
      <w:pPr>
        <w:jc w:val="both"/>
        <w:rPr>
          <w:rFonts w:ascii="Marianne" w:hAnsi="Marianne"/>
          <w:szCs w:val="20"/>
        </w:rPr>
      </w:pPr>
    </w:p>
    <w:p w14:paraId="5310C301" w14:textId="77777777" w:rsidR="000F5F5E" w:rsidRPr="005A6A5C" w:rsidRDefault="000F5F5E" w:rsidP="00AA5DBA">
      <w:pPr>
        <w:pStyle w:val="Titre3"/>
        <w:numPr>
          <w:ilvl w:val="0"/>
          <w:numId w:val="0"/>
        </w:numPr>
        <w:spacing w:before="0"/>
        <w:ind w:left="583" w:hanging="39"/>
        <w:rPr>
          <w:rFonts w:ascii="Marianne" w:hAnsi="Marianne"/>
          <w:caps/>
          <w:sz w:val="20"/>
          <w:szCs w:val="20"/>
          <w:highlight w:val="yellow"/>
        </w:rPr>
      </w:pPr>
    </w:p>
    <w:p w14:paraId="4515EEE1" w14:textId="6057F6A2" w:rsidR="000F5F5E" w:rsidRPr="005A6A5C" w:rsidRDefault="000F5F5E" w:rsidP="00393C0E">
      <w:pPr>
        <w:pStyle w:val="Titre2"/>
        <w:numPr>
          <w:ilvl w:val="1"/>
          <w:numId w:val="31"/>
        </w:numPr>
        <w:spacing w:before="120" w:after="120"/>
        <w:ind w:left="578" w:hanging="578"/>
        <w:rPr>
          <w:rFonts w:ascii="Marianne" w:hAnsi="Marianne"/>
          <w:iCs w:val="0"/>
          <w:caps/>
          <w:sz w:val="20"/>
          <w:szCs w:val="20"/>
        </w:rPr>
      </w:pPr>
      <w:bookmarkStart w:id="1154" w:name="_Toc445121849"/>
      <w:bookmarkStart w:id="1155" w:name="_Toc217029870"/>
      <w:r w:rsidRPr="005A6A5C">
        <w:rPr>
          <w:rFonts w:ascii="Marianne" w:hAnsi="Marianne"/>
          <w:i w:val="0"/>
          <w:sz w:val="20"/>
          <w:szCs w:val="20"/>
          <w:u w:val="single"/>
        </w:rPr>
        <w:t xml:space="preserve">- </w:t>
      </w:r>
      <w:r w:rsidR="00F21CF9" w:rsidRPr="005A6A5C">
        <w:rPr>
          <w:rFonts w:ascii="Marianne" w:hAnsi="Marianne"/>
          <w:i w:val="0"/>
          <w:sz w:val="20"/>
          <w:szCs w:val="20"/>
          <w:u w:val="single"/>
        </w:rPr>
        <w:t xml:space="preserve">Dispositions </w:t>
      </w:r>
      <w:r w:rsidR="00A11CEA" w:rsidRPr="00A852E5">
        <w:rPr>
          <w:rFonts w:ascii="Marianne" w:hAnsi="Marianne"/>
          <w:i w:val="0"/>
          <w:sz w:val="20"/>
          <w:szCs w:val="20"/>
          <w:u w:val="single"/>
        </w:rPr>
        <w:t>a</w:t>
      </w:r>
      <w:r w:rsidR="00F21CF9" w:rsidRPr="00A852E5">
        <w:rPr>
          <w:rFonts w:ascii="Marianne" w:hAnsi="Marianne"/>
          <w:i w:val="0"/>
          <w:sz w:val="20"/>
          <w:szCs w:val="20"/>
          <w:u w:val="single"/>
        </w:rPr>
        <w:t>pplicables</w:t>
      </w:r>
      <w:r w:rsidR="00F21CF9" w:rsidRPr="005A6A5C">
        <w:rPr>
          <w:rFonts w:ascii="Marianne" w:hAnsi="Marianne"/>
          <w:i w:val="0"/>
          <w:sz w:val="20"/>
          <w:szCs w:val="20"/>
          <w:u w:val="single"/>
        </w:rPr>
        <w:t xml:space="preserve"> </w:t>
      </w:r>
      <w:r w:rsidR="004E7D4A">
        <w:rPr>
          <w:rFonts w:ascii="Marianne" w:hAnsi="Marianne"/>
          <w:i w:val="0"/>
          <w:sz w:val="20"/>
          <w:szCs w:val="20"/>
          <w:u w:val="single"/>
        </w:rPr>
        <w:t>e</w:t>
      </w:r>
      <w:r w:rsidR="00F21CF9" w:rsidRPr="005A6A5C">
        <w:rPr>
          <w:rFonts w:ascii="Marianne" w:hAnsi="Marianne"/>
          <w:i w:val="0"/>
          <w:sz w:val="20"/>
          <w:szCs w:val="20"/>
          <w:u w:val="single"/>
        </w:rPr>
        <w:t xml:space="preserve">n </w:t>
      </w:r>
      <w:r w:rsidR="004E7D4A">
        <w:rPr>
          <w:rFonts w:ascii="Marianne" w:hAnsi="Marianne"/>
          <w:i w:val="0"/>
          <w:sz w:val="20"/>
          <w:szCs w:val="20"/>
          <w:u w:val="single"/>
        </w:rPr>
        <w:t>c</w:t>
      </w:r>
      <w:r w:rsidR="00F21CF9" w:rsidRPr="005A6A5C">
        <w:rPr>
          <w:rFonts w:ascii="Marianne" w:hAnsi="Marianne"/>
          <w:i w:val="0"/>
          <w:sz w:val="20"/>
          <w:szCs w:val="20"/>
          <w:u w:val="single"/>
        </w:rPr>
        <w:t xml:space="preserve">as </w:t>
      </w:r>
      <w:r w:rsidR="009C032C">
        <w:rPr>
          <w:rFonts w:ascii="Marianne" w:hAnsi="Marianne"/>
          <w:i w:val="0"/>
          <w:sz w:val="20"/>
          <w:szCs w:val="20"/>
          <w:u w:val="single"/>
        </w:rPr>
        <w:t>d</w:t>
      </w:r>
      <w:r w:rsidR="009C032C" w:rsidRPr="005A6A5C">
        <w:rPr>
          <w:rFonts w:ascii="Marianne" w:hAnsi="Marianne"/>
          <w:i w:val="0"/>
          <w:sz w:val="20"/>
          <w:szCs w:val="20"/>
          <w:u w:val="single"/>
        </w:rPr>
        <w:t>e</w:t>
      </w:r>
      <w:r w:rsidR="00F21CF9" w:rsidRPr="005A6A5C">
        <w:rPr>
          <w:rFonts w:ascii="Marianne" w:hAnsi="Marianne"/>
          <w:i w:val="0"/>
          <w:sz w:val="20"/>
          <w:szCs w:val="20"/>
          <w:u w:val="single"/>
        </w:rPr>
        <w:t xml:space="preserve"> </w:t>
      </w:r>
      <w:r w:rsidR="004E7D4A">
        <w:rPr>
          <w:rFonts w:ascii="Marianne" w:hAnsi="Marianne"/>
          <w:i w:val="0"/>
          <w:sz w:val="20"/>
          <w:szCs w:val="20"/>
          <w:u w:val="single"/>
        </w:rPr>
        <w:t>s</w:t>
      </w:r>
      <w:r w:rsidR="00F21CF9" w:rsidRPr="005A6A5C">
        <w:rPr>
          <w:rFonts w:ascii="Marianne" w:hAnsi="Marianne"/>
          <w:i w:val="0"/>
          <w:sz w:val="20"/>
          <w:szCs w:val="20"/>
          <w:u w:val="single"/>
        </w:rPr>
        <w:t>ous-</w:t>
      </w:r>
      <w:r w:rsidR="004E7D4A">
        <w:rPr>
          <w:rFonts w:ascii="Marianne" w:hAnsi="Marianne"/>
          <w:i w:val="0"/>
          <w:sz w:val="20"/>
          <w:szCs w:val="20"/>
          <w:u w:val="single"/>
        </w:rPr>
        <w:t>t</w:t>
      </w:r>
      <w:r w:rsidR="00F21CF9" w:rsidRPr="005A6A5C">
        <w:rPr>
          <w:rFonts w:ascii="Marianne" w:hAnsi="Marianne"/>
          <w:i w:val="0"/>
          <w:sz w:val="20"/>
          <w:szCs w:val="20"/>
          <w:u w:val="single"/>
        </w:rPr>
        <w:t>raitance</w:t>
      </w:r>
      <w:bookmarkEnd w:id="1154"/>
      <w:bookmarkEnd w:id="1155"/>
      <w:r w:rsidR="00F21CF9" w:rsidRPr="005A6A5C">
        <w:rPr>
          <w:rFonts w:ascii="Marianne" w:hAnsi="Marianne"/>
          <w:i w:val="0"/>
          <w:sz w:val="20"/>
          <w:szCs w:val="20"/>
          <w:u w:val="single"/>
        </w:rPr>
        <w:t xml:space="preserve"> </w:t>
      </w:r>
    </w:p>
    <w:p w14:paraId="757A0EB1" w14:textId="77777777" w:rsidR="000F5F5E" w:rsidRPr="005A6A5C" w:rsidRDefault="000F5F5E" w:rsidP="000F5F5E">
      <w:pPr>
        <w:rPr>
          <w:rFonts w:ascii="Marianne" w:hAnsi="Marianne"/>
          <w:i/>
          <w:iCs/>
          <w:szCs w:val="20"/>
        </w:rPr>
      </w:pPr>
    </w:p>
    <w:p w14:paraId="66929E26" w14:textId="0379635F" w:rsidR="000F5F5E" w:rsidRPr="005A6A5C" w:rsidRDefault="000F5F5E" w:rsidP="000F5F5E">
      <w:pPr>
        <w:autoSpaceDE w:val="0"/>
        <w:jc w:val="both"/>
        <w:rPr>
          <w:rFonts w:ascii="Marianne" w:hAnsi="Marianne"/>
          <w:szCs w:val="20"/>
        </w:rPr>
      </w:pPr>
      <w:r w:rsidRPr="005A6A5C">
        <w:rPr>
          <w:rFonts w:ascii="Marianne" w:hAnsi="Marianne"/>
          <w:szCs w:val="20"/>
        </w:rPr>
        <w:t xml:space="preserve">Le </w:t>
      </w:r>
      <w:r w:rsidR="00185A8E">
        <w:rPr>
          <w:rFonts w:ascii="Marianne" w:hAnsi="Marianne"/>
          <w:szCs w:val="20"/>
        </w:rPr>
        <w:t>Titulaire</w:t>
      </w:r>
      <w:r w:rsidRPr="005A6A5C">
        <w:rPr>
          <w:rFonts w:ascii="Marianne" w:hAnsi="Marianne"/>
          <w:szCs w:val="20"/>
        </w:rPr>
        <w:t xml:space="preserve"> se conforme strictement aux dispositions </w:t>
      </w:r>
      <w:r w:rsidRPr="005A6A5C">
        <w:rPr>
          <w:rFonts w:ascii="Marianne" w:hAnsi="Marianne"/>
          <w:iCs/>
          <w:szCs w:val="20"/>
        </w:rPr>
        <w:t>des articles L.2193-1 à L.2193-9 et R.2193-1 à R.2193-9 du code de la commande publique</w:t>
      </w:r>
      <w:r w:rsidRPr="005A6A5C">
        <w:rPr>
          <w:rFonts w:ascii="Marianne" w:hAnsi="Marianne"/>
          <w:szCs w:val="20"/>
        </w:rPr>
        <w:t xml:space="preserve">. </w:t>
      </w:r>
    </w:p>
    <w:p w14:paraId="21CA0FC4" w14:textId="77777777" w:rsidR="000F5F5E" w:rsidRPr="005A6A5C" w:rsidRDefault="000F5F5E" w:rsidP="000F5F5E">
      <w:pPr>
        <w:autoSpaceDE w:val="0"/>
        <w:jc w:val="both"/>
        <w:rPr>
          <w:rFonts w:ascii="Marianne" w:hAnsi="Marianne"/>
          <w:szCs w:val="20"/>
        </w:rPr>
      </w:pPr>
    </w:p>
    <w:p w14:paraId="5FCBA49F" w14:textId="2A3719EF" w:rsidR="000F5F5E" w:rsidRPr="005A6A5C" w:rsidRDefault="000F5F5E" w:rsidP="000F5F5E">
      <w:pPr>
        <w:autoSpaceDE w:val="0"/>
        <w:autoSpaceDN w:val="0"/>
        <w:adjustRightInd w:val="0"/>
        <w:jc w:val="both"/>
        <w:rPr>
          <w:rFonts w:ascii="Marianne" w:hAnsi="Marianne"/>
          <w:szCs w:val="20"/>
        </w:rPr>
      </w:pPr>
      <w:r w:rsidRPr="005A6A5C">
        <w:rPr>
          <w:rFonts w:ascii="Marianne" w:hAnsi="Marianne"/>
          <w:szCs w:val="20"/>
        </w:rPr>
        <w:t xml:space="preserve">Dans tous les cas où, en cours d’exécution du marché, il envisage de sous-traiter des prestations objet du marché, le </w:t>
      </w:r>
      <w:r w:rsidR="00185A8E">
        <w:rPr>
          <w:rFonts w:ascii="Marianne" w:hAnsi="Marianne"/>
          <w:szCs w:val="20"/>
        </w:rPr>
        <w:t>Titulaire</w:t>
      </w:r>
      <w:r w:rsidRPr="005A6A5C">
        <w:rPr>
          <w:rFonts w:ascii="Marianne" w:hAnsi="Marianne"/>
          <w:szCs w:val="20"/>
        </w:rPr>
        <w:t xml:space="preserve"> remet à France Travail contre récépissé ou lui transmet par courrier recommandé avec avis de réception postal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d’exécution du marché, </w:t>
      </w:r>
      <w:r w:rsidR="00262FB4">
        <w:rPr>
          <w:rFonts w:ascii="Marianne" w:hAnsi="Marianne"/>
          <w:szCs w:val="20"/>
        </w:rPr>
        <w:t xml:space="preserve">et </w:t>
      </w:r>
      <w:r w:rsidRPr="005A6A5C">
        <w:rPr>
          <w:rFonts w:ascii="Marianne" w:hAnsi="Marianne"/>
          <w:szCs w:val="20"/>
        </w:rPr>
        <w:t xml:space="preserve">d’autre part, le cas échéant, pendant les </w:t>
      </w:r>
      <w:r w:rsidR="002F0EE5">
        <w:rPr>
          <w:rFonts w:ascii="Marianne" w:hAnsi="Marianne"/>
          <w:szCs w:val="20"/>
        </w:rPr>
        <w:t>autres périodes contractuelles</w:t>
      </w:r>
      <w:r w:rsidR="007A192E">
        <w:rPr>
          <w:rFonts w:ascii="Marianne" w:hAnsi="Marianne"/>
          <w:szCs w:val="20"/>
        </w:rPr>
        <w:t>,</w:t>
      </w:r>
      <w:r w:rsidRPr="005A6A5C">
        <w:rPr>
          <w:rFonts w:ascii="Marianne" w:hAnsi="Marianne"/>
          <w:szCs w:val="20"/>
        </w:rPr>
        <w:t xml:space="preserve"> en cas de reconduction, ses coordonnées bancaires aux fins de paiement direct du sous-traitant, les conditions de paiement et modalités de révision des prix prévues par le projet de contrat de sous-traitance, ainsi que la mention  que le sous-traitant renonce ou non au bénéfice de l’avance prévue à l’article </w:t>
      </w:r>
      <w:r w:rsidR="000A254B">
        <w:rPr>
          <w:rFonts w:ascii="Marianne" w:hAnsi="Marianne"/>
          <w:szCs w:val="20"/>
        </w:rPr>
        <w:t>15.3</w:t>
      </w:r>
      <w:r w:rsidRPr="005A6A5C">
        <w:rPr>
          <w:rFonts w:ascii="Marianne" w:hAnsi="Marianne"/>
          <w:szCs w:val="20"/>
        </w:rPr>
        <w:t xml:space="preserve"> du Contrat. Sont jointes à la demande, datées et signées </w:t>
      </w:r>
      <w:r w:rsidRPr="005A6A5C">
        <w:rPr>
          <w:rFonts w:ascii="Marianne" w:hAnsi="Marianne"/>
          <w:bCs/>
          <w:szCs w:val="20"/>
        </w:rPr>
        <w:t>par un représentant du sous-traitant ayant compétence à cet effet</w:t>
      </w:r>
      <w:r w:rsidRPr="005A6A5C">
        <w:rPr>
          <w:rFonts w:ascii="Marianne" w:hAnsi="Marianne"/>
          <w:szCs w:val="20"/>
        </w:rPr>
        <w:t xml:space="preserve">, une déclaration sur l’honneur certifiant que le sous-traitant ne tombe pas sous le coup de l’une des interdictions de soumissionner prévues aux articles L.2141-1 à L.2141-10 du code de la commande publique, ainsi qu’une </w:t>
      </w:r>
      <w:r w:rsidRPr="005A6A5C">
        <w:rPr>
          <w:rFonts w:ascii="Marianne" w:hAnsi="Marianne"/>
          <w:bCs/>
          <w:szCs w:val="20"/>
        </w:rPr>
        <w:t>déclaration relative à sa capacité économique et financière, technique et professionnelle à exécuter les prestations sous-traitées</w:t>
      </w:r>
      <w:r w:rsidRPr="005A6A5C">
        <w:rPr>
          <w:rFonts w:ascii="Marianne" w:hAnsi="Marianne"/>
          <w:spacing w:val="-20"/>
          <w:szCs w:val="20"/>
        </w:rPr>
        <w:t xml:space="preserve"> </w:t>
      </w:r>
      <w:r w:rsidRPr="005A6A5C">
        <w:rPr>
          <w:rFonts w:ascii="Marianne" w:hAnsi="Marianne"/>
          <w:bCs/>
          <w:szCs w:val="20"/>
          <w:vertAlign w:val="superscript"/>
        </w:rPr>
        <w:t>(</w:t>
      </w:r>
      <w:r w:rsidRPr="005A6A5C">
        <w:rPr>
          <w:rStyle w:val="Appelnotedebasdep"/>
          <w:rFonts w:ascii="Marianne" w:hAnsi="Marianne"/>
          <w:bCs/>
          <w:szCs w:val="20"/>
        </w:rPr>
        <w:footnoteReference w:id="2"/>
      </w:r>
      <w:r w:rsidRPr="005A6A5C">
        <w:rPr>
          <w:rFonts w:ascii="Marianne" w:hAnsi="Marianne"/>
          <w:bCs/>
          <w:szCs w:val="20"/>
          <w:vertAlign w:val="superscript"/>
        </w:rPr>
        <w:t>)</w:t>
      </w:r>
      <w:r w:rsidRPr="005A6A5C">
        <w:rPr>
          <w:rFonts w:ascii="Marianne" w:hAnsi="Marianne"/>
          <w:szCs w:val="20"/>
        </w:rPr>
        <w:t xml:space="preserve">. </w:t>
      </w:r>
    </w:p>
    <w:p w14:paraId="22776079" w14:textId="77777777" w:rsidR="000F5F5E" w:rsidRPr="005A6A5C" w:rsidRDefault="000F5F5E" w:rsidP="000F5F5E">
      <w:pPr>
        <w:autoSpaceDE w:val="0"/>
        <w:autoSpaceDN w:val="0"/>
        <w:adjustRightInd w:val="0"/>
        <w:jc w:val="both"/>
        <w:rPr>
          <w:rFonts w:ascii="Marianne" w:hAnsi="Marianne"/>
          <w:szCs w:val="20"/>
        </w:rPr>
      </w:pPr>
    </w:p>
    <w:p w14:paraId="58BCCD55" w14:textId="2EB94F14" w:rsidR="000F5F5E" w:rsidRPr="005A6A5C" w:rsidRDefault="000F5F5E" w:rsidP="000F5F5E">
      <w:pPr>
        <w:autoSpaceDE w:val="0"/>
        <w:jc w:val="both"/>
        <w:rPr>
          <w:rFonts w:ascii="Marianne" w:hAnsi="Marianne"/>
          <w:szCs w:val="20"/>
        </w:rPr>
      </w:pPr>
      <w:r w:rsidRPr="005A6A5C">
        <w:rPr>
          <w:rFonts w:ascii="Marianne" w:hAnsi="Marianne"/>
          <w:szCs w:val="20"/>
        </w:rPr>
        <w:lastRenderedPageBreak/>
        <w:t xml:space="preserve">Le </w:t>
      </w:r>
      <w:r w:rsidR="00185A8E">
        <w:rPr>
          <w:rFonts w:ascii="Marianne" w:hAnsi="Marianne"/>
          <w:szCs w:val="20"/>
        </w:rPr>
        <w:t>Titulaire</w:t>
      </w:r>
      <w:r w:rsidRPr="005A6A5C">
        <w:rPr>
          <w:rFonts w:ascii="Marianne" w:hAnsi="Marianne"/>
          <w:szCs w:val="20"/>
        </w:rPr>
        <w:t xml:space="preserve"> reconnaît être parfaitement informé de ce que les conditions de paiement du sous-traitant proposé ne peuvent être agréées qu’à condition de ne pas être anormalement basses et de ne pas déroger aux dispositions du Contrat.</w:t>
      </w:r>
    </w:p>
    <w:p w14:paraId="5E1E2BBD" w14:textId="77777777" w:rsidR="000F5F5E" w:rsidRPr="005A6A5C" w:rsidRDefault="000F5F5E" w:rsidP="000F5F5E">
      <w:pPr>
        <w:autoSpaceDE w:val="0"/>
        <w:autoSpaceDN w:val="0"/>
        <w:adjustRightInd w:val="0"/>
        <w:jc w:val="both"/>
        <w:rPr>
          <w:rFonts w:ascii="Marianne" w:hAnsi="Marianne"/>
          <w:i/>
          <w:szCs w:val="20"/>
        </w:rPr>
      </w:pPr>
    </w:p>
    <w:p w14:paraId="4680E726" w14:textId="372038E8" w:rsidR="000F5F5E" w:rsidRPr="005A6A5C" w:rsidRDefault="000F5F5E" w:rsidP="000F5F5E">
      <w:pPr>
        <w:autoSpaceDE w:val="0"/>
        <w:autoSpaceDN w:val="0"/>
        <w:adjustRightInd w:val="0"/>
        <w:jc w:val="both"/>
        <w:rPr>
          <w:rFonts w:ascii="Marianne" w:hAnsi="Marianne"/>
          <w:szCs w:val="20"/>
        </w:rPr>
      </w:pPr>
      <w:r w:rsidRPr="005A6A5C">
        <w:rPr>
          <w:rFonts w:ascii="Marianne" w:hAnsi="Marianne"/>
          <w:szCs w:val="20"/>
        </w:rPr>
        <w:t xml:space="preserve">Le silence gardé par France Travail pendant vingt-et-un jours calendaires à compter de la date de réception de la demande vaut acceptation du sous-traitant et agrément de ses conditions de paiement. Le </w:t>
      </w:r>
      <w:r w:rsidR="00185A8E">
        <w:rPr>
          <w:rFonts w:ascii="Marianne" w:hAnsi="Marianne"/>
          <w:szCs w:val="20"/>
        </w:rPr>
        <w:t>Titulaire</w:t>
      </w:r>
      <w:r w:rsidRPr="005A6A5C">
        <w:rPr>
          <w:rFonts w:ascii="Marianne" w:hAnsi="Marianne"/>
          <w:szCs w:val="20"/>
        </w:rPr>
        <w:t xml:space="preserve"> du marché reconnaît être parfaitement informé que le sous-traitant proposé n’est pas autorisé à exécuter quelconque prestation au titre du marché avant acceptation du sous-traitant et agrément de ses conditions de paiement par France Travail. </w:t>
      </w:r>
    </w:p>
    <w:p w14:paraId="5A306F73" w14:textId="77777777" w:rsidR="000F5F5E" w:rsidRPr="005A6A5C" w:rsidRDefault="000F5F5E" w:rsidP="000F5F5E">
      <w:pPr>
        <w:autoSpaceDE w:val="0"/>
        <w:autoSpaceDN w:val="0"/>
        <w:adjustRightInd w:val="0"/>
        <w:jc w:val="both"/>
        <w:rPr>
          <w:rFonts w:ascii="Marianne" w:hAnsi="Marianne"/>
          <w:szCs w:val="20"/>
        </w:rPr>
      </w:pPr>
    </w:p>
    <w:p w14:paraId="0F307608" w14:textId="66FCEEDA" w:rsidR="000F5F5E" w:rsidRPr="005A6A5C" w:rsidRDefault="000F5F5E" w:rsidP="000F5F5E">
      <w:pPr>
        <w:autoSpaceDE w:val="0"/>
        <w:autoSpaceDN w:val="0"/>
        <w:adjustRightInd w:val="0"/>
        <w:jc w:val="both"/>
        <w:rPr>
          <w:rFonts w:ascii="Marianne" w:hAnsi="Marianne"/>
          <w:szCs w:val="20"/>
        </w:rPr>
      </w:pPr>
      <w:r w:rsidRPr="005A6A5C">
        <w:rPr>
          <w:rFonts w:ascii="Marianne" w:hAnsi="Marianne"/>
          <w:szCs w:val="20"/>
        </w:rPr>
        <w:t xml:space="preserve">A première demande de France Travail, le </w:t>
      </w:r>
      <w:r w:rsidR="00185A8E">
        <w:rPr>
          <w:rFonts w:ascii="Marianne" w:hAnsi="Marianne"/>
          <w:szCs w:val="20"/>
        </w:rPr>
        <w:t>Titulaire</w:t>
      </w:r>
      <w:r w:rsidRPr="005A6A5C">
        <w:rPr>
          <w:rFonts w:ascii="Marianne" w:hAnsi="Marianne"/>
          <w:szCs w:val="20"/>
        </w:rPr>
        <w:t xml:space="preserve"> lui transmet une copie du contrat de sous-traitance et de ses éventuels avenants. En aucun cas le contrat de sous-traitance n’est opposable à France Travail ; il ne constitue pas une pièce du marché.</w:t>
      </w:r>
    </w:p>
    <w:p w14:paraId="512CCFEC" w14:textId="77777777" w:rsidR="000F5F5E" w:rsidRPr="005A6A5C" w:rsidRDefault="000F5F5E" w:rsidP="000F5F5E">
      <w:pPr>
        <w:autoSpaceDE w:val="0"/>
        <w:jc w:val="both"/>
        <w:rPr>
          <w:rFonts w:ascii="Marianne" w:hAnsi="Marianne"/>
          <w:szCs w:val="20"/>
        </w:rPr>
      </w:pPr>
    </w:p>
    <w:p w14:paraId="3F31615C" w14:textId="6C08FBBC" w:rsidR="000F5F5E" w:rsidRPr="005A6A5C" w:rsidRDefault="000F5F5E" w:rsidP="000F5F5E">
      <w:pPr>
        <w:autoSpaceDE w:val="0"/>
        <w:jc w:val="both"/>
        <w:rPr>
          <w:rFonts w:ascii="Marianne" w:hAnsi="Marianne"/>
          <w:szCs w:val="20"/>
        </w:rPr>
      </w:pPr>
      <w:r w:rsidRPr="005A6A5C">
        <w:rPr>
          <w:rFonts w:ascii="Marianne" w:hAnsi="Marianne"/>
          <w:szCs w:val="20"/>
        </w:rPr>
        <w:t xml:space="preserve">Un sous-traitant accepté et dont les conditions de paiement ont été agréées est tenu de l’ensemble des obligations résultant du marché. En cours d’exécution du marché, le </w:t>
      </w:r>
      <w:r w:rsidR="00185A8E">
        <w:rPr>
          <w:rFonts w:ascii="Marianne" w:hAnsi="Marianne"/>
          <w:szCs w:val="20"/>
        </w:rPr>
        <w:t>Titulaire</w:t>
      </w:r>
      <w:r w:rsidRPr="005A6A5C">
        <w:rPr>
          <w:rFonts w:ascii="Marianne" w:hAnsi="Marianne"/>
          <w:szCs w:val="20"/>
        </w:rPr>
        <w:t xml:space="preserve"> demeure responsable de plein droit de l’exécution des prestations sous-traitées.</w:t>
      </w:r>
    </w:p>
    <w:p w14:paraId="5627E0BD" w14:textId="77777777" w:rsidR="000D71D6" w:rsidRPr="005A6A5C" w:rsidRDefault="000D71D6" w:rsidP="004D7A6A">
      <w:pPr>
        <w:rPr>
          <w:rFonts w:ascii="Marianne" w:hAnsi="Marianne"/>
          <w:szCs w:val="20"/>
        </w:rPr>
      </w:pPr>
    </w:p>
    <w:p w14:paraId="52E59F88" w14:textId="77777777" w:rsidR="000D71D6" w:rsidRPr="005A6A5C" w:rsidRDefault="000D71D6" w:rsidP="000D71D6">
      <w:pPr>
        <w:autoSpaceDE w:val="0"/>
        <w:autoSpaceDN w:val="0"/>
        <w:adjustRightInd w:val="0"/>
        <w:jc w:val="both"/>
        <w:rPr>
          <w:rFonts w:ascii="Marianne" w:hAnsi="Marianne" w:cs="Arial"/>
          <w:szCs w:val="20"/>
        </w:rPr>
      </w:pPr>
    </w:p>
    <w:p w14:paraId="4E25FB53" w14:textId="53361248" w:rsidR="000D71D6" w:rsidRPr="005A6A5C" w:rsidRDefault="000D71D6" w:rsidP="00393C0E">
      <w:pPr>
        <w:pStyle w:val="Titre2"/>
        <w:numPr>
          <w:ilvl w:val="1"/>
          <w:numId w:val="31"/>
        </w:numPr>
        <w:spacing w:before="120" w:after="120"/>
        <w:ind w:left="578" w:hanging="578"/>
        <w:rPr>
          <w:rFonts w:ascii="Marianne" w:hAnsi="Marianne"/>
          <w:i w:val="0"/>
          <w:sz w:val="20"/>
          <w:szCs w:val="20"/>
          <w:u w:val="single"/>
        </w:rPr>
      </w:pPr>
      <w:bookmarkStart w:id="1156" w:name="_Toc217029871"/>
      <w:r w:rsidRPr="005A6A5C">
        <w:rPr>
          <w:rFonts w:ascii="Marianne" w:hAnsi="Marianne"/>
          <w:i w:val="0"/>
          <w:sz w:val="20"/>
          <w:szCs w:val="20"/>
          <w:u w:val="single"/>
        </w:rPr>
        <w:t>- Lutte contre le travail illégal</w:t>
      </w:r>
      <w:bookmarkEnd w:id="1156"/>
    </w:p>
    <w:p w14:paraId="22276D9B" w14:textId="77777777" w:rsidR="000D71D6" w:rsidRPr="005A6A5C" w:rsidRDefault="000D71D6" w:rsidP="000D71D6">
      <w:pPr>
        <w:jc w:val="both"/>
        <w:rPr>
          <w:rFonts w:ascii="Marianne" w:hAnsi="Marianne" w:cs="Arial"/>
          <w:b/>
          <w:bCs/>
          <w:caps/>
          <w:szCs w:val="20"/>
        </w:rPr>
      </w:pPr>
    </w:p>
    <w:p w14:paraId="5DA48D9A" w14:textId="4B0DDC75" w:rsidR="000D71D6" w:rsidRPr="005A6A5C" w:rsidRDefault="000D71D6" w:rsidP="000D71D6">
      <w:pPr>
        <w:jc w:val="both"/>
        <w:rPr>
          <w:rFonts w:ascii="Marianne" w:hAnsi="Marianne" w:cs="Arial"/>
          <w:szCs w:val="20"/>
        </w:rPr>
      </w:pPr>
      <w:r w:rsidRPr="005A6A5C">
        <w:rPr>
          <w:rFonts w:ascii="Marianne" w:hAnsi="Marianne" w:cs="Arial"/>
          <w:szCs w:val="20"/>
        </w:rPr>
        <w:t xml:space="preserve">Conformément aux dispositions des articles D. 8222-5 ou D. 8222-7 et D. 8254-4 du code du travail, le </w:t>
      </w:r>
      <w:r w:rsidR="00185A8E">
        <w:rPr>
          <w:rFonts w:ascii="Marianne" w:hAnsi="Marianne" w:cs="Arial"/>
          <w:szCs w:val="20"/>
        </w:rPr>
        <w:t>Titulaire</w:t>
      </w:r>
      <w:r w:rsidRPr="005A6A5C">
        <w:rPr>
          <w:rFonts w:ascii="Marianne" w:hAnsi="Marianne" w:cs="Arial"/>
          <w:szCs w:val="20"/>
        </w:rPr>
        <w:t xml:space="preserve"> produit, sans autre rappel de </w:t>
      </w:r>
      <w:r w:rsidR="00D97BA3">
        <w:rPr>
          <w:rFonts w:ascii="Marianne" w:hAnsi="Marianne" w:cs="Arial"/>
          <w:szCs w:val="20"/>
        </w:rPr>
        <w:t>France Travail</w:t>
      </w:r>
      <w:r w:rsidRPr="005A6A5C">
        <w:rPr>
          <w:rFonts w:ascii="Marianne" w:hAnsi="Marianne" w:cs="Arial"/>
          <w:szCs w:val="20"/>
        </w:rPr>
        <w:t xml:space="preserve">, les pièces attestant de la régularité de sa situation au regard de la lutte contre le travail dissimulé tous les six mois jusqu’à la fin de l’exécution du marché public : </w:t>
      </w:r>
    </w:p>
    <w:p w14:paraId="0CD932ED" w14:textId="77777777" w:rsidR="000D71D6" w:rsidRPr="005A6A5C" w:rsidRDefault="000D71D6" w:rsidP="000D71D6">
      <w:pPr>
        <w:jc w:val="both"/>
        <w:rPr>
          <w:rFonts w:ascii="Marianne" w:hAnsi="Marianne" w:cs="Arial"/>
          <w:szCs w:val="20"/>
        </w:rPr>
      </w:pPr>
    </w:p>
    <w:p w14:paraId="038369BF" w14:textId="77777777" w:rsidR="000D71D6" w:rsidRPr="005A6A5C" w:rsidRDefault="000D71D6" w:rsidP="00393C0E">
      <w:pPr>
        <w:numPr>
          <w:ilvl w:val="0"/>
          <w:numId w:val="10"/>
        </w:numPr>
        <w:jc w:val="both"/>
        <w:rPr>
          <w:rFonts w:ascii="Marianne" w:hAnsi="Marianne" w:cs="Arial"/>
          <w:szCs w:val="20"/>
        </w:rPr>
      </w:pPr>
      <w:r w:rsidRPr="005A6A5C">
        <w:rPr>
          <w:rFonts w:ascii="Marianne" w:hAnsi="Marianne" w:cs="Arial"/>
          <w:szCs w:val="20"/>
        </w:rPr>
        <w:t xml:space="preserve">s’il est établi en France, il produit les pièces dont la liste figure à l’article D. 8222-5 du code du travail (une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six mois) ; </w:t>
      </w:r>
    </w:p>
    <w:p w14:paraId="637C67FA" w14:textId="77777777" w:rsidR="000D71D6" w:rsidRPr="005A6A5C" w:rsidRDefault="000D71D6" w:rsidP="00393C0E">
      <w:pPr>
        <w:numPr>
          <w:ilvl w:val="0"/>
          <w:numId w:val="10"/>
        </w:numPr>
        <w:spacing w:before="80"/>
        <w:ind w:left="714" w:hanging="357"/>
        <w:jc w:val="both"/>
        <w:rPr>
          <w:rFonts w:ascii="Marianne" w:hAnsi="Marianne" w:cs="Arial"/>
          <w:szCs w:val="20"/>
        </w:rPr>
      </w:pPr>
      <w:r w:rsidRPr="005A6A5C">
        <w:rPr>
          <w:rFonts w:ascii="Marianne" w:hAnsi="Marianne" w:cs="Arial"/>
          <w:szCs w:val="20"/>
        </w:rPr>
        <w:t>s’il est établi ou domicilié à l’étranger, il produit les pièces dont la liste figure à l’article D. 8222-7 du code du travail ;</w:t>
      </w:r>
    </w:p>
    <w:p w14:paraId="36ADC660" w14:textId="4414821E" w:rsidR="000D71D6" w:rsidRPr="005A6A5C" w:rsidRDefault="000D71D6" w:rsidP="00393C0E">
      <w:pPr>
        <w:numPr>
          <w:ilvl w:val="0"/>
          <w:numId w:val="10"/>
        </w:numPr>
        <w:spacing w:before="80"/>
        <w:ind w:left="714" w:hanging="357"/>
        <w:jc w:val="both"/>
        <w:rPr>
          <w:rFonts w:ascii="Marianne" w:hAnsi="Marianne" w:cs="Arial"/>
          <w:szCs w:val="20"/>
        </w:rPr>
      </w:pPr>
      <w:r w:rsidRPr="005A6A5C">
        <w:rPr>
          <w:rFonts w:ascii="Marianne" w:hAnsi="Marianne" w:cs="Arial"/>
          <w:szCs w:val="20"/>
        </w:rPr>
        <w:t xml:space="preserve">dans tous les cas, il produit la liste nominative des salariés étrangers soumis à l’autorisation de travail prévue à l’article D. 8254-2 du code du travail. Cette liste est établie à partir du registre unique du personnel et précise pour chaque salarié sa date d’embauche, sa nationalité, le type et le numéro d’ordre du titre valant autorisation de travail. Dans l’hypothèse où le </w:t>
      </w:r>
      <w:r w:rsidR="00185A8E">
        <w:rPr>
          <w:rFonts w:ascii="Marianne" w:hAnsi="Marianne" w:cs="Arial"/>
          <w:szCs w:val="20"/>
        </w:rPr>
        <w:t>Titulaire</w:t>
      </w:r>
      <w:r w:rsidRPr="005A6A5C">
        <w:rPr>
          <w:rFonts w:ascii="Marianne" w:hAnsi="Marianne" w:cs="Arial"/>
          <w:szCs w:val="20"/>
        </w:rPr>
        <w:t xml:space="preserve"> n’emploie pas de salariés étrangers, il produit une attestation sur l’honneur en ce sens.</w:t>
      </w:r>
    </w:p>
    <w:p w14:paraId="43A02193" w14:textId="77777777" w:rsidR="000D71D6" w:rsidRPr="005A6A5C" w:rsidRDefault="000D71D6" w:rsidP="000D71D6">
      <w:pPr>
        <w:jc w:val="both"/>
        <w:rPr>
          <w:rFonts w:ascii="Marianne" w:hAnsi="Marianne" w:cs="Arial"/>
          <w:szCs w:val="20"/>
        </w:rPr>
      </w:pPr>
    </w:p>
    <w:p w14:paraId="7134CFED" w14:textId="17D402C5" w:rsidR="000D71D6" w:rsidRPr="005A6A5C" w:rsidRDefault="000D71D6" w:rsidP="000D71D6">
      <w:pPr>
        <w:jc w:val="both"/>
        <w:rPr>
          <w:rFonts w:ascii="Marianne" w:hAnsi="Marianne" w:cs="Arial"/>
          <w:szCs w:val="20"/>
        </w:rPr>
      </w:pPr>
      <w:r w:rsidRPr="005A6A5C">
        <w:rPr>
          <w:rFonts w:ascii="Marianne" w:hAnsi="Marianne" w:cs="Arial"/>
          <w:szCs w:val="20"/>
        </w:rPr>
        <w:t xml:space="preserve">L’attention du </w:t>
      </w:r>
      <w:r w:rsidR="00185A8E">
        <w:rPr>
          <w:rFonts w:ascii="Marianne" w:hAnsi="Marianne" w:cs="Arial"/>
          <w:szCs w:val="20"/>
        </w:rPr>
        <w:t>Titulaire</w:t>
      </w:r>
      <w:r w:rsidRPr="005A6A5C">
        <w:rPr>
          <w:rFonts w:ascii="Marianne" w:hAnsi="Marianne" w:cs="Arial"/>
          <w:szCs w:val="20"/>
        </w:rPr>
        <w:t xml:space="preserve"> est attirée sur le fait que l’article D. 8222-5 et le cas échéant l’article D. 8222-7 du code du travail lui impose de procéder, à l’égard de ses sous-traitants, avant la notification du marché public puis en cours d’exécution, à ces mêmes vérifications dès lors que le montant maximum des prestations qu’il envisage de sous-traiter à chacun excède le montant prévu à l’article R. 8222-1 du code du travail, soit 5000 € HT à la date de notification du marché public.</w:t>
      </w:r>
    </w:p>
    <w:p w14:paraId="1219BAE6" w14:textId="77777777" w:rsidR="000D71D6" w:rsidRPr="005A6A5C" w:rsidRDefault="000D71D6" w:rsidP="00A9535A">
      <w:pPr>
        <w:jc w:val="both"/>
        <w:rPr>
          <w:rFonts w:ascii="Marianne" w:hAnsi="Marianne"/>
          <w:szCs w:val="20"/>
        </w:rPr>
      </w:pPr>
    </w:p>
    <w:p w14:paraId="79030BF3" w14:textId="76914140" w:rsidR="007A551C" w:rsidRPr="005A6A5C" w:rsidRDefault="000D71D6" w:rsidP="00A9535A">
      <w:pPr>
        <w:jc w:val="both"/>
        <w:rPr>
          <w:rFonts w:ascii="Marianne" w:hAnsi="Marianne"/>
          <w:szCs w:val="20"/>
        </w:rPr>
      </w:pPr>
      <w:bookmarkStart w:id="1157" w:name="_Toc330553844"/>
      <w:r w:rsidRPr="005A6A5C">
        <w:rPr>
          <w:rFonts w:ascii="Marianne" w:hAnsi="Marianne" w:cs="Arial"/>
          <w:szCs w:val="20"/>
        </w:rPr>
        <w:t>En complément de ces obligations, sans préjudice des dispositions du 2</w:t>
      </w:r>
      <w:r w:rsidRPr="005A6A5C">
        <w:rPr>
          <w:rFonts w:ascii="Marianne" w:hAnsi="Marianne" w:cs="Arial"/>
          <w:szCs w:val="20"/>
          <w:vertAlign w:val="superscript"/>
        </w:rPr>
        <w:t>ème</w:t>
      </w:r>
      <w:r w:rsidRPr="005A6A5C">
        <w:rPr>
          <w:rFonts w:ascii="Marianne" w:hAnsi="Marianne" w:cs="Arial"/>
          <w:szCs w:val="20"/>
        </w:rPr>
        <w:t xml:space="preserve"> alinéa de l’article L. 1262-4-1 du code du travail, lorsque le </w:t>
      </w:r>
      <w:r w:rsidR="00185A8E">
        <w:rPr>
          <w:rFonts w:ascii="Marianne" w:hAnsi="Marianne" w:cs="Arial"/>
          <w:szCs w:val="20"/>
        </w:rPr>
        <w:t>Titulaire</w:t>
      </w:r>
      <w:r w:rsidRPr="005A6A5C">
        <w:rPr>
          <w:rFonts w:ascii="Marianne" w:hAnsi="Marianne" w:cs="Arial"/>
          <w:szCs w:val="20"/>
        </w:rPr>
        <w:t xml:space="preserve"> du marché public, un sous-traitant direct ou </w:t>
      </w:r>
      <w:r w:rsidRPr="005A6A5C">
        <w:rPr>
          <w:rFonts w:ascii="Marianne" w:hAnsi="Marianne" w:cs="Arial"/>
          <w:szCs w:val="20"/>
        </w:rPr>
        <w:lastRenderedPageBreak/>
        <w:t>indirect, une entreprise de travail temporaire auquel il recourt dès lors qu’il est établi hors de France, détache des salariés dans les conditions mentionnées aux </w:t>
      </w:r>
      <w:r w:rsidR="00551899" w:rsidRPr="00B16430">
        <w:rPr>
          <w:rFonts w:ascii="Marianne" w:hAnsi="Marianne" w:cs="Arial"/>
          <w:szCs w:val="20"/>
        </w:rPr>
        <w:t>articles L. 1262-1 et L. 1262-2</w:t>
      </w:r>
      <w:r w:rsidRPr="005A6A5C">
        <w:rPr>
          <w:rFonts w:ascii="Marianne" w:hAnsi="Marianne" w:cs="Arial"/>
          <w:szCs w:val="20"/>
        </w:rPr>
        <w:t xml:space="preserve"> du code du travail, il remet à </w:t>
      </w:r>
      <w:r w:rsidR="009C6521">
        <w:rPr>
          <w:rFonts w:ascii="Marianne" w:hAnsi="Marianne" w:cs="Arial"/>
          <w:szCs w:val="20"/>
        </w:rPr>
        <w:t>France Travail</w:t>
      </w:r>
      <w:r w:rsidRPr="005A6A5C">
        <w:rPr>
          <w:rFonts w:ascii="Marianne" w:hAnsi="Marianne" w:cs="Arial"/>
          <w:szCs w:val="20"/>
        </w:rPr>
        <w:t xml:space="preserve">, préalablement à chaque détachement, une copie de la déclaration mentionnée à l’article L. 1262-2-1-I du même code. A défaut de s'être fait remettre cette déclaration, </w:t>
      </w:r>
      <w:r w:rsidR="00544803">
        <w:rPr>
          <w:rFonts w:ascii="Marianne" w:hAnsi="Marianne" w:cs="Arial"/>
          <w:szCs w:val="20"/>
        </w:rPr>
        <w:t>France Travail</w:t>
      </w:r>
      <w:r w:rsidRPr="005A6A5C">
        <w:rPr>
          <w:rFonts w:ascii="Marianne" w:hAnsi="Marianne" w:cs="Arial"/>
          <w:szCs w:val="20"/>
        </w:rPr>
        <w:t xml:space="preserve"> adresse, dans les quarante-huit heures suivant le début du détachement, une déclaration à l'inspection du travail dans les conditions définies à l’article L. 1262-4-1 du même code</w:t>
      </w:r>
      <w:bookmarkEnd w:id="1157"/>
    </w:p>
    <w:p w14:paraId="662CBCDF" w14:textId="77777777" w:rsidR="00FE71A9" w:rsidRPr="005A6A5C" w:rsidRDefault="00FE71A9" w:rsidP="00791875">
      <w:pPr>
        <w:jc w:val="both"/>
        <w:rPr>
          <w:rFonts w:ascii="Marianne" w:hAnsi="Marianne" w:cs="Arial"/>
          <w:szCs w:val="20"/>
        </w:rPr>
      </w:pPr>
    </w:p>
    <w:p w14:paraId="5D56B710" w14:textId="349D9350" w:rsidR="00FE71A9" w:rsidRPr="005A6A5C" w:rsidRDefault="00321BDC" w:rsidP="00321BDC">
      <w:pPr>
        <w:pStyle w:val="Titre1"/>
        <w:tabs>
          <w:tab w:val="clear" w:pos="544"/>
        </w:tabs>
        <w:ind w:left="0" w:firstLine="0"/>
        <w:rPr>
          <w:rFonts w:ascii="Marianne" w:hAnsi="Marianne"/>
          <w:sz w:val="22"/>
          <w:szCs w:val="22"/>
        </w:rPr>
      </w:pPr>
      <w:bookmarkStart w:id="1158" w:name="_Ref329947240"/>
      <w:bookmarkStart w:id="1159" w:name="_Toc330553846"/>
      <w:bookmarkStart w:id="1160" w:name="_Toc217029872"/>
      <w:r>
        <w:rPr>
          <w:rFonts w:ascii="Marianne" w:hAnsi="Marianne"/>
          <w:sz w:val="22"/>
          <w:szCs w:val="22"/>
        </w:rPr>
        <w:t xml:space="preserve">Article 17. - </w:t>
      </w:r>
      <w:r w:rsidR="00FE71A9" w:rsidRPr="005A6A5C">
        <w:rPr>
          <w:rFonts w:ascii="Marianne" w:hAnsi="Marianne"/>
          <w:sz w:val="22"/>
          <w:szCs w:val="22"/>
        </w:rPr>
        <w:t>Résiliation</w:t>
      </w:r>
      <w:bookmarkEnd w:id="1158"/>
      <w:bookmarkEnd w:id="1159"/>
      <w:bookmarkEnd w:id="1160"/>
    </w:p>
    <w:p w14:paraId="62B9CAE9" w14:textId="77777777" w:rsidR="00FE71A9" w:rsidRPr="005A6A5C" w:rsidRDefault="00FE71A9" w:rsidP="003C509A">
      <w:pPr>
        <w:jc w:val="both"/>
        <w:rPr>
          <w:rFonts w:ascii="Marianne" w:hAnsi="Marianne"/>
          <w:szCs w:val="20"/>
        </w:rPr>
      </w:pPr>
    </w:p>
    <w:p w14:paraId="62260EEC"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161" w:name="_Toc215757503"/>
      <w:bookmarkStart w:id="1162" w:name="_Toc215757599"/>
      <w:bookmarkStart w:id="1163" w:name="_Toc215757695"/>
      <w:bookmarkStart w:id="1164" w:name="_Toc215757793"/>
      <w:bookmarkStart w:id="1165" w:name="_Toc215757889"/>
      <w:bookmarkStart w:id="1166" w:name="_Toc215759431"/>
      <w:bookmarkStart w:id="1167" w:name="_Toc215761319"/>
      <w:bookmarkStart w:id="1168" w:name="_Toc215761417"/>
      <w:bookmarkStart w:id="1169" w:name="_Toc215762136"/>
      <w:bookmarkStart w:id="1170" w:name="_Toc215762423"/>
      <w:bookmarkStart w:id="1171" w:name="_Toc215834086"/>
      <w:bookmarkStart w:id="1172" w:name="_Toc216102766"/>
      <w:bookmarkStart w:id="1173" w:name="_Toc216102995"/>
      <w:bookmarkStart w:id="1174" w:name="_Toc216113878"/>
      <w:bookmarkStart w:id="1175" w:name="_Toc216114043"/>
      <w:bookmarkStart w:id="1176" w:name="_Toc216114706"/>
      <w:bookmarkStart w:id="1177" w:name="_Toc216183976"/>
      <w:bookmarkStart w:id="1178" w:name="_Toc216184068"/>
      <w:bookmarkStart w:id="1179" w:name="_Toc216184160"/>
      <w:bookmarkStart w:id="1180" w:name="_Toc216184315"/>
      <w:bookmarkStart w:id="1181" w:name="_Toc216253846"/>
      <w:bookmarkStart w:id="1182" w:name="_Toc216428051"/>
      <w:bookmarkStart w:id="1183" w:name="_Toc216432592"/>
      <w:bookmarkStart w:id="1184" w:name="_Toc216791356"/>
      <w:bookmarkStart w:id="1185" w:name="_Toc216791450"/>
      <w:bookmarkStart w:id="1186" w:name="_Toc216966073"/>
      <w:bookmarkStart w:id="1187" w:name="_Toc216966168"/>
      <w:bookmarkStart w:id="1188" w:name="_Toc216967194"/>
      <w:bookmarkStart w:id="1189" w:name="_Toc217027640"/>
      <w:bookmarkStart w:id="1190" w:name="_Toc217028790"/>
      <w:bookmarkStart w:id="1191" w:name="_Toc217029873"/>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14:paraId="42CA9B3D"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192" w:name="_Toc215757504"/>
      <w:bookmarkStart w:id="1193" w:name="_Toc215757600"/>
      <w:bookmarkStart w:id="1194" w:name="_Toc215757696"/>
      <w:bookmarkStart w:id="1195" w:name="_Toc215757794"/>
      <w:bookmarkStart w:id="1196" w:name="_Toc215757890"/>
      <w:bookmarkStart w:id="1197" w:name="_Toc215759432"/>
      <w:bookmarkStart w:id="1198" w:name="_Toc215761320"/>
      <w:bookmarkStart w:id="1199" w:name="_Toc215761418"/>
      <w:bookmarkStart w:id="1200" w:name="_Toc215762137"/>
      <w:bookmarkStart w:id="1201" w:name="_Toc215762424"/>
      <w:bookmarkStart w:id="1202" w:name="_Toc215834087"/>
      <w:bookmarkStart w:id="1203" w:name="_Toc216102767"/>
      <w:bookmarkStart w:id="1204" w:name="_Toc216102996"/>
      <w:bookmarkStart w:id="1205" w:name="_Toc216113879"/>
      <w:bookmarkStart w:id="1206" w:name="_Toc216114044"/>
      <w:bookmarkStart w:id="1207" w:name="_Toc216114707"/>
      <w:bookmarkStart w:id="1208" w:name="_Toc216183977"/>
      <w:bookmarkStart w:id="1209" w:name="_Toc216184069"/>
      <w:bookmarkStart w:id="1210" w:name="_Toc216184161"/>
      <w:bookmarkStart w:id="1211" w:name="_Toc216184316"/>
      <w:bookmarkStart w:id="1212" w:name="_Toc216253847"/>
      <w:bookmarkStart w:id="1213" w:name="_Toc216428052"/>
      <w:bookmarkStart w:id="1214" w:name="_Toc216432593"/>
      <w:bookmarkStart w:id="1215" w:name="_Toc216791357"/>
      <w:bookmarkStart w:id="1216" w:name="_Toc216791451"/>
      <w:bookmarkStart w:id="1217" w:name="_Toc216966074"/>
      <w:bookmarkStart w:id="1218" w:name="_Toc216966169"/>
      <w:bookmarkStart w:id="1219" w:name="_Toc216967195"/>
      <w:bookmarkStart w:id="1220" w:name="_Toc217027641"/>
      <w:bookmarkStart w:id="1221" w:name="_Toc217028791"/>
      <w:bookmarkStart w:id="1222" w:name="_Toc217029874"/>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14:paraId="62CA6D71"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223" w:name="_Toc215757505"/>
      <w:bookmarkStart w:id="1224" w:name="_Toc215757601"/>
      <w:bookmarkStart w:id="1225" w:name="_Toc215757697"/>
      <w:bookmarkStart w:id="1226" w:name="_Toc215757795"/>
      <w:bookmarkStart w:id="1227" w:name="_Toc215757891"/>
      <w:bookmarkStart w:id="1228" w:name="_Toc215759433"/>
      <w:bookmarkStart w:id="1229" w:name="_Toc215761321"/>
      <w:bookmarkStart w:id="1230" w:name="_Toc215761419"/>
      <w:bookmarkStart w:id="1231" w:name="_Toc215762138"/>
      <w:bookmarkStart w:id="1232" w:name="_Toc215762425"/>
      <w:bookmarkStart w:id="1233" w:name="_Toc215834088"/>
      <w:bookmarkStart w:id="1234" w:name="_Toc216102768"/>
      <w:bookmarkStart w:id="1235" w:name="_Toc216102997"/>
      <w:bookmarkStart w:id="1236" w:name="_Toc216113880"/>
      <w:bookmarkStart w:id="1237" w:name="_Toc216114045"/>
      <w:bookmarkStart w:id="1238" w:name="_Toc216114708"/>
      <w:bookmarkStart w:id="1239" w:name="_Toc216183978"/>
      <w:bookmarkStart w:id="1240" w:name="_Toc216184070"/>
      <w:bookmarkStart w:id="1241" w:name="_Toc216184162"/>
      <w:bookmarkStart w:id="1242" w:name="_Toc216184317"/>
      <w:bookmarkStart w:id="1243" w:name="_Toc216253848"/>
      <w:bookmarkStart w:id="1244" w:name="_Toc216428053"/>
      <w:bookmarkStart w:id="1245" w:name="_Toc216432594"/>
      <w:bookmarkStart w:id="1246" w:name="_Toc216791358"/>
      <w:bookmarkStart w:id="1247" w:name="_Toc216791452"/>
      <w:bookmarkStart w:id="1248" w:name="_Toc216966075"/>
      <w:bookmarkStart w:id="1249" w:name="_Toc216966170"/>
      <w:bookmarkStart w:id="1250" w:name="_Toc216967196"/>
      <w:bookmarkStart w:id="1251" w:name="_Toc217027642"/>
      <w:bookmarkStart w:id="1252" w:name="_Toc217028792"/>
      <w:bookmarkStart w:id="1253" w:name="_Toc217029875"/>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14:paraId="3B2F8A6D"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254" w:name="_Toc215757506"/>
      <w:bookmarkStart w:id="1255" w:name="_Toc215757602"/>
      <w:bookmarkStart w:id="1256" w:name="_Toc215757698"/>
      <w:bookmarkStart w:id="1257" w:name="_Toc215757796"/>
      <w:bookmarkStart w:id="1258" w:name="_Toc215757892"/>
      <w:bookmarkStart w:id="1259" w:name="_Toc215759434"/>
      <w:bookmarkStart w:id="1260" w:name="_Toc215761322"/>
      <w:bookmarkStart w:id="1261" w:name="_Toc215761420"/>
      <w:bookmarkStart w:id="1262" w:name="_Toc215762139"/>
      <w:bookmarkStart w:id="1263" w:name="_Toc215762426"/>
      <w:bookmarkStart w:id="1264" w:name="_Toc215834089"/>
      <w:bookmarkStart w:id="1265" w:name="_Toc216102769"/>
      <w:bookmarkStart w:id="1266" w:name="_Toc216102998"/>
      <w:bookmarkStart w:id="1267" w:name="_Toc216113881"/>
      <w:bookmarkStart w:id="1268" w:name="_Toc216114046"/>
      <w:bookmarkStart w:id="1269" w:name="_Toc216114709"/>
      <w:bookmarkStart w:id="1270" w:name="_Toc216183979"/>
      <w:bookmarkStart w:id="1271" w:name="_Toc216184071"/>
      <w:bookmarkStart w:id="1272" w:name="_Toc216184163"/>
      <w:bookmarkStart w:id="1273" w:name="_Toc216184318"/>
      <w:bookmarkStart w:id="1274" w:name="_Toc216253849"/>
      <w:bookmarkStart w:id="1275" w:name="_Toc216428054"/>
      <w:bookmarkStart w:id="1276" w:name="_Toc216432595"/>
      <w:bookmarkStart w:id="1277" w:name="_Toc216791359"/>
      <w:bookmarkStart w:id="1278" w:name="_Toc216791453"/>
      <w:bookmarkStart w:id="1279" w:name="_Toc216966076"/>
      <w:bookmarkStart w:id="1280" w:name="_Toc216966171"/>
      <w:bookmarkStart w:id="1281" w:name="_Toc216967197"/>
      <w:bookmarkStart w:id="1282" w:name="_Toc217027643"/>
      <w:bookmarkStart w:id="1283" w:name="_Toc217028793"/>
      <w:bookmarkStart w:id="1284" w:name="_Toc217029876"/>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14:paraId="50404EDC"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285" w:name="_Toc215757507"/>
      <w:bookmarkStart w:id="1286" w:name="_Toc215757603"/>
      <w:bookmarkStart w:id="1287" w:name="_Toc215757699"/>
      <w:bookmarkStart w:id="1288" w:name="_Toc215757797"/>
      <w:bookmarkStart w:id="1289" w:name="_Toc215757893"/>
      <w:bookmarkStart w:id="1290" w:name="_Toc215759435"/>
      <w:bookmarkStart w:id="1291" w:name="_Toc215761323"/>
      <w:bookmarkStart w:id="1292" w:name="_Toc215761421"/>
      <w:bookmarkStart w:id="1293" w:name="_Toc215762140"/>
      <w:bookmarkStart w:id="1294" w:name="_Toc215762427"/>
      <w:bookmarkStart w:id="1295" w:name="_Toc215834090"/>
      <w:bookmarkStart w:id="1296" w:name="_Toc216102770"/>
      <w:bookmarkStart w:id="1297" w:name="_Toc216102999"/>
      <w:bookmarkStart w:id="1298" w:name="_Toc216113882"/>
      <w:bookmarkStart w:id="1299" w:name="_Toc216114047"/>
      <w:bookmarkStart w:id="1300" w:name="_Toc216114710"/>
      <w:bookmarkStart w:id="1301" w:name="_Toc216183980"/>
      <w:bookmarkStart w:id="1302" w:name="_Toc216184072"/>
      <w:bookmarkStart w:id="1303" w:name="_Toc216184164"/>
      <w:bookmarkStart w:id="1304" w:name="_Toc216184319"/>
      <w:bookmarkStart w:id="1305" w:name="_Toc216253850"/>
      <w:bookmarkStart w:id="1306" w:name="_Toc216428055"/>
      <w:bookmarkStart w:id="1307" w:name="_Toc216432596"/>
      <w:bookmarkStart w:id="1308" w:name="_Toc216791360"/>
      <w:bookmarkStart w:id="1309" w:name="_Toc216791454"/>
      <w:bookmarkStart w:id="1310" w:name="_Toc216966077"/>
      <w:bookmarkStart w:id="1311" w:name="_Toc216966172"/>
      <w:bookmarkStart w:id="1312" w:name="_Toc216967198"/>
      <w:bookmarkStart w:id="1313" w:name="_Toc217027644"/>
      <w:bookmarkStart w:id="1314" w:name="_Toc217028794"/>
      <w:bookmarkStart w:id="1315" w:name="_Toc217029877"/>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14:paraId="772A2706"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316" w:name="_Toc215757508"/>
      <w:bookmarkStart w:id="1317" w:name="_Toc215757604"/>
      <w:bookmarkStart w:id="1318" w:name="_Toc215757700"/>
      <w:bookmarkStart w:id="1319" w:name="_Toc215757798"/>
      <w:bookmarkStart w:id="1320" w:name="_Toc215757894"/>
      <w:bookmarkStart w:id="1321" w:name="_Toc215759436"/>
      <w:bookmarkStart w:id="1322" w:name="_Toc215761324"/>
      <w:bookmarkStart w:id="1323" w:name="_Toc215761422"/>
      <w:bookmarkStart w:id="1324" w:name="_Toc215762141"/>
      <w:bookmarkStart w:id="1325" w:name="_Toc215762428"/>
      <w:bookmarkStart w:id="1326" w:name="_Toc215834091"/>
      <w:bookmarkStart w:id="1327" w:name="_Toc216102771"/>
      <w:bookmarkStart w:id="1328" w:name="_Toc216103000"/>
      <w:bookmarkStart w:id="1329" w:name="_Toc216113883"/>
      <w:bookmarkStart w:id="1330" w:name="_Toc216114048"/>
      <w:bookmarkStart w:id="1331" w:name="_Toc216114711"/>
      <w:bookmarkStart w:id="1332" w:name="_Toc216183981"/>
      <w:bookmarkStart w:id="1333" w:name="_Toc216184073"/>
      <w:bookmarkStart w:id="1334" w:name="_Toc216184165"/>
      <w:bookmarkStart w:id="1335" w:name="_Toc216184320"/>
      <w:bookmarkStart w:id="1336" w:name="_Toc216253851"/>
      <w:bookmarkStart w:id="1337" w:name="_Toc216428056"/>
      <w:bookmarkStart w:id="1338" w:name="_Toc216432597"/>
      <w:bookmarkStart w:id="1339" w:name="_Toc216791361"/>
      <w:bookmarkStart w:id="1340" w:name="_Toc216791455"/>
      <w:bookmarkStart w:id="1341" w:name="_Toc216966078"/>
      <w:bookmarkStart w:id="1342" w:name="_Toc216966173"/>
      <w:bookmarkStart w:id="1343" w:name="_Toc216967199"/>
      <w:bookmarkStart w:id="1344" w:name="_Toc217027645"/>
      <w:bookmarkStart w:id="1345" w:name="_Toc217028795"/>
      <w:bookmarkStart w:id="1346" w:name="_Toc217029878"/>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14:paraId="46F07132"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347" w:name="_Toc215757509"/>
      <w:bookmarkStart w:id="1348" w:name="_Toc215757605"/>
      <w:bookmarkStart w:id="1349" w:name="_Toc215757701"/>
      <w:bookmarkStart w:id="1350" w:name="_Toc215757799"/>
      <w:bookmarkStart w:id="1351" w:name="_Toc215757895"/>
      <w:bookmarkStart w:id="1352" w:name="_Toc215759437"/>
      <w:bookmarkStart w:id="1353" w:name="_Toc215761325"/>
      <w:bookmarkStart w:id="1354" w:name="_Toc215761423"/>
      <w:bookmarkStart w:id="1355" w:name="_Toc215762142"/>
      <w:bookmarkStart w:id="1356" w:name="_Toc215762429"/>
      <w:bookmarkStart w:id="1357" w:name="_Toc215834092"/>
      <w:bookmarkStart w:id="1358" w:name="_Toc216102772"/>
      <w:bookmarkStart w:id="1359" w:name="_Toc216103001"/>
      <w:bookmarkStart w:id="1360" w:name="_Toc216113884"/>
      <w:bookmarkStart w:id="1361" w:name="_Toc216114049"/>
      <w:bookmarkStart w:id="1362" w:name="_Toc216114712"/>
      <w:bookmarkStart w:id="1363" w:name="_Toc216183982"/>
      <w:bookmarkStart w:id="1364" w:name="_Toc216184074"/>
      <w:bookmarkStart w:id="1365" w:name="_Toc216184166"/>
      <w:bookmarkStart w:id="1366" w:name="_Toc216184321"/>
      <w:bookmarkStart w:id="1367" w:name="_Toc216253852"/>
      <w:bookmarkStart w:id="1368" w:name="_Toc216428057"/>
      <w:bookmarkStart w:id="1369" w:name="_Toc216432598"/>
      <w:bookmarkStart w:id="1370" w:name="_Toc216791362"/>
      <w:bookmarkStart w:id="1371" w:name="_Toc216791456"/>
      <w:bookmarkStart w:id="1372" w:name="_Toc216966079"/>
      <w:bookmarkStart w:id="1373" w:name="_Toc216966174"/>
      <w:bookmarkStart w:id="1374" w:name="_Toc216967200"/>
      <w:bookmarkStart w:id="1375" w:name="_Toc217027646"/>
      <w:bookmarkStart w:id="1376" w:name="_Toc217028796"/>
      <w:bookmarkStart w:id="1377" w:name="_Toc217029879"/>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14:paraId="7907A7F1"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378" w:name="_Toc215757510"/>
      <w:bookmarkStart w:id="1379" w:name="_Toc215757606"/>
      <w:bookmarkStart w:id="1380" w:name="_Toc215757702"/>
      <w:bookmarkStart w:id="1381" w:name="_Toc215757800"/>
      <w:bookmarkStart w:id="1382" w:name="_Toc215757896"/>
      <w:bookmarkStart w:id="1383" w:name="_Toc215759438"/>
      <w:bookmarkStart w:id="1384" w:name="_Toc215761326"/>
      <w:bookmarkStart w:id="1385" w:name="_Toc215761424"/>
      <w:bookmarkStart w:id="1386" w:name="_Toc215762143"/>
      <w:bookmarkStart w:id="1387" w:name="_Toc215762430"/>
      <w:bookmarkStart w:id="1388" w:name="_Toc215834093"/>
      <w:bookmarkStart w:id="1389" w:name="_Toc216102773"/>
      <w:bookmarkStart w:id="1390" w:name="_Toc216103002"/>
      <w:bookmarkStart w:id="1391" w:name="_Toc216113885"/>
      <w:bookmarkStart w:id="1392" w:name="_Toc216114050"/>
      <w:bookmarkStart w:id="1393" w:name="_Toc216114713"/>
      <w:bookmarkStart w:id="1394" w:name="_Toc216183983"/>
      <w:bookmarkStart w:id="1395" w:name="_Toc216184075"/>
      <w:bookmarkStart w:id="1396" w:name="_Toc216184167"/>
      <w:bookmarkStart w:id="1397" w:name="_Toc216184322"/>
      <w:bookmarkStart w:id="1398" w:name="_Toc216253853"/>
      <w:bookmarkStart w:id="1399" w:name="_Toc216428058"/>
      <w:bookmarkStart w:id="1400" w:name="_Toc216432599"/>
      <w:bookmarkStart w:id="1401" w:name="_Toc216791363"/>
      <w:bookmarkStart w:id="1402" w:name="_Toc216791457"/>
      <w:bookmarkStart w:id="1403" w:name="_Toc216966080"/>
      <w:bookmarkStart w:id="1404" w:name="_Toc216966175"/>
      <w:bookmarkStart w:id="1405" w:name="_Toc216967201"/>
      <w:bookmarkStart w:id="1406" w:name="_Toc217027647"/>
      <w:bookmarkStart w:id="1407" w:name="_Toc217028797"/>
      <w:bookmarkStart w:id="1408" w:name="_Toc217029880"/>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14:paraId="0AAB1C50"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409" w:name="_Toc215757511"/>
      <w:bookmarkStart w:id="1410" w:name="_Toc215757607"/>
      <w:bookmarkStart w:id="1411" w:name="_Toc215757703"/>
      <w:bookmarkStart w:id="1412" w:name="_Toc215757801"/>
      <w:bookmarkStart w:id="1413" w:name="_Toc215757897"/>
      <w:bookmarkStart w:id="1414" w:name="_Toc215759439"/>
      <w:bookmarkStart w:id="1415" w:name="_Toc215761327"/>
      <w:bookmarkStart w:id="1416" w:name="_Toc215761425"/>
      <w:bookmarkStart w:id="1417" w:name="_Toc215762144"/>
      <w:bookmarkStart w:id="1418" w:name="_Toc215762431"/>
      <w:bookmarkStart w:id="1419" w:name="_Toc215834094"/>
      <w:bookmarkStart w:id="1420" w:name="_Toc216102774"/>
      <w:bookmarkStart w:id="1421" w:name="_Toc216103003"/>
      <w:bookmarkStart w:id="1422" w:name="_Toc216113886"/>
      <w:bookmarkStart w:id="1423" w:name="_Toc216114051"/>
      <w:bookmarkStart w:id="1424" w:name="_Toc216114714"/>
      <w:bookmarkStart w:id="1425" w:name="_Toc216183984"/>
      <w:bookmarkStart w:id="1426" w:name="_Toc216184076"/>
      <w:bookmarkStart w:id="1427" w:name="_Toc216184168"/>
      <w:bookmarkStart w:id="1428" w:name="_Toc216184323"/>
      <w:bookmarkStart w:id="1429" w:name="_Toc216253854"/>
      <w:bookmarkStart w:id="1430" w:name="_Toc216428059"/>
      <w:bookmarkStart w:id="1431" w:name="_Toc216432600"/>
      <w:bookmarkStart w:id="1432" w:name="_Toc216791364"/>
      <w:bookmarkStart w:id="1433" w:name="_Toc216791458"/>
      <w:bookmarkStart w:id="1434" w:name="_Toc216966081"/>
      <w:bookmarkStart w:id="1435" w:name="_Toc216966176"/>
      <w:bookmarkStart w:id="1436" w:name="_Toc216967202"/>
      <w:bookmarkStart w:id="1437" w:name="_Toc217027648"/>
      <w:bookmarkStart w:id="1438" w:name="_Toc217028798"/>
      <w:bookmarkStart w:id="1439" w:name="_Toc217029881"/>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14:paraId="34DF9013"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440" w:name="_Toc215757512"/>
      <w:bookmarkStart w:id="1441" w:name="_Toc215757608"/>
      <w:bookmarkStart w:id="1442" w:name="_Toc215757704"/>
      <w:bookmarkStart w:id="1443" w:name="_Toc215757802"/>
      <w:bookmarkStart w:id="1444" w:name="_Toc215757898"/>
      <w:bookmarkStart w:id="1445" w:name="_Toc215759440"/>
      <w:bookmarkStart w:id="1446" w:name="_Toc215761328"/>
      <w:bookmarkStart w:id="1447" w:name="_Toc215761426"/>
      <w:bookmarkStart w:id="1448" w:name="_Toc215762145"/>
      <w:bookmarkStart w:id="1449" w:name="_Toc215762432"/>
      <w:bookmarkStart w:id="1450" w:name="_Toc215834095"/>
      <w:bookmarkStart w:id="1451" w:name="_Toc216102775"/>
      <w:bookmarkStart w:id="1452" w:name="_Toc216103004"/>
      <w:bookmarkStart w:id="1453" w:name="_Toc216113887"/>
      <w:bookmarkStart w:id="1454" w:name="_Toc216114052"/>
      <w:bookmarkStart w:id="1455" w:name="_Toc216114715"/>
      <w:bookmarkStart w:id="1456" w:name="_Toc216183985"/>
      <w:bookmarkStart w:id="1457" w:name="_Toc216184077"/>
      <w:bookmarkStart w:id="1458" w:name="_Toc216184169"/>
      <w:bookmarkStart w:id="1459" w:name="_Toc216184324"/>
      <w:bookmarkStart w:id="1460" w:name="_Toc216253855"/>
      <w:bookmarkStart w:id="1461" w:name="_Toc216428060"/>
      <w:bookmarkStart w:id="1462" w:name="_Toc216432601"/>
      <w:bookmarkStart w:id="1463" w:name="_Toc216791365"/>
      <w:bookmarkStart w:id="1464" w:name="_Toc216791459"/>
      <w:bookmarkStart w:id="1465" w:name="_Toc216966082"/>
      <w:bookmarkStart w:id="1466" w:name="_Toc216966177"/>
      <w:bookmarkStart w:id="1467" w:name="_Toc216967203"/>
      <w:bookmarkStart w:id="1468" w:name="_Toc217027649"/>
      <w:bookmarkStart w:id="1469" w:name="_Toc217028799"/>
      <w:bookmarkStart w:id="1470" w:name="_Toc217029882"/>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p>
    <w:p w14:paraId="4272039B"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471" w:name="_Toc215757513"/>
      <w:bookmarkStart w:id="1472" w:name="_Toc215757609"/>
      <w:bookmarkStart w:id="1473" w:name="_Toc215757705"/>
      <w:bookmarkStart w:id="1474" w:name="_Toc215757803"/>
      <w:bookmarkStart w:id="1475" w:name="_Toc215757899"/>
      <w:bookmarkStart w:id="1476" w:name="_Toc215759441"/>
      <w:bookmarkStart w:id="1477" w:name="_Toc215761329"/>
      <w:bookmarkStart w:id="1478" w:name="_Toc215761427"/>
      <w:bookmarkStart w:id="1479" w:name="_Toc215762146"/>
      <w:bookmarkStart w:id="1480" w:name="_Toc215762433"/>
      <w:bookmarkStart w:id="1481" w:name="_Toc215834096"/>
      <w:bookmarkStart w:id="1482" w:name="_Toc216102776"/>
      <w:bookmarkStart w:id="1483" w:name="_Toc216103005"/>
      <w:bookmarkStart w:id="1484" w:name="_Toc216113888"/>
      <w:bookmarkStart w:id="1485" w:name="_Toc216114053"/>
      <w:bookmarkStart w:id="1486" w:name="_Toc216114716"/>
      <w:bookmarkStart w:id="1487" w:name="_Toc216183986"/>
      <w:bookmarkStart w:id="1488" w:name="_Toc216184078"/>
      <w:bookmarkStart w:id="1489" w:name="_Toc216184170"/>
      <w:bookmarkStart w:id="1490" w:name="_Toc216184325"/>
      <w:bookmarkStart w:id="1491" w:name="_Toc216253856"/>
      <w:bookmarkStart w:id="1492" w:name="_Toc216428061"/>
      <w:bookmarkStart w:id="1493" w:name="_Toc216432602"/>
      <w:bookmarkStart w:id="1494" w:name="_Toc216791366"/>
      <w:bookmarkStart w:id="1495" w:name="_Toc216791460"/>
      <w:bookmarkStart w:id="1496" w:name="_Toc216966083"/>
      <w:bookmarkStart w:id="1497" w:name="_Toc216966178"/>
      <w:bookmarkStart w:id="1498" w:name="_Toc216967204"/>
      <w:bookmarkStart w:id="1499" w:name="_Toc217027650"/>
      <w:bookmarkStart w:id="1500" w:name="_Toc217028800"/>
      <w:bookmarkStart w:id="1501" w:name="_Toc217029883"/>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p>
    <w:p w14:paraId="64F2B8B8"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502" w:name="_Toc215757514"/>
      <w:bookmarkStart w:id="1503" w:name="_Toc215757610"/>
      <w:bookmarkStart w:id="1504" w:name="_Toc215757706"/>
      <w:bookmarkStart w:id="1505" w:name="_Toc215757804"/>
      <w:bookmarkStart w:id="1506" w:name="_Toc215757900"/>
      <w:bookmarkStart w:id="1507" w:name="_Toc215759442"/>
      <w:bookmarkStart w:id="1508" w:name="_Toc215761330"/>
      <w:bookmarkStart w:id="1509" w:name="_Toc215761428"/>
      <w:bookmarkStart w:id="1510" w:name="_Toc215762147"/>
      <w:bookmarkStart w:id="1511" w:name="_Toc215762434"/>
      <w:bookmarkStart w:id="1512" w:name="_Toc215834097"/>
      <w:bookmarkStart w:id="1513" w:name="_Toc216102777"/>
      <w:bookmarkStart w:id="1514" w:name="_Toc216103006"/>
      <w:bookmarkStart w:id="1515" w:name="_Toc216113889"/>
      <w:bookmarkStart w:id="1516" w:name="_Toc216114054"/>
      <w:bookmarkStart w:id="1517" w:name="_Toc216114717"/>
      <w:bookmarkStart w:id="1518" w:name="_Toc216183987"/>
      <w:bookmarkStart w:id="1519" w:name="_Toc216184079"/>
      <w:bookmarkStart w:id="1520" w:name="_Toc216184171"/>
      <w:bookmarkStart w:id="1521" w:name="_Toc216184326"/>
      <w:bookmarkStart w:id="1522" w:name="_Toc216253857"/>
      <w:bookmarkStart w:id="1523" w:name="_Toc216428062"/>
      <w:bookmarkStart w:id="1524" w:name="_Toc216432603"/>
      <w:bookmarkStart w:id="1525" w:name="_Toc216791367"/>
      <w:bookmarkStart w:id="1526" w:name="_Toc216791461"/>
      <w:bookmarkStart w:id="1527" w:name="_Toc216966084"/>
      <w:bookmarkStart w:id="1528" w:name="_Toc216966179"/>
      <w:bookmarkStart w:id="1529" w:name="_Toc216967205"/>
      <w:bookmarkStart w:id="1530" w:name="_Toc217027651"/>
      <w:bookmarkStart w:id="1531" w:name="_Toc217028801"/>
      <w:bookmarkStart w:id="1532" w:name="_Toc217029884"/>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14:paraId="37F4E078"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533" w:name="_Toc215757515"/>
      <w:bookmarkStart w:id="1534" w:name="_Toc215757611"/>
      <w:bookmarkStart w:id="1535" w:name="_Toc215757707"/>
      <w:bookmarkStart w:id="1536" w:name="_Toc215757805"/>
      <w:bookmarkStart w:id="1537" w:name="_Toc215757901"/>
      <w:bookmarkStart w:id="1538" w:name="_Toc215759443"/>
      <w:bookmarkStart w:id="1539" w:name="_Toc215761331"/>
      <w:bookmarkStart w:id="1540" w:name="_Toc215761429"/>
      <w:bookmarkStart w:id="1541" w:name="_Toc215762148"/>
      <w:bookmarkStart w:id="1542" w:name="_Toc215762435"/>
      <w:bookmarkStart w:id="1543" w:name="_Toc215834098"/>
      <w:bookmarkStart w:id="1544" w:name="_Toc216102778"/>
      <w:bookmarkStart w:id="1545" w:name="_Toc216103007"/>
      <w:bookmarkStart w:id="1546" w:name="_Toc216113890"/>
      <w:bookmarkStart w:id="1547" w:name="_Toc216114055"/>
      <w:bookmarkStart w:id="1548" w:name="_Toc216114718"/>
      <w:bookmarkStart w:id="1549" w:name="_Toc216183988"/>
      <w:bookmarkStart w:id="1550" w:name="_Toc216184080"/>
      <w:bookmarkStart w:id="1551" w:name="_Toc216184172"/>
      <w:bookmarkStart w:id="1552" w:name="_Toc216184327"/>
      <w:bookmarkStart w:id="1553" w:name="_Toc216253858"/>
      <w:bookmarkStart w:id="1554" w:name="_Toc216428063"/>
      <w:bookmarkStart w:id="1555" w:name="_Toc216432604"/>
      <w:bookmarkStart w:id="1556" w:name="_Toc216791368"/>
      <w:bookmarkStart w:id="1557" w:name="_Toc216791462"/>
      <w:bookmarkStart w:id="1558" w:name="_Toc216966085"/>
      <w:bookmarkStart w:id="1559" w:name="_Toc216966180"/>
      <w:bookmarkStart w:id="1560" w:name="_Toc216967206"/>
      <w:bookmarkStart w:id="1561" w:name="_Toc217027652"/>
      <w:bookmarkStart w:id="1562" w:name="_Toc217028802"/>
      <w:bookmarkStart w:id="1563" w:name="_Toc217029885"/>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14:paraId="5E3FDB46"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564" w:name="_Toc215757516"/>
      <w:bookmarkStart w:id="1565" w:name="_Toc215757612"/>
      <w:bookmarkStart w:id="1566" w:name="_Toc215757708"/>
      <w:bookmarkStart w:id="1567" w:name="_Toc215757806"/>
      <w:bookmarkStart w:id="1568" w:name="_Toc215757902"/>
      <w:bookmarkStart w:id="1569" w:name="_Toc215759444"/>
      <w:bookmarkStart w:id="1570" w:name="_Toc215761332"/>
      <w:bookmarkStart w:id="1571" w:name="_Toc215761430"/>
      <w:bookmarkStart w:id="1572" w:name="_Toc215762149"/>
      <w:bookmarkStart w:id="1573" w:name="_Toc215762436"/>
      <w:bookmarkStart w:id="1574" w:name="_Toc215834099"/>
      <w:bookmarkStart w:id="1575" w:name="_Toc216102779"/>
      <w:bookmarkStart w:id="1576" w:name="_Toc216103008"/>
      <w:bookmarkStart w:id="1577" w:name="_Toc216113891"/>
      <w:bookmarkStart w:id="1578" w:name="_Toc216114056"/>
      <w:bookmarkStart w:id="1579" w:name="_Toc216114719"/>
      <w:bookmarkStart w:id="1580" w:name="_Toc216183989"/>
      <w:bookmarkStart w:id="1581" w:name="_Toc216184081"/>
      <w:bookmarkStart w:id="1582" w:name="_Toc216184173"/>
      <w:bookmarkStart w:id="1583" w:name="_Toc216184328"/>
      <w:bookmarkStart w:id="1584" w:name="_Toc216253859"/>
      <w:bookmarkStart w:id="1585" w:name="_Toc216428064"/>
      <w:bookmarkStart w:id="1586" w:name="_Toc216432605"/>
      <w:bookmarkStart w:id="1587" w:name="_Toc216791369"/>
      <w:bookmarkStart w:id="1588" w:name="_Toc216791463"/>
      <w:bookmarkStart w:id="1589" w:name="_Toc216966086"/>
      <w:bookmarkStart w:id="1590" w:name="_Toc216966181"/>
      <w:bookmarkStart w:id="1591" w:name="_Toc216967207"/>
      <w:bookmarkStart w:id="1592" w:name="_Toc217027653"/>
      <w:bookmarkStart w:id="1593" w:name="_Toc217028803"/>
      <w:bookmarkStart w:id="1594" w:name="_Toc217029886"/>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14:paraId="77D142BF"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595" w:name="_Toc215757517"/>
      <w:bookmarkStart w:id="1596" w:name="_Toc215757613"/>
      <w:bookmarkStart w:id="1597" w:name="_Toc215757709"/>
      <w:bookmarkStart w:id="1598" w:name="_Toc215757807"/>
      <w:bookmarkStart w:id="1599" w:name="_Toc215757903"/>
      <w:bookmarkStart w:id="1600" w:name="_Toc215759445"/>
      <w:bookmarkStart w:id="1601" w:name="_Toc215761333"/>
      <w:bookmarkStart w:id="1602" w:name="_Toc215761431"/>
      <w:bookmarkStart w:id="1603" w:name="_Toc215762150"/>
      <w:bookmarkStart w:id="1604" w:name="_Toc215762437"/>
      <w:bookmarkStart w:id="1605" w:name="_Toc215834100"/>
      <w:bookmarkStart w:id="1606" w:name="_Toc216102780"/>
      <w:bookmarkStart w:id="1607" w:name="_Toc216103009"/>
      <w:bookmarkStart w:id="1608" w:name="_Toc216113892"/>
      <w:bookmarkStart w:id="1609" w:name="_Toc216114057"/>
      <w:bookmarkStart w:id="1610" w:name="_Toc216114720"/>
      <w:bookmarkStart w:id="1611" w:name="_Toc216183990"/>
      <w:bookmarkStart w:id="1612" w:name="_Toc216184082"/>
      <w:bookmarkStart w:id="1613" w:name="_Toc216184174"/>
      <w:bookmarkStart w:id="1614" w:name="_Toc216184329"/>
      <w:bookmarkStart w:id="1615" w:name="_Toc216253860"/>
      <w:bookmarkStart w:id="1616" w:name="_Toc216428065"/>
      <w:bookmarkStart w:id="1617" w:name="_Toc216432606"/>
      <w:bookmarkStart w:id="1618" w:name="_Toc216791370"/>
      <w:bookmarkStart w:id="1619" w:name="_Toc216791464"/>
      <w:bookmarkStart w:id="1620" w:name="_Toc216966087"/>
      <w:bookmarkStart w:id="1621" w:name="_Toc216966182"/>
      <w:bookmarkStart w:id="1622" w:name="_Toc216967208"/>
      <w:bookmarkStart w:id="1623" w:name="_Toc217027654"/>
      <w:bookmarkStart w:id="1624" w:name="_Toc217028804"/>
      <w:bookmarkStart w:id="1625" w:name="_Toc217029887"/>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14:paraId="74C39488"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626" w:name="_Toc215757518"/>
      <w:bookmarkStart w:id="1627" w:name="_Toc215757614"/>
      <w:bookmarkStart w:id="1628" w:name="_Toc215757710"/>
      <w:bookmarkStart w:id="1629" w:name="_Toc215757808"/>
      <w:bookmarkStart w:id="1630" w:name="_Toc215757904"/>
      <w:bookmarkStart w:id="1631" w:name="_Toc215759446"/>
      <w:bookmarkStart w:id="1632" w:name="_Toc215761334"/>
      <w:bookmarkStart w:id="1633" w:name="_Toc215761432"/>
      <w:bookmarkStart w:id="1634" w:name="_Toc215762151"/>
      <w:bookmarkStart w:id="1635" w:name="_Toc215762438"/>
      <w:bookmarkStart w:id="1636" w:name="_Toc215834101"/>
      <w:bookmarkStart w:id="1637" w:name="_Toc216102781"/>
      <w:bookmarkStart w:id="1638" w:name="_Toc216103010"/>
      <w:bookmarkStart w:id="1639" w:name="_Toc216113893"/>
      <w:bookmarkStart w:id="1640" w:name="_Toc216114058"/>
      <w:bookmarkStart w:id="1641" w:name="_Toc216114721"/>
      <w:bookmarkStart w:id="1642" w:name="_Toc216183991"/>
      <w:bookmarkStart w:id="1643" w:name="_Toc216184083"/>
      <w:bookmarkStart w:id="1644" w:name="_Toc216184175"/>
      <w:bookmarkStart w:id="1645" w:name="_Toc216184330"/>
      <w:bookmarkStart w:id="1646" w:name="_Toc216253861"/>
      <w:bookmarkStart w:id="1647" w:name="_Toc216428066"/>
      <w:bookmarkStart w:id="1648" w:name="_Toc216432607"/>
      <w:bookmarkStart w:id="1649" w:name="_Toc216791371"/>
      <w:bookmarkStart w:id="1650" w:name="_Toc216791465"/>
      <w:bookmarkStart w:id="1651" w:name="_Toc216966088"/>
      <w:bookmarkStart w:id="1652" w:name="_Toc216966183"/>
      <w:bookmarkStart w:id="1653" w:name="_Toc216967209"/>
      <w:bookmarkStart w:id="1654" w:name="_Toc217027655"/>
      <w:bookmarkStart w:id="1655" w:name="_Toc217028805"/>
      <w:bookmarkStart w:id="1656" w:name="_Toc217029888"/>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14:paraId="67FC4950" w14:textId="77777777" w:rsidR="00393C0E" w:rsidRPr="005A6A5C" w:rsidRDefault="00393C0E" w:rsidP="00393C0E">
      <w:pPr>
        <w:pStyle w:val="Paragraphedeliste"/>
        <w:keepNext/>
        <w:numPr>
          <w:ilvl w:val="0"/>
          <w:numId w:val="32"/>
        </w:numPr>
        <w:spacing w:before="120" w:after="120"/>
        <w:outlineLvl w:val="1"/>
        <w:rPr>
          <w:rFonts w:ascii="Marianne" w:hAnsi="Marianne" w:cs="Arial"/>
          <w:b/>
          <w:bCs/>
          <w:iCs/>
          <w:vanish/>
          <w:szCs w:val="20"/>
          <w:u w:val="single"/>
        </w:rPr>
      </w:pPr>
      <w:bookmarkStart w:id="1657" w:name="_Toc215757519"/>
      <w:bookmarkStart w:id="1658" w:name="_Toc215757615"/>
      <w:bookmarkStart w:id="1659" w:name="_Toc215757711"/>
      <w:bookmarkStart w:id="1660" w:name="_Toc215757809"/>
      <w:bookmarkStart w:id="1661" w:name="_Toc215757905"/>
      <w:bookmarkStart w:id="1662" w:name="_Toc215759447"/>
      <w:bookmarkStart w:id="1663" w:name="_Toc215761335"/>
      <w:bookmarkStart w:id="1664" w:name="_Toc215761433"/>
      <w:bookmarkStart w:id="1665" w:name="_Toc215762152"/>
      <w:bookmarkStart w:id="1666" w:name="_Toc215762439"/>
      <w:bookmarkStart w:id="1667" w:name="_Toc215834102"/>
      <w:bookmarkStart w:id="1668" w:name="_Toc216102782"/>
      <w:bookmarkStart w:id="1669" w:name="_Toc216103011"/>
      <w:bookmarkStart w:id="1670" w:name="_Toc216113894"/>
      <w:bookmarkStart w:id="1671" w:name="_Toc216114059"/>
      <w:bookmarkStart w:id="1672" w:name="_Toc216114722"/>
      <w:bookmarkStart w:id="1673" w:name="_Toc216183992"/>
      <w:bookmarkStart w:id="1674" w:name="_Toc216184084"/>
      <w:bookmarkStart w:id="1675" w:name="_Toc216184176"/>
      <w:bookmarkStart w:id="1676" w:name="_Toc216184331"/>
      <w:bookmarkStart w:id="1677" w:name="_Toc216253862"/>
      <w:bookmarkStart w:id="1678" w:name="_Toc216428067"/>
      <w:bookmarkStart w:id="1679" w:name="_Toc216432608"/>
      <w:bookmarkStart w:id="1680" w:name="_Toc216791372"/>
      <w:bookmarkStart w:id="1681" w:name="_Toc216791466"/>
      <w:bookmarkStart w:id="1682" w:name="_Toc216966089"/>
      <w:bookmarkStart w:id="1683" w:name="_Toc216966184"/>
      <w:bookmarkStart w:id="1684" w:name="_Toc216967210"/>
      <w:bookmarkStart w:id="1685" w:name="_Toc217027656"/>
      <w:bookmarkStart w:id="1686" w:name="_Toc217028806"/>
      <w:bookmarkStart w:id="1687" w:name="_Toc217029889"/>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p>
    <w:p w14:paraId="0CAA2E48" w14:textId="1A897A52" w:rsidR="00FE71A9" w:rsidRPr="005A6A5C" w:rsidRDefault="00FE71A9" w:rsidP="00393C0E">
      <w:pPr>
        <w:pStyle w:val="Titre2"/>
        <w:numPr>
          <w:ilvl w:val="1"/>
          <w:numId w:val="32"/>
        </w:numPr>
        <w:spacing w:before="120" w:after="120"/>
        <w:rPr>
          <w:rFonts w:ascii="Marianne" w:hAnsi="Marianne"/>
          <w:i w:val="0"/>
          <w:sz w:val="20"/>
          <w:szCs w:val="20"/>
          <w:u w:val="single"/>
        </w:rPr>
      </w:pPr>
      <w:r w:rsidRPr="005A6A5C">
        <w:rPr>
          <w:rFonts w:ascii="Marianne" w:hAnsi="Marianne"/>
          <w:i w:val="0"/>
          <w:sz w:val="20"/>
          <w:szCs w:val="20"/>
          <w:u w:val="single"/>
        </w:rPr>
        <w:tab/>
      </w:r>
      <w:bookmarkStart w:id="1688" w:name="_Ref330202881"/>
      <w:bookmarkStart w:id="1689" w:name="_Toc330553847"/>
      <w:bookmarkStart w:id="1690" w:name="_Toc217029890"/>
      <w:r w:rsidRPr="005A6A5C">
        <w:rPr>
          <w:rFonts w:ascii="Marianne" w:hAnsi="Marianne"/>
          <w:i w:val="0"/>
          <w:sz w:val="20"/>
          <w:szCs w:val="20"/>
          <w:u w:val="single"/>
        </w:rPr>
        <w:t xml:space="preserve">Résiliation aux torts exclusifs du </w:t>
      </w:r>
      <w:r w:rsidR="00185A8E">
        <w:rPr>
          <w:rFonts w:ascii="Marianne" w:hAnsi="Marianne"/>
          <w:i w:val="0"/>
          <w:sz w:val="20"/>
          <w:szCs w:val="20"/>
          <w:u w:val="single"/>
        </w:rPr>
        <w:t>Titulaire</w:t>
      </w:r>
      <w:bookmarkEnd w:id="1688"/>
      <w:bookmarkEnd w:id="1689"/>
      <w:bookmarkEnd w:id="1690"/>
    </w:p>
    <w:p w14:paraId="77BE2744" w14:textId="6C4E5E5E" w:rsidR="00FE71A9" w:rsidRPr="005A6A5C" w:rsidRDefault="00FE71A9" w:rsidP="003E42ED">
      <w:pPr>
        <w:jc w:val="both"/>
        <w:rPr>
          <w:rFonts w:ascii="Marianne" w:hAnsi="Marianne" w:cs="Arial"/>
          <w:szCs w:val="20"/>
        </w:rPr>
      </w:pPr>
      <w:r w:rsidRPr="005A6A5C">
        <w:rPr>
          <w:rFonts w:ascii="Marianne" w:hAnsi="Marianne" w:cs="Arial"/>
          <w:szCs w:val="20"/>
        </w:rPr>
        <w:t xml:space="preserve">Sans préjudice des poursuites le cas échéant engagées à l’encontre du </w:t>
      </w:r>
      <w:r w:rsidR="00185A8E">
        <w:rPr>
          <w:rFonts w:ascii="Marianne" w:hAnsi="Marianne" w:cs="Arial"/>
          <w:szCs w:val="20"/>
        </w:rPr>
        <w:t>Titulaire</w:t>
      </w:r>
      <w:r w:rsidRPr="005A6A5C">
        <w:rPr>
          <w:rFonts w:ascii="Marianne" w:hAnsi="Marianne" w:cs="Arial"/>
          <w:szCs w:val="20"/>
        </w:rPr>
        <w:t xml:space="preserve">, le marché est résilié, sans mise en demeure préalable, aux torts exclusifs du </w:t>
      </w:r>
      <w:r w:rsidR="00185A8E">
        <w:rPr>
          <w:rFonts w:ascii="Marianne" w:hAnsi="Marianne" w:cs="Arial"/>
          <w:szCs w:val="20"/>
        </w:rPr>
        <w:t>Titulaire</w:t>
      </w:r>
      <w:r w:rsidRPr="005A6A5C">
        <w:rPr>
          <w:rFonts w:ascii="Marianne" w:hAnsi="Marianne" w:cs="Arial"/>
          <w:szCs w:val="20"/>
        </w:rPr>
        <w:t xml:space="preserve">, dans les cas suivants : </w:t>
      </w:r>
    </w:p>
    <w:p w14:paraId="54F554DC" w14:textId="77777777" w:rsidR="00FE71A9" w:rsidRPr="005A6A5C" w:rsidRDefault="00FE71A9" w:rsidP="003E42ED">
      <w:pPr>
        <w:jc w:val="both"/>
        <w:rPr>
          <w:rFonts w:ascii="Marianne" w:hAnsi="Marianne" w:cs="Arial"/>
          <w:szCs w:val="20"/>
        </w:rPr>
      </w:pPr>
    </w:p>
    <w:p w14:paraId="61B16796" w14:textId="77777777" w:rsidR="002C0E28" w:rsidRPr="00A852E5" w:rsidRDefault="00AC793F" w:rsidP="00F1370D">
      <w:pPr>
        <w:pStyle w:val="Paragraphedeliste"/>
        <w:numPr>
          <w:ilvl w:val="0"/>
          <w:numId w:val="38"/>
        </w:numPr>
        <w:jc w:val="both"/>
        <w:rPr>
          <w:rFonts w:ascii="Marianne" w:hAnsi="Marianne" w:cs="Arial"/>
          <w:szCs w:val="20"/>
        </w:rPr>
      </w:pPr>
      <w:r w:rsidRPr="00A852E5">
        <w:rPr>
          <w:rFonts w:ascii="Marianne" w:hAnsi="Marianne" w:cs="Arial"/>
          <w:szCs w:val="20"/>
        </w:rPr>
        <w:t xml:space="preserve">en cas d’inexactitude des renseignements communiqués avant la notification du marché en application de l’article R.2143-3 du code de la commande publique, ainsi qu’en cas d’inexactitude des documents et renseignements fournis en application des articles D.8222-5 ou D.8222-7 ou D.8254-2 à D.8254-5 du code du travail ou de refus de produire ces pièces ; </w:t>
      </w:r>
    </w:p>
    <w:p w14:paraId="4B93FC2E" w14:textId="3AB8E18B" w:rsidR="00FE71A9" w:rsidRPr="00F1370D" w:rsidRDefault="00FE71A9" w:rsidP="00F1370D">
      <w:pPr>
        <w:pStyle w:val="Paragraphedeliste"/>
        <w:numPr>
          <w:ilvl w:val="0"/>
          <w:numId w:val="38"/>
        </w:numPr>
        <w:jc w:val="both"/>
        <w:rPr>
          <w:rFonts w:ascii="Marianne" w:hAnsi="Marianne" w:cs="Arial"/>
          <w:szCs w:val="20"/>
        </w:rPr>
      </w:pPr>
      <w:r w:rsidRPr="00F1370D">
        <w:rPr>
          <w:rFonts w:ascii="Marianne" w:hAnsi="Marianne" w:cs="Arial"/>
          <w:szCs w:val="20"/>
        </w:rPr>
        <w:t>en cas de manquement aux obligations résultant des articles 10 et 11 du présent Contrat</w:t>
      </w:r>
      <w:r w:rsidR="00A61F90">
        <w:rPr>
          <w:rFonts w:ascii="Marianne" w:hAnsi="Marianne" w:cs="Arial"/>
          <w:szCs w:val="20"/>
        </w:rPr>
        <w:t> ;</w:t>
      </w:r>
    </w:p>
    <w:p w14:paraId="073E3DF7" w14:textId="36DB5986" w:rsidR="00FE71A9" w:rsidRPr="00F1370D" w:rsidRDefault="00FE71A9" w:rsidP="00F1370D">
      <w:pPr>
        <w:pStyle w:val="Paragraphedeliste"/>
        <w:numPr>
          <w:ilvl w:val="0"/>
          <w:numId w:val="38"/>
        </w:numPr>
        <w:jc w:val="both"/>
        <w:rPr>
          <w:rFonts w:ascii="Marianne" w:hAnsi="Marianne" w:cs="Arial"/>
          <w:szCs w:val="20"/>
        </w:rPr>
      </w:pPr>
      <w:r w:rsidRPr="00F1370D">
        <w:rPr>
          <w:rFonts w:ascii="Marianne" w:hAnsi="Marianne" w:cs="Arial"/>
          <w:szCs w:val="20"/>
        </w:rPr>
        <w:t>en cas de contravention à la législation et réglementation du travail ou relative à la sous-traitance, d’actes frauduleux ou de tout autre fait pénalement répréhensible commis à l’occasion de l’exécution du marché</w:t>
      </w:r>
      <w:r w:rsidR="00A61F90">
        <w:rPr>
          <w:rFonts w:ascii="Marianne" w:hAnsi="Marianne" w:cs="Arial"/>
          <w:szCs w:val="20"/>
        </w:rPr>
        <w:t> ;</w:t>
      </w:r>
    </w:p>
    <w:p w14:paraId="79DBEA9E" w14:textId="7C93E383" w:rsidR="00FE71A9" w:rsidRDefault="00FE71A9" w:rsidP="00F1370D">
      <w:pPr>
        <w:pStyle w:val="Paragraphedeliste"/>
        <w:numPr>
          <w:ilvl w:val="0"/>
          <w:numId w:val="38"/>
        </w:numPr>
        <w:jc w:val="both"/>
        <w:rPr>
          <w:rFonts w:ascii="Marianne" w:hAnsi="Marianne" w:cs="Arial"/>
          <w:szCs w:val="20"/>
        </w:rPr>
      </w:pPr>
      <w:r w:rsidRPr="00F1370D">
        <w:rPr>
          <w:rFonts w:ascii="Marianne" w:hAnsi="Marianne" w:cs="Arial"/>
          <w:szCs w:val="20"/>
        </w:rPr>
        <w:t xml:space="preserve">lorsque le </w:t>
      </w:r>
      <w:r w:rsidR="00185A8E">
        <w:rPr>
          <w:rFonts w:ascii="Marianne" w:hAnsi="Marianne" w:cs="Arial"/>
          <w:szCs w:val="20"/>
        </w:rPr>
        <w:t>Titulaire</w:t>
      </w:r>
      <w:r w:rsidRPr="00F1370D">
        <w:rPr>
          <w:rFonts w:ascii="Marianne" w:hAnsi="Marianne" w:cs="Arial"/>
          <w:szCs w:val="20"/>
        </w:rPr>
        <w:t xml:space="preserve"> déclare ne pas pouvoir exécuter ses engagements</w:t>
      </w:r>
      <w:r w:rsidR="00A61F90">
        <w:rPr>
          <w:rFonts w:ascii="Marianne" w:hAnsi="Marianne" w:cs="Arial"/>
          <w:szCs w:val="20"/>
        </w:rPr>
        <w:t> ;</w:t>
      </w:r>
    </w:p>
    <w:p w14:paraId="51F57215" w14:textId="3E3A9581" w:rsidR="00AC14F0" w:rsidRPr="00A852E5" w:rsidRDefault="00AC14F0" w:rsidP="005F3D87">
      <w:pPr>
        <w:pStyle w:val="Paragraphedeliste"/>
        <w:numPr>
          <w:ilvl w:val="0"/>
          <w:numId w:val="38"/>
        </w:numPr>
        <w:jc w:val="both"/>
        <w:rPr>
          <w:rFonts w:ascii="Marianne" w:hAnsi="Marianne" w:cs="Arial"/>
          <w:szCs w:val="20"/>
        </w:rPr>
      </w:pPr>
      <w:r w:rsidRPr="00A852E5">
        <w:rPr>
          <w:rFonts w:ascii="Marianne" w:hAnsi="Marianne" w:cs="Arial"/>
          <w:szCs w:val="20"/>
        </w:rPr>
        <w:t xml:space="preserve">dans le cas où le </w:t>
      </w:r>
      <w:r w:rsidR="00185A8E">
        <w:rPr>
          <w:rFonts w:ascii="Marianne" w:hAnsi="Marianne" w:cs="Arial"/>
          <w:szCs w:val="20"/>
        </w:rPr>
        <w:t>Titulaire</w:t>
      </w:r>
      <w:r w:rsidRPr="00A852E5">
        <w:rPr>
          <w:rFonts w:ascii="Marianne" w:hAnsi="Marianne" w:cs="Arial"/>
          <w:szCs w:val="20"/>
        </w:rPr>
        <w:t xml:space="preserv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w:t>
      </w:r>
      <w:r w:rsidR="00185A8E">
        <w:rPr>
          <w:rFonts w:ascii="Marianne" w:hAnsi="Marianne" w:cs="Arial"/>
          <w:szCs w:val="20"/>
        </w:rPr>
        <w:t>Titulaire</w:t>
      </w:r>
      <w:r w:rsidRPr="00A852E5">
        <w:rPr>
          <w:rFonts w:ascii="Marianne" w:hAnsi="Marianne" w:cs="Arial"/>
          <w:szCs w:val="20"/>
        </w:rPr>
        <w:t xml:space="preserve"> en a informé sans délai France Travail ; </w:t>
      </w:r>
    </w:p>
    <w:p w14:paraId="08C5365E" w14:textId="77777777" w:rsidR="00FE71A9" w:rsidRPr="005A6A5C" w:rsidRDefault="00FE71A9" w:rsidP="003E42ED">
      <w:pPr>
        <w:jc w:val="both"/>
        <w:rPr>
          <w:rFonts w:ascii="Marianne" w:hAnsi="Marianne" w:cs="Arial"/>
          <w:szCs w:val="20"/>
        </w:rPr>
      </w:pPr>
    </w:p>
    <w:p w14:paraId="34C70726" w14:textId="77777777" w:rsidR="00FE71A9" w:rsidRPr="005A6A5C" w:rsidRDefault="00FE71A9" w:rsidP="003E42ED">
      <w:pPr>
        <w:jc w:val="both"/>
        <w:rPr>
          <w:rFonts w:ascii="Marianne" w:hAnsi="Marianne" w:cs="Arial"/>
          <w:szCs w:val="20"/>
        </w:rPr>
      </w:pPr>
    </w:p>
    <w:p w14:paraId="60BDC32E" w14:textId="01A9F537" w:rsidR="001E6376" w:rsidRPr="00A852E5" w:rsidRDefault="00FE71A9" w:rsidP="003E42ED">
      <w:pPr>
        <w:jc w:val="both"/>
        <w:rPr>
          <w:rFonts w:ascii="Marianne" w:hAnsi="Marianne" w:cs="Arial"/>
          <w:szCs w:val="20"/>
        </w:rPr>
      </w:pPr>
      <w:r w:rsidRPr="005A6A5C">
        <w:rPr>
          <w:rFonts w:ascii="Marianne" w:hAnsi="Marianne" w:cs="Arial"/>
          <w:szCs w:val="20"/>
        </w:rPr>
        <w:t>Le marché peut également être résilié</w:t>
      </w:r>
      <w:r w:rsidR="001E6376" w:rsidRPr="00A852E5">
        <w:rPr>
          <w:rFonts w:ascii="Marianne" w:hAnsi="Marianne" w:cs="Arial"/>
          <w:szCs w:val="20"/>
        </w:rPr>
        <w:t xml:space="preserve"> aux torts exclusifs du </w:t>
      </w:r>
      <w:r w:rsidR="00185A8E">
        <w:rPr>
          <w:rFonts w:ascii="Marianne" w:hAnsi="Marianne" w:cs="Arial"/>
          <w:szCs w:val="20"/>
        </w:rPr>
        <w:t>Titulaire</w:t>
      </w:r>
      <w:r w:rsidR="001E6376" w:rsidRPr="00A852E5">
        <w:rPr>
          <w:rFonts w:ascii="Marianne" w:hAnsi="Marianne" w:cs="Arial"/>
          <w:szCs w:val="20"/>
        </w:rPr>
        <w:t> :</w:t>
      </w:r>
    </w:p>
    <w:p w14:paraId="526A1645" w14:textId="06D0B25A" w:rsidR="00FE71A9" w:rsidRPr="005A6A5C" w:rsidRDefault="00FE71A9" w:rsidP="00EE3BE5">
      <w:pPr>
        <w:pStyle w:val="Paragraphedeliste"/>
        <w:numPr>
          <w:ilvl w:val="0"/>
          <w:numId w:val="38"/>
        </w:numPr>
        <w:jc w:val="both"/>
        <w:rPr>
          <w:rFonts w:ascii="Marianne" w:hAnsi="Marianne" w:cs="Arial"/>
          <w:szCs w:val="20"/>
        </w:rPr>
      </w:pPr>
      <w:r w:rsidRPr="005A6A5C">
        <w:rPr>
          <w:rFonts w:ascii="Marianne" w:hAnsi="Marianne" w:cs="Arial"/>
          <w:szCs w:val="20"/>
        </w:rPr>
        <w:t xml:space="preserve">après mise en demeure restée sans effet dans le mois calendaire suivant la notification de la mise en demeure, aux torts exclusifs du </w:t>
      </w:r>
      <w:r w:rsidR="00185A8E">
        <w:rPr>
          <w:rFonts w:ascii="Marianne" w:hAnsi="Marianne" w:cs="Arial"/>
          <w:szCs w:val="20"/>
        </w:rPr>
        <w:t>Titulaire</w:t>
      </w:r>
      <w:r w:rsidRPr="005A6A5C">
        <w:rPr>
          <w:rFonts w:ascii="Marianne" w:hAnsi="Marianne" w:cs="Arial"/>
          <w:szCs w:val="20"/>
        </w:rPr>
        <w:t xml:space="preserve">, en cas de manquement du </w:t>
      </w:r>
      <w:r w:rsidR="00185A8E">
        <w:rPr>
          <w:rFonts w:ascii="Marianne" w:hAnsi="Marianne" w:cs="Arial"/>
          <w:szCs w:val="20"/>
        </w:rPr>
        <w:t>Titulaire</w:t>
      </w:r>
      <w:r w:rsidRPr="005A6A5C">
        <w:rPr>
          <w:rFonts w:ascii="Marianne" w:hAnsi="Marianne" w:cs="Arial"/>
          <w:szCs w:val="20"/>
        </w:rPr>
        <w:t xml:space="preserve"> à l’une quelconque des autres obligations nées du marché</w:t>
      </w:r>
      <w:r w:rsidR="005B1AE4" w:rsidRPr="00A852E5">
        <w:rPr>
          <w:rFonts w:ascii="Marianne" w:hAnsi="Marianne" w:cs="Arial"/>
          <w:szCs w:val="20"/>
        </w:rPr>
        <w:t> ;</w:t>
      </w:r>
    </w:p>
    <w:p w14:paraId="6D99C34C" w14:textId="54924B66" w:rsidR="004110B3" w:rsidRPr="00A852E5" w:rsidRDefault="004110B3" w:rsidP="00EE3BE5">
      <w:pPr>
        <w:pStyle w:val="pf0"/>
        <w:numPr>
          <w:ilvl w:val="0"/>
          <w:numId w:val="38"/>
        </w:numPr>
        <w:jc w:val="both"/>
        <w:rPr>
          <w:rFonts w:ascii="Marianne" w:hAnsi="Marianne" w:cs="Arial"/>
          <w:sz w:val="20"/>
          <w:szCs w:val="20"/>
        </w:rPr>
      </w:pPr>
      <w:r w:rsidRPr="00A852E5">
        <w:rPr>
          <w:rStyle w:val="cf01"/>
          <w:rFonts w:ascii="Marianne" w:hAnsi="Marianne"/>
          <w:sz w:val="20"/>
          <w:szCs w:val="20"/>
        </w:rPr>
        <w:t xml:space="preserve">lorsque, enjoint par France Travail, en application des articles L.8222-6 ou L.8254-2-1 du code du travail, de se conformer à ses obligations découlant des articles L.8221-3, L.8221-5 et du premier alinéa de l’article L.8251-1 du même code, le </w:t>
      </w:r>
      <w:r w:rsidR="00185A8E">
        <w:rPr>
          <w:rStyle w:val="cf01"/>
          <w:rFonts w:ascii="Marianne" w:hAnsi="Marianne"/>
          <w:sz w:val="20"/>
          <w:szCs w:val="20"/>
        </w:rPr>
        <w:t>Titulaire</w:t>
      </w:r>
      <w:r w:rsidRPr="00A852E5">
        <w:rPr>
          <w:rStyle w:val="cf01"/>
          <w:rFonts w:ascii="Marianne" w:hAnsi="Marianne"/>
          <w:sz w:val="20"/>
          <w:szCs w:val="20"/>
        </w:rPr>
        <w:t xml:space="preserve"> n’a pas, dans un délai de 2 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6 mois à compter de l’injonction. Toutefois et compte tenu de la situation du </w:t>
      </w:r>
      <w:r w:rsidR="00185A8E">
        <w:rPr>
          <w:rStyle w:val="cf01"/>
          <w:rFonts w:ascii="Marianne" w:hAnsi="Marianne"/>
          <w:sz w:val="20"/>
          <w:szCs w:val="20"/>
        </w:rPr>
        <w:t>Titulaire</w:t>
      </w:r>
      <w:r w:rsidRPr="00A852E5">
        <w:rPr>
          <w:rStyle w:val="cf01"/>
          <w:rFonts w:ascii="Marianne" w:hAnsi="Marianne"/>
          <w:sz w:val="20"/>
          <w:szCs w:val="20"/>
        </w:rPr>
        <w:t xml:space="preserve"> notamment lorsqu’il est en cours de régularisation de sa situation, France Travail peut décider de lui accorder un délai supplémentaire pouvant aller jusqu’à 2 mois. Lorsque le </w:t>
      </w:r>
      <w:r w:rsidR="00185A8E">
        <w:rPr>
          <w:rStyle w:val="cf01"/>
          <w:rFonts w:ascii="Marianne" w:hAnsi="Marianne"/>
          <w:sz w:val="20"/>
          <w:szCs w:val="20"/>
        </w:rPr>
        <w:t>Titulaire</w:t>
      </w:r>
      <w:r w:rsidRPr="00A852E5">
        <w:rPr>
          <w:rStyle w:val="cf01"/>
          <w:rFonts w:ascii="Marianne" w:hAnsi="Marianne"/>
          <w:sz w:val="20"/>
          <w:szCs w:val="20"/>
        </w:rPr>
        <w:t xml:space="preserve"> n’a pas régularisé sa situation à l’expiration du </w:t>
      </w:r>
      <w:r w:rsidRPr="00A852E5">
        <w:rPr>
          <w:rStyle w:val="cf01"/>
          <w:rFonts w:ascii="Marianne" w:hAnsi="Marianne"/>
          <w:sz w:val="20"/>
          <w:szCs w:val="20"/>
        </w:rPr>
        <w:lastRenderedPageBreak/>
        <w:t>délai fixé par France Travail, La résiliation prend effet à l’expiration du 6ème mois à compter de l’injonction initiale ;</w:t>
      </w:r>
    </w:p>
    <w:p w14:paraId="3EE6230F" w14:textId="00F125DF" w:rsidR="004110B3" w:rsidRPr="001A15EC" w:rsidRDefault="004110B3" w:rsidP="00EE3BE5">
      <w:pPr>
        <w:pStyle w:val="pf1"/>
        <w:numPr>
          <w:ilvl w:val="0"/>
          <w:numId w:val="38"/>
        </w:numPr>
        <w:jc w:val="both"/>
        <w:rPr>
          <w:rStyle w:val="cf01"/>
          <w:rFonts w:ascii="Marianne" w:hAnsi="Marianne" w:cs="Arial"/>
          <w:sz w:val="20"/>
          <w:szCs w:val="20"/>
        </w:rPr>
      </w:pPr>
      <w:r w:rsidRPr="00A852E5">
        <w:rPr>
          <w:rStyle w:val="cf01"/>
          <w:rFonts w:ascii="Marianne" w:hAnsi="Marianne"/>
          <w:sz w:val="20"/>
          <w:szCs w:val="20"/>
        </w:rPr>
        <w:t xml:space="preserve">lorsque, enjoint par France Travail en application des articles L.1262-4-3 et L.3245-2 du code du travail de se conformer à ses obligations du non-paiement partiel ou total dû au salarié détaché du </w:t>
      </w:r>
      <w:r w:rsidR="00185A8E">
        <w:rPr>
          <w:rStyle w:val="cf01"/>
          <w:rFonts w:ascii="Marianne" w:hAnsi="Marianne"/>
          <w:sz w:val="20"/>
          <w:szCs w:val="20"/>
        </w:rPr>
        <w:t>Titulaire</w:t>
      </w:r>
      <w:r w:rsidRPr="00A852E5">
        <w:rPr>
          <w:rStyle w:val="cf01"/>
          <w:rFonts w:ascii="Marianne" w:hAnsi="Marianne"/>
          <w:sz w:val="20"/>
          <w:szCs w:val="20"/>
        </w:rPr>
        <w:t>, d’un sous-traitant direct ou indirect ou d‘un cocontractant d’un sous-traitant, l’auteur n’a pas régularisé sa situation dans un délai de sept jours. A l’expiration de ce délai, France Travail transmet à l’agent de contrôle les informations dont il dispose. Dans le cas où l’auteur des manquements n’a pas régularisé sa situation, France Travail résilie le marché sans délai. La date d’effet de la résiliation est la date de notification de la décision</w:t>
      </w:r>
      <w:r w:rsidR="005B1AE4" w:rsidRPr="00A852E5">
        <w:rPr>
          <w:rStyle w:val="cf01"/>
          <w:rFonts w:ascii="Marianne" w:hAnsi="Marianne"/>
          <w:sz w:val="20"/>
          <w:szCs w:val="20"/>
        </w:rPr>
        <w:t>.</w:t>
      </w:r>
    </w:p>
    <w:p w14:paraId="2C3E5A5C" w14:textId="6194E1DF" w:rsidR="001A15EC" w:rsidRPr="00A852E5" w:rsidRDefault="005B6BE6" w:rsidP="00EE3BE5">
      <w:pPr>
        <w:pStyle w:val="pf1"/>
        <w:numPr>
          <w:ilvl w:val="0"/>
          <w:numId w:val="38"/>
        </w:numPr>
        <w:jc w:val="both"/>
        <w:rPr>
          <w:rFonts w:ascii="Marianne" w:hAnsi="Marianne" w:cs="Arial"/>
          <w:sz w:val="20"/>
          <w:szCs w:val="20"/>
        </w:rPr>
      </w:pPr>
      <w:r>
        <w:rPr>
          <w:rStyle w:val="cf01"/>
          <w:rFonts w:ascii="Marianne" w:hAnsi="Marianne"/>
          <w:sz w:val="20"/>
          <w:szCs w:val="20"/>
        </w:rPr>
        <w:t>s</w:t>
      </w:r>
      <w:r w:rsidR="001A15EC">
        <w:rPr>
          <w:rStyle w:val="cf01"/>
          <w:rFonts w:ascii="Marianne" w:hAnsi="Marianne"/>
          <w:sz w:val="20"/>
          <w:szCs w:val="20"/>
        </w:rPr>
        <w:t xml:space="preserve">i le montant </w:t>
      </w:r>
      <w:r>
        <w:rPr>
          <w:rStyle w:val="cf01"/>
          <w:rFonts w:ascii="Marianne" w:hAnsi="Marianne"/>
          <w:sz w:val="20"/>
          <w:szCs w:val="20"/>
        </w:rPr>
        <w:t>cumulé des pénalités prévues à l’article 14 excède 2000 euros.</w:t>
      </w:r>
    </w:p>
    <w:p w14:paraId="549313F8" w14:textId="364305D5" w:rsidR="00FE71A9" w:rsidRPr="005A6A5C" w:rsidRDefault="00FE71A9" w:rsidP="00A4366A">
      <w:pPr>
        <w:jc w:val="both"/>
        <w:rPr>
          <w:rFonts w:ascii="Marianne" w:hAnsi="Marianne"/>
          <w:szCs w:val="20"/>
        </w:rPr>
      </w:pPr>
      <w:r w:rsidRPr="005A6A5C">
        <w:rPr>
          <w:rFonts w:ascii="Marianne" w:hAnsi="Marianne"/>
          <w:szCs w:val="20"/>
        </w:rPr>
        <w:t xml:space="preserve">La résiliation du marché aux torts exclusifs du </w:t>
      </w:r>
      <w:r w:rsidR="00185A8E">
        <w:rPr>
          <w:rFonts w:ascii="Marianne" w:hAnsi="Marianne"/>
          <w:szCs w:val="20"/>
        </w:rPr>
        <w:t>Titulaire</w:t>
      </w:r>
      <w:r w:rsidRPr="005A6A5C">
        <w:rPr>
          <w:rFonts w:ascii="Marianne" w:hAnsi="Marianne"/>
          <w:szCs w:val="20"/>
        </w:rPr>
        <w:t xml:space="preserve"> n’ouvre droit au versement d’aucune indemnité. </w:t>
      </w:r>
    </w:p>
    <w:p w14:paraId="297203D0" w14:textId="77777777" w:rsidR="00FE71A9" w:rsidRPr="005A6A5C" w:rsidRDefault="00FE71A9" w:rsidP="003E42ED">
      <w:pPr>
        <w:jc w:val="both"/>
        <w:rPr>
          <w:rFonts w:ascii="Marianne" w:hAnsi="Marianne" w:cs="Arial"/>
          <w:szCs w:val="20"/>
        </w:rPr>
      </w:pPr>
    </w:p>
    <w:p w14:paraId="1608F990" w14:textId="77777777" w:rsidR="00FE71A9" w:rsidRPr="005A6A5C" w:rsidRDefault="00FE71A9" w:rsidP="003E42ED">
      <w:pPr>
        <w:jc w:val="both"/>
        <w:rPr>
          <w:rFonts w:ascii="Marianne" w:hAnsi="Marianne" w:cs="Arial"/>
          <w:szCs w:val="20"/>
        </w:rPr>
      </w:pPr>
      <w:r w:rsidRPr="005A6A5C">
        <w:rPr>
          <w:rFonts w:ascii="Marianne" w:hAnsi="Marianne" w:cs="Arial"/>
          <w:szCs w:val="20"/>
        </w:rPr>
        <w:t xml:space="preserve">Dans tous les cas mentionnés au présent article, la date d’effet de la résiliation est fixée dans la décision de résiliation ; à défaut, la date d’effet de la résiliation est la date de notification de la décision de résiliation. </w:t>
      </w:r>
    </w:p>
    <w:p w14:paraId="715AC939" w14:textId="77777777" w:rsidR="00FE71A9" w:rsidRPr="005A6A5C" w:rsidRDefault="00FE71A9" w:rsidP="00791875">
      <w:pPr>
        <w:rPr>
          <w:rFonts w:ascii="Marianne" w:hAnsi="Marianne"/>
          <w:szCs w:val="20"/>
        </w:rPr>
      </w:pPr>
    </w:p>
    <w:p w14:paraId="42E68D96" w14:textId="540C58D3" w:rsidR="00FE71A9" w:rsidRPr="005A6A5C" w:rsidRDefault="00FE71A9" w:rsidP="00393C0E">
      <w:pPr>
        <w:pStyle w:val="Titre2"/>
        <w:numPr>
          <w:ilvl w:val="1"/>
          <w:numId w:val="32"/>
        </w:numPr>
        <w:spacing w:before="120" w:after="120"/>
        <w:ind w:left="578" w:hanging="578"/>
        <w:rPr>
          <w:rFonts w:ascii="Marianne" w:hAnsi="Marianne"/>
          <w:i w:val="0"/>
          <w:sz w:val="20"/>
          <w:szCs w:val="20"/>
          <w:u w:val="single"/>
        </w:rPr>
      </w:pPr>
      <w:r w:rsidRPr="005A6A5C">
        <w:rPr>
          <w:rFonts w:ascii="Marianne" w:hAnsi="Marianne"/>
          <w:i w:val="0"/>
          <w:sz w:val="20"/>
          <w:szCs w:val="20"/>
        </w:rPr>
        <w:tab/>
      </w:r>
      <w:bookmarkStart w:id="1691" w:name="_Toc330553848"/>
      <w:bookmarkStart w:id="1692" w:name="_Toc217029891"/>
      <w:r w:rsidRPr="005A6A5C">
        <w:rPr>
          <w:rFonts w:ascii="Marianne" w:hAnsi="Marianne"/>
          <w:bCs w:val="0"/>
          <w:i w:val="0"/>
          <w:sz w:val="20"/>
          <w:szCs w:val="20"/>
        </w:rPr>
        <w:t xml:space="preserve">Résiliation </w:t>
      </w:r>
      <w:bookmarkEnd w:id="1691"/>
      <w:r w:rsidR="002E4808" w:rsidRPr="00A852E5">
        <w:rPr>
          <w:rFonts w:ascii="Marianne" w:hAnsi="Marianne"/>
          <w:bCs w:val="0"/>
          <w:i w:val="0"/>
          <w:sz w:val="20"/>
          <w:szCs w:val="20"/>
        </w:rPr>
        <w:t>pour</w:t>
      </w:r>
      <w:r w:rsidR="002E4808">
        <w:rPr>
          <w:rFonts w:ascii="Marianne" w:hAnsi="Marianne"/>
          <w:bCs w:val="0"/>
          <w:i w:val="0"/>
          <w:sz w:val="20"/>
          <w:szCs w:val="20"/>
        </w:rPr>
        <w:t xml:space="preserve"> motif d’intérêt général</w:t>
      </w:r>
      <w:bookmarkEnd w:id="1692"/>
    </w:p>
    <w:p w14:paraId="54D2B5B0" w14:textId="7BB794D4" w:rsidR="007B6F04" w:rsidRPr="00A852E5" w:rsidRDefault="002E4808" w:rsidP="003C509A">
      <w:pPr>
        <w:jc w:val="both"/>
        <w:rPr>
          <w:rFonts w:ascii="Marianne" w:hAnsi="Marianne"/>
          <w:szCs w:val="20"/>
        </w:rPr>
      </w:pPr>
      <w:r w:rsidRPr="00A852E5">
        <w:rPr>
          <w:rFonts w:ascii="Marianne" w:hAnsi="Marianne"/>
          <w:szCs w:val="20"/>
        </w:rPr>
        <w:t xml:space="preserve">France Travail peut, à tout moment, par décision unilatérale, mettre fin à l’exécution du marché pour des motifs d’intérêt général. En ce cas, la résiliation prend effet à la date fixée dans la décision de résiliation ou, à défaut, à la date de notification de cette décision. Le </w:t>
      </w:r>
      <w:r w:rsidR="00185A8E">
        <w:rPr>
          <w:rFonts w:ascii="Marianne" w:hAnsi="Marianne"/>
          <w:szCs w:val="20"/>
        </w:rPr>
        <w:t>Titulaire</w:t>
      </w:r>
      <w:r w:rsidRPr="00A852E5">
        <w:rPr>
          <w:rFonts w:ascii="Marianne" w:hAnsi="Marianne"/>
          <w:szCs w:val="20"/>
        </w:rPr>
        <w:t xml:space="preserve"> est informé que France Travail se réserve la possibilité d’émettre des commandes jusqu’à la veille de la date d’effet de la résiliation. Le </w:t>
      </w:r>
      <w:r w:rsidR="00185A8E">
        <w:rPr>
          <w:rFonts w:ascii="Marianne" w:hAnsi="Marianne"/>
          <w:szCs w:val="20"/>
        </w:rPr>
        <w:t>Titulaire</w:t>
      </w:r>
      <w:r w:rsidRPr="00A852E5">
        <w:rPr>
          <w:rFonts w:ascii="Marianne" w:hAnsi="Marianne"/>
          <w:szCs w:val="20"/>
        </w:rPr>
        <w:t xml:space="preserve"> ne peut prétendre à aucune indemnisation de quelque nature que ce soit du fait de cette résiliation.</w:t>
      </w:r>
    </w:p>
    <w:p w14:paraId="266ABD35" w14:textId="77777777" w:rsidR="00FE71A9" w:rsidRPr="005A6A5C" w:rsidRDefault="00FE71A9" w:rsidP="00791875">
      <w:pPr>
        <w:jc w:val="both"/>
        <w:rPr>
          <w:rFonts w:ascii="Marianne" w:hAnsi="Marianne" w:cs="Arial"/>
          <w:szCs w:val="20"/>
        </w:rPr>
      </w:pPr>
    </w:p>
    <w:p w14:paraId="67E95CDD" w14:textId="2D02159E" w:rsidR="00FE71A9" w:rsidRPr="005A6A5C" w:rsidRDefault="00321BDC" w:rsidP="00321BDC">
      <w:pPr>
        <w:pStyle w:val="Titre1"/>
        <w:tabs>
          <w:tab w:val="clear" w:pos="544"/>
        </w:tabs>
        <w:ind w:left="0" w:firstLine="0"/>
        <w:rPr>
          <w:rFonts w:ascii="Marianne" w:hAnsi="Marianne"/>
          <w:sz w:val="22"/>
          <w:szCs w:val="22"/>
        </w:rPr>
      </w:pPr>
      <w:bookmarkStart w:id="1693" w:name="_Toc330553849"/>
      <w:bookmarkStart w:id="1694" w:name="_Toc217029892"/>
      <w:r>
        <w:rPr>
          <w:rFonts w:ascii="Marianne" w:hAnsi="Marianne"/>
          <w:sz w:val="22"/>
          <w:szCs w:val="22"/>
        </w:rPr>
        <w:t xml:space="preserve">Article 18. - </w:t>
      </w:r>
      <w:r w:rsidR="00FE71A9" w:rsidRPr="005A6A5C">
        <w:rPr>
          <w:rFonts w:ascii="Marianne" w:hAnsi="Marianne"/>
          <w:sz w:val="22"/>
          <w:szCs w:val="22"/>
        </w:rPr>
        <w:t>Litiges</w:t>
      </w:r>
      <w:bookmarkEnd w:id="1693"/>
      <w:bookmarkEnd w:id="1694"/>
    </w:p>
    <w:p w14:paraId="7E9C767A" w14:textId="77777777" w:rsidR="00FE71A9" w:rsidRPr="005A6A5C" w:rsidRDefault="00FE71A9" w:rsidP="00791875">
      <w:pPr>
        <w:pStyle w:val="Corpsdetexte"/>
        <w:spacing w:before="0" w:after="0"/>
        <w:rPr>
          <w:rFonts w:ascii="Marianne" w:hAnsi="Marianne" w:cs="Arial"/>
          <w:szCs w:val="20"/>
        </w:rPr>
      </w:pPr>
    </w:p>
    <w:p w14:paraId="537A319C" w14:textId="1D9741BA" w:rsidR="00FE71A9" w:rsidRPr="005A6A5C" w:rsidRDefault="00FE71A9" w:rsidP="00791875">
      <w:pPr>
        <w:pStyle w:val="Corpsdetexte"/>
        <w:spacing w:before="0" w:after="0"/>
        <w:rPr>
          <w:rFonts w:ascii="Marianne" w:hAnsi="Marianne" w:cs="Arial"/>
          <w:szCs w:val="20"/>
        </w:rPr>
      </w:pPr>
      <w:r w:rsidRPr="005A6A5C">
        <w:rPr>
          <w:rFonts w:ascii="Marianne" w:hAnsi="Marianne" w:cs="Arial"/>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En application du second alinéa de l’article R. 312-11 du code de justice administrative, il est expressément convenu que le tribunal administratif territorialement compétent à l’égard de tout litige se rapportant à l’exécution du marché est le tribunal administratif dans le ressort duquel a légalement son siège </w:t>
      </w:r>
      <w:r w:rsidR="000D71D6" w:rsidRPr="005A6A5C">
        <w:rPr>
          <w:rFonts w:ascii="Marianne" w:hAnsi="Marianne" w:cs="Arial"/>
          <w:szCs w:val="20"/>
        </w:rPr>
        <w:t>la Directrice régionale</w:t>
      </w:r>
      <w:r w:rsidRPr="005A6A5C">
        <w:rPr>
          <w:rFonts w:ascii="Marianne" w:hAnsi="Marianne" w:cs="Arial"/>
          <w:szCs w:val="20"/>
        </w:rPr>
        <w:t xml:space="preserve"> de </w:t>
      </w:r>
      <w:r w:rsidR="004A5205" w:rsidRPr="005A6A5C">
        <w:rPr>
          <w:rFonts w:ascii="Marianne" w:hAnsi="Marianne" w:cs="Arial"/>
          <w:szCs w:val="20"/>
        </w:rPr>
        <w:t>France Travail</w:t>
      </w:r>
      <w:r w:rsidRPr="005A6A5C">
        <w:rPr>
          <w:rFonts w:ascii="Marianne" w:hAnsi="Marianne" w:cs="Arial"/>
          <w:szCs w:val="20"/>
        </w:rPr>
        <w:t xml:space="preserve"> signataire du marché. </w:t>
      </w:r>
    </w:p>
    <w:p w14:paraId="11CE214A" w14:textId="77777777" w:rsidR="00FE71A9" w:rsidRPr="005A6A5C" w:rsidRDefault="00FE71A9" w:rsidP="003E42ED">
      <w:pPr>
        <w:jc w:val="both"/>
        <w:rPr>
          <w:rFonts w:ascii="Marianne" w:hAnsi="Marianne" w:cs="Arial"/>
          <w:szCs w:val="20"/>
        </w:rPr>
      </w:pPr>
    </w:p>
    <w:p w14:paraId="2BDFD1C6" w14:textId="77777777" w:rsidR="00FE71A9" w:rsidRPr="005A6A5C" w:rsidRDefault="00FE71A9" w:rsidP="003E42ED">
      <w:pPr>
        <w:jc w:val="both"/>
        <w:rPr>
          <w:rFonts w:ascii="Marianne" w:hAnsi="Marianne" w:cs="Arial"/>
          <w:szCs w:val="20"/>
        </w:rPr>
      </w:pPr>
      <w:permStart w:id="1632465199" w:edGrp="everyone"/>
    </w:p>
    <w:p w14:paraId="447F741E" w14:textId="77777777" w:rsidR="00FE71A9" w:rsidRPr="005A6A5C" w:rsidRDefault="00FE71A9" w:rsidP="003E42ED">
      <w:pPr>
        <w:jc w:val="both"/>
        <w:rPr>
          <w:rFonts w:ascii="Marianne" w:hAnsi="Marianne" w:cs="Arial"/>
          <w:szCs w:val="20"/>
        </w:rPr>
      </w:pPr>
    </w:p>
    <w:p w14:paraId="68967EE9" w14:textId="77777777" w:rsidR="00FE71A9" w:rsidRPr="005A6A5C" w:rsidRDefault="00FE71A9" w:rsidP="003E42ED">
      <w:pPr>
        <w:jc w:val="both"/>
        <w:rPr>
          <w:rFonts w:ascii="Marianne" w:hAnsi="Marianne" w:cs="Arial"/>
          <w:szCs w:val="20"/>
        </w:rPr>
      </w:pPr>
    </w:p>
    <w:p w14:paraId="708F8C94" w14:textId="77777777" w:rsidR="00FE71A9" w:rsidRPr="005A6A5C" w:rsidRDefault="00FE71A9" w:rsidP="003E42ED">
      <w:pPr>
        <w:jc w:val="both"/>
        <w:rPr>
          <w:rFonts w:ascii="Marianne" w:hAnsi="Marianne" w:cs="Arial"/>
          <w:szCs w:val="20"/>
        </w:rPr>
      </w:pPr>
    </w:p>
    <w:tbl>
      <w:tblPr>
        <w:tblW w:w="9494" w:type="dxa"/>
        <w:tblLook w:val="01E0" w:firstRow="1" w:lastRow="1" w:firstColumn="1" w:lastColumn="1" w:noHBand="0" w:noVBand="0"/>
      </w:tblPr>
      <w:tblGrid>
        <w:gridCol w:w="5328"/>
        <w:gridCol w:w="4166"/>
      </w:tblGrid>
      <w:tr w:rsidR="00FE71A9" w:rsidRPr="005A6A5C" w14:paraId="29853350" w14:textId="77777777" w:rsidTr="005C5AAF">
        <w:tc>
          <w:tcPr>
            <w:tcW w:w="5328" w:type="dxa"/>
          </w:tcPr>
          <w:p w14:paraId="4E110519" w14:textId="77777777" w:rsidR="00FE71A9" w:rsidRPr="005A6A5C" w:rsidRDefault="00FE71A9" w:rsidP="003E20C0">
            <w:pPr>
              <w:rPr>
                <w:rFonts w:ascii="Marianne" w:hAnsi="Marianne" w:cs="Arial"/>
                <w:bCs/>
                <w:szCs w:val="20"/>
              </w:rPr>
            </w:pPr>
            <w:r w:rsidRPr="005A6A5C">
              <w:rPr>
                <w:rFonts w:ascii="Marianne" w:hAnsi="Marianne" w:cs="Arial"/>
                <w:bCs/>
                <w:szCs w:val="20"/>
              </w:rPr>
              <w:t xml:space="preserve">Fait à </w:t>
            </w:r>
            <w:r w:rsidRPr="005A6A5C">
              <w:rPr>
                <w:rFonts w:ascii="Marianne" w:hAnsi="Marianne" w:cs="Arial"/>
                <w:bCs/>
                <w:szCs w:val="20"/>
                <w:u w:val="dotted"/>
              </w:rPr>
              <w:t>                      </w:t>
            </w:r>
            <w:r w:rsidRPr="005A6A5C">
              <w:rPr>
                <w:rFonts w:ascii="Marianne" w:hAnsi="Marianne" w:cs="Arial"/>
                <w:bCs/>
                <w:szCs w:val="20"/>
              </w:rPr>
              <w:t xml:space="preserve">, le </w:t>
            </w:r>
            <w:r w:rsidRPr="005A6A5C">
              <w:rPr>
                <w:rFonts w:ascii="Marianne" w:hAnsi="Marianne" w:cs="Arial"/>
                <w:bCs/>
                <w:szCs w:val="20"/>
                <w:u w:val="dotted"/>
              </w:rPr>
              <w:t>                        </w:t>
            </w:r>
          </w:p>
          <w:p w14:paraId="7DFD6951" w14:textId="77777777" w:rsidR="00FE71A9" w:rsidRPr="005A6A5C" w:rsidRDefault="00FE71A9" w:rsidP="003E20C0">
            <w:pPr>
              <w:rPr>
                <w:rFonts w:ascii="Marianne" w:hAnsi="Marianne" w:cs="Arial"/>
                <w:bCs/>
                <w:szCs w:val="20"/>
              </w:rPr>
            </w:pPr>
          </w:p>
          <w:p w14:paraId="7DBE5570" w14:textId="3856EB92" w:rsidR="00FE71A9" w:rsidRPr="005A6A5C" w:rsidRDefault="00FE71A9" w:rsidP="003E20C0">
            <w:pPr>
              <w:rPr>
                <w:rFonts w:ascii="Marianne" w:hAnsi="Marianne" w:cs="Arial"/>
                <w:bCs/>
                <w:szCs w:val="20"/>
              </w:rPr>
            </w:pPr>
            <w:r w:rsidRPr="005A6A5C">
              <w:rPr>
                <w:rFonts w:ascii="Marianne" w:hAnsi="Marianne" w:cs="Arial"/>
                <w:bCs/>
                <w:szCs w:val="20"/>
              </w:rPr>
              <w:t xml:space="preserve">Signature du représentant du </w:t>
            </w:r>
            <w:r w:rsidR="00185A8E">
              <w:rPr>
                <w:rFonts w:ascii="Marianne" w:hAnsi="Marianne" w:cs="Arial"/>
                <w:bCs/>
                <w:szCs w:val="20"/>
              </w:rPr>
              <w:t>Titulaire</w:t>
            </w:r>
            <w:r w:rsidRPr="005A6A5C">
              <w:rPr>
                <w:rFonts w:ascii="Marianne" w:hAnsi="Marianne" w:cs="Arial"/>
                <w:bCs/>
                <w:szCs w:val="20"/>
              </w:rPr>
              <w:t xml:space="preserve"> : </w:t>
            </w:r>
          </w:p>
          <w:p w14:paraId="09E0A433" w14:textId="77777777" w:rsidR="00FE71A9" w:rsidRPr="005A6A5C" w:rsidRDefault="00FE71A9" w:rsidP="003E20C0">
            <w:pPr>
              <w:rPr>
                <w:rFonts w:ascii="Marianne" w:hAnsi="Marianne" w:cs="Arial"/>
                <w:bCs/>
                <w:szCs w:val="20"/>
              </w:rPr>
            </w:pPr>
          </w:p>
          <w:p w14:paraId="0A07EB68" w14:textId="77777777" w:rsidR="00FE71A9" w:rsidRPr="005A6A5C" w:rsidRDefault="00FE71A9" w:rsidP="003E20C0">
            <w:pPr>
              <w:rPr>
                <w:rFonts w:ascii="Marianne" w:hAnsi="Marianne" w:cs="Arial"/>
                <w:bCs/>
                <w:i/>
                <w:iCs/>
                <w:szCs w:val="20"/>
              </w:rPr>
            </w:pPr>
            <w:r w:rsidRPr="005A6A5C">
              <w:rPr>
                <w:rFonts w:ascii="Marianne" w:hAnsi="Marianne" w:cs="Arial"/>
                <w:bCs/>
                <w:i/>
                <w:iCs/>
                <w:szCs w:val="20"/>
              </w:rPr>
              <w:t>(à revêtir du cachet de la société)</w:t>
            </w:r>
          </w:p>
          <w:p w14:paraId="6CDEB511" w14:textId="77777777" w:rsidR="00FE71A9" w:rsidRPr="005A6A5C" w:rsidRDefault="00FE71A9" w:rsidP="003E20C0">
            <w:pPr>
              <w:rPr>
                <w:rFonts w:ascii="Marianne" w:hAnsi="Marianne" w:cs="Arial"/>
                <w:bCs/>
                <w:i/>
                <w:iCs/>
                <w:szCs w:val="20"/>
              </w:rPr>
            </w:pPr>
          </w:p>
        </w:tc>
        <w:tc>
          <w:tcPr>
            <w:tcW w:w="4166" w:type="dxa"/>
          </w:tcPr>
          <w:p w14:paraId="36D54789" w14:textId="77777777" w:rsidR="00FE71A9" w:rsidRPr="005A6A5C" w:rsidRDefault="00FE71A9" w:rsidP="003E20C0">
            <w:pPr>
              <w:rPr>
                <w:rFonts w:ascii="Marianne" w:hAnsi="Marianne" w:cs="Arial"/>
                <w:bCs/>
                <w:szCs w:val="20"/>
              </w:rPr>
            </w:pPr>
            <w:r w:rsidRPr="005A6A5C">
              <w:rPr>
                <w:rFonts w:ascii="Marianne" w:hAnsi="Marianne" w:cs="Arial"/>
                <w:bCs/>
                <w:szCs w:val="20"/>
              </w:rPr>
              <w:t xml:space="preserve">Fait à </w:t>
            </w:r>
            <w:r w:rsidRPr="005A6A5C">
              <w:rPr>
                <w:rFonts w:ascii="Marianne" w:hAnsi="Marianne" w:cs="Arial"/>
                <w:bCs/>
                <w:szCs w:val="20"/>
                <w:u w:val="dotted"/>
              </w:rPr>
              <w:t>                      </w:t>
            </w:r>
            <w:r w:rsidRPr="005A6A5C">
              <w:rPr>
                <w:rFonts w:ascii="Marianne" w:hAnsi="Marianne" w:cs="Arial"/>
                <w:bCs/>
                <w:szCs w:val="20"/>
              </w:rPr>
              <w:t xml:space="preserve">, le </w:t>
            </w:r>
            <w:r w:rsidRPr="005A6A5C">
              <w:rPr>
                <w:rFonts w:ascii="Marianne" w:hAnsi="Marianne" w:cs="Arial"/>
                <w:bCs/>
                <w:szCs w:val="20"/>
                <w:u w:val="dotted"/>
              </w:rPr>
              <w:t>                        </w:t>
            </w:r>
          </w:p>
          <w:p w14:paraId="2F261E13" w14:textId="77777777" w:rsidR="00FE71A9" w:rsidRPr="005A6A5C" w:rsidRDefault="00FE71A9" w:rsidP="003E20C0">
            <w:pPr>
              <w:rPr>
                <w:rFonts w:ascii="Marianne" w:hAnsi="Marianne" w:cs="Arial"/>
                <w:bCs/>
                <w:szCs w:val="20"/>
              </w:rPr>
            </w:pPr>
          </w:p>
          <w:p w14:paraId="645C876E" w14:textId="4EC14DDE" w:rsidR="00FE71A9" w:rsidRPr="005A6A5C" w:rsidRDefault="00FE71A9" w:rsidP="003E20C0">
            <w:pPr>
              <w:rPr>
                <w:rFonts w:ascii="Marianne" w:hAnsi="Marianne" w:cs="Arial"/>
                <w:bCs/>
                <w:szCs w:val="20"/>
              </w:rPr>
            </w:pPr>
            <w:r w:rsidRPr="005A6A5C">
              <w:rPr>
                <w:rFonts w:ascii="Marianne" w:hAnsi="Marianne" w:cs="Arial"/>
                <w:bCs/>
                <w:szCs w:val="20"/>
              </w:rPr>
              <w:t xml:space="preserve">Signature du représentant de </w:t>
            </w:r>
            <w:r w:rsidR="004A5205" w:rsidRPr="005A6A5C">
              <w:rPr>
                <w:rFonts w:ascii="Marianne" w:hAnsi="Marianne" w:cs="Arial"/>
                <w:bCs/>
                <w:szCs w:val="20"/>
              </w:rPr>
              <w:t>France Travail</w:t>
            </w:r>
            <w:r w:rsidRPr="005A6A5C">
              <w:rPr>
                <w:rFonts w:ascii="Marianne" w:hAnsi="Marianne" w:cs="Arial"/>
                <w:bCs/>
                <w:szCs w:val="20"/>
              </w:rPr>
              <w:t xml:space="preserve"> : </w:t>
            </w:r>
          </w:p>
          <w:p w14:paraId="4CC48092" w14:textId="77777777" w:rsidR="00FE71A9" w:rsidRPr="005A6A5C" w:rsidRDefault="00FE71A9" w:rsidP="003E20C0">
            <w:pPr>
              <w:rPr>
                <w:rFonts w:ascii="Marianne" w:hAnsi="Marianne" w:cs="Arial"/>
                <w:bCs/>
                <w:szCs w:val="20"/>
              </w:rPr>
            </w:pPr>
          </w:p>
        </w:tc>
      </w:tr>
      <w:permEnd w:id="1632465199"/>
    </w:tbl>
    <w:p w14:paraId="760E4878" w14:textId="77777777" w:rsidR="00FE71A9" w:rsidRPr="005A6A5C" w:rsidRDefault="00FE71A9" w:rsidP="00DF1764">
      <w:pPr>
        <w:jc w:val="both"/>
        <w:rPr>
          <w:rFonts w:ascii="Marianne" w:hAnsi="Marianne"/>
          <w:szCs w:val="20"/>
        </w:rPr>
      </w:pPr>
    </w:p>
    <w:sectPr w:rsidR="00FE71A9" w:rsidRPr="005A6A5C" w:rsidSect="00A75BF1">
      <w:type w:val="continuous"/>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67EA8" w14:textId="77777777" w:rsidR="000B54A4" w:rsidRDefault="000B54A4">
      <w:r>
        <w:separator/>
      </w:r>
    </w:p>
  </w:endnote>
  <w:endnote w:type="continuationSeparator" w:id="0">
    <w:p w14:paraId="5727FC60" w14:textId="77777777" w:rsidR="000B54A4" w:rsidRDefault="000B5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E36E0" w14:textId="5A4DE719" w:rsidR="00160819" w:rsidRPr="00610DE1" w:rsidRDefault="005143A2" w:rsidP="00610DE1">
    <w:pPr>
      <w:ind w:left="-540" w:right="-470"/>
      <w:jc w:val="both"/>
      <w:rPr>
        <w:rStyle w:val="Numrodepage"/>
        <w:rFonts w:cs="Arial"/>
        <w:bCs/>
        <w:sz w:val="18"/>
        <w:szCs w:val="18"/>
      </w:rPr>
    </w:pPr>
    <w:r>
      <w:rPr>
        <w:rFonts w:cs="Arial"/>
        <w:bCs/>
        <w:sz w:val="18"/>
        <w:szCs w:val="18"/>
      </w:rPr>
      <w:pict w14:anchorId="50AE2D23">
        <v:rect id="_x0000_i1025" style="width:0;height:1.5pt" o:hralign="center" o:hrstd="t" o:hr="t" fillcolor="#aca899" stroked="f">
          <v:imagedata r:id="rId1" o:title=""/>
        </v:rect>
      </w:pict>
    </w:r>
    <w:r w:rsidR="004A5205">
      <w:rPr>
        <w:sz w:val="16"/>
        <w:szCs w:val="16"/>
      </w:rPr>
      <w:t>France Travail Normandie</w:t>
    </w:r>
    <w:r w:rsidR="00610DE1">
      <w:rPr>
        <w:sz w:val="16"/>
        <w:szCs w:val="16"/>
      </w:rPr>
      <w:t xml:space="preserve"> – </w:t>
    </w:r>
    <w:r w:rsidR="004A5205">
      <w:rPr>
        <w:sz w:val="16"/>
        <w:szCs w:val="16"/>
      </w:rPr>
      <w:t>M</w:t>
    </w:r>
    <w:r w:rsidR="00160819" w:rsidRPr="00226F18">
      <w:rPr>
        <w:sz w:val="16"/>
        <w:szCs w:val="16"/>
      </w:rPr>
      <w:t xml:space="preserve">arché </w:t>
    </w:r>
    <w:r w:rsidR="004A5205">
      <w:rPr>
        <w:sz w:val="16"/>
        <w:szCs w:val="16"/>
      </w:rPr>
      <w:t xml:space="preserve">bilans </w:t>
    </w:r>
    <w:r w:rsidR="00610DE1">
      <w:rPr>
        <w:sz w:val="16"/>
        <w:szCs w:val="16"/>
      </w:rPr>
      <w:t xml:space="preserve">de </w:t>
    </w:r>
    <w:r w:rsidR="004A5205">
      <w:rPr>
        <w:sz w:val="16"/>
        <w:szCs w:val="16"/>
      </w:rPr>
      <w:t>santé</w:t>
    </w:r>
    <w:r w:rsidR="00BE024A">
      <w:rPr>
        <w:sz w:val="16"/>
        <w:szCs w:val="16"/>
      </w:rPr>
      <w:t xml:space="preserve"> 2026</w:t>
    </w:r>
    <w:r w:rsidR="00904B92">
      <w:rPr>
        <w:sz w:val="16"/>
        <w:szCs w:val="16"/>
      </w:rPr>
      <w:t xml:space="preserve"> –</w:t>
    </w:r>
    <w:r w:rsidR="00160819" w:rsidRPr="00226F18">
      <w:rPr>
        <w:sz w:val="16"/>
        <w:szCs w:val="16"/>
      </w:rPr>
      <w:t xml:space="preserve"> </w:t>
    </w:r>
    <w:r w:rsidR="00160819">
      <w:rPr>
        <w:sz w:val="16"/>
        <w:szCs w:val="16"/>
      </w:rPr>
      <w:t>C</w:t>
    </w:r>
    <w:r w:rsidR="00160819" w:rsidRPr="00226F18">
      <w:rPr>
        <w:sz w:val="16"/>
        <w:szCs w:val="16"/>
      </w:rPr>
      <w:t>ontrat</w:t>
    </w:r>
    <w:r w:rsidR="00496D0A">
      <w:rPr>
        <w:sz w:val="16"/>
        <w:szCs w:val="16"/>
      </w:rPr>
      <w:tab/>
    </w:r>
    <w:r w:rsidR="001C69D5">
      <w:rPr>
        <w:sz w:val="16"/>
        <w:szCs w:val="16"/>
      </w:rPr>
      <w:tab/>
    </w:r>
    <w:r w:rsidR="001C69D5">
      <w:rPr>
        <w:sz w:val="16"/>
        <w:szCs w:val="16"/>
      </w:rPr>
      <w:tab/>
    </w:r>
    <w:r w:rsidR="001C69D5">
      <w:rPr>
        <w:sz w:val="16"/>
        <w:szCs w:val="16"/>
      </w:rPr>
      <w:tab/>
    </w:r>
    <w:r w:rsidR="001C69D5">
      <w:rPr>
        <w:sz w:val="16"/>
        <w:szCs w:val="16"/>
      </w:rPr>
      <w:tab/>
    </w:r>
    <w:r w:rsidR="001C69D5">
      <w:rPr>
        <w:sz w:val="16"/>
        <w:szCs w:val="16"/>
      </w:rPr>
      <w:tab/>
    </w:r>
    <w:r w:rsidR="001C69D5">
      <w:rPr>
        <w:sz w:val="16"/>
        <w:szCs w:val="16"/>
      </w:rPr>
      <w:tab/>
    </w:r>
    <w:r w:rsidR="00160819" w:rsidRPr="00BE2DFC">
      <w:rPr>
        <w:rStyle w:val="Numrodepage"/>
        <w:rFonts w:cs="Arial"/>
        <w:sz w:val="16"/>
        <w:szCs w:val="16"/>
      </w:rPr>
      <w:fldChar w:fldCharType="begin"/>
    </w:r>
    <w:r w:rsidR="00160819" w:rsidRPr="00BE2DFC">
      <w:rPr>
        <w:rStyle w:val="Numrodepage"/>
        <w:rFonts w:cs="Arial"/>
        <w:sz w:val="16"/>
        <w:szCs w:val="16"/>
      </w:rPr>
      <w:instrText xml:space="preserve"> PAGE </w:instrText>
    </w:r>
    <w:r w:rsidR="00160819" w:rsidRPr="00BE2DFC">
      <w:rPr>
        <w:rStyle w:val="Numrodepage"/>
        <w:rFonts w:cs="Arial"/>
        <w:sz w:val="16"/>
        <w:szCs w:val="16"/>
      </w:rPr>
      <w:fldChar w:fldCharType="separate"/>
    </w:r>
    <w:r w:rsidR="00BD6702">
      <w:rPr>
        <w:rStyle w:val="Numrodepage"/>
        <w:rFonts w:cs="Arial"/>
        <w:noProof/>
        <w:sz w:val="16"/>
        <w:szCs w:val="16"/>
      </w:rPr>
      <w:t>6</w:t>
    </w:r>
    <w:r w:rsidR="00160819" w:rsidRPr="00BE2DFC">
      <w:rPr>
        <w:rStyle w:val="Numrodepage"/>
        <w:rFonts w:cs="Arial"/>
        <w:sz w:val="16"/>
        <w:szCs w:val="16"/>
      </w:rPr>
      <w:fldChar w:fldCharType="end"/>
    </w:r>
    <w:r w:rsidR="00160819" w:rsidRPr="00BE2DFC">
      <w:rPr>
        <w:rStyle w:val="Numrodepage"/>
        <w:rFonts w:cs="Arial"/>
        <w:sz w:val="16"/>
        <w:szCs w:val="16"/>
      </w:rPr>
      <w:t>/</w:t>
    </w:r>
    <w:r w:rsidR="00160819" w:rsidRPr="00BE2DFC">
      <w:rPr>
        <w:rStyle w:val="Numrodepage"/>
        <w:rFonts w:cs="Arial"/>
        <w:sz w:val="16"/>
        <w:szCs w:val="16"/>
      </w:rPr>
      <w:fldChar w:fldCharType="begin"/>
    </w:r>
    <w:r w:rsidR="00160819" w:rsidRPr="00BE2DFC">
      <w:rPr>
        <w:rStyle w:val="Numrodepage"/>
        <w:rFonts w:cs="Arial"/>
        <w:sz w:val="16"/>
        <w:szCs w:val="16"/>
      </w:rPr>
      <w:instrText xml:space="preserve"> NUMPAGES </w:instrText>
    </w:r>
    <w:r w:rsidR="00160819" w:rsidRPr="00BE2DFC">
      <w:rPr>
        <w:rStyle w:val="Numrodepage"/>
        <w:rFonts w:cs="Arial"/>
        <w:sz w:val="16"/>
        <w:szCs w:val="16"/>
      </w:rPr>
      <w:fldChar w:fldCharType="separate"/>
    </w:r>
    <w:r w:rsidR="00BD6702">
      <w:rPr>
        <w:rStyle w:val="Numrodepage"/>
        <w:rFonts w:cs="Arial"/>
        <w:noProof/>
        <w:sz w:val="16"/>
        <w:szCs w:val="16"/>
      </w:rPr>
      <w:t>22</w:t>
    </w:r>
    <w:r w:rsidR="00160819" w:rsidRPr="00BE2DFC">
      <w:rPr>
        <w:rStyle w:val="Numrodepage"/>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40B2F" w14:textId="77777777" w:rsidR="000B54A4" w:rsidRDefault="000B54A4">
      <w:r>
        <w:separator/>
      </w:r>
    </w:p>
  </w:footnote>
  <w:footnote w:type="continuationSeparator" w:id="0">
    <w:p w14:paraId="123AAFBA" w14:textId="77777777" w:rsidR="000B54A4" w:rsidRDefault="000B54A4">
      <w:r>
        <w:continuationSeparator/>
      </w:r>
    </w:p>
  </w:footnote>
  <w:footnote w:id="1">
    <w:p w14:paraId="45067510" w14:textId="77777777" w:rsidR="00F51665" w:rsidRDefault="00F51665" w:rsidP="00AA5DBA">
      <w:pPr>
        <w:pStyle w:val="Notedebasdepage"/>
        <w:spacing w:after="0" w:line="160" w:lineRule="atLeast"/>
      </w:pPr>
      <w:r>
        <w:rPr>
          <w:rStyle w:val="Appelnotedebasdep"/>
        </w:rPr>
        <w:footnoteRef/>
      </w:r>
      <w:r>
        <w:t xml:space="preserve"> </w:t>
      </w:r>
      <w:r w:rsidRPr="00E9534D">
        <w:rPr>
          <w:rFonts w:ascii="Marianne" w:hAnsi="Marianne" w:cs="Arial"/>
          <w:sz w:val="14"/>
          <w:szCs w:val="14"/>
        </w:rPr>
        <w:t xml:space="preserve">Cette déclaration concerne : le chiffre d’affaires annuel global réalisé par le membre </w:t>
      </w:r>
      <w:r w:rsidRPr="00E9534D">
        <w:rPr>
          <w:rFonts w:ascii="Marianne" w:hAnsi="Marianne" w:cs="Arial"/>
          <w:bCs/>
          <w:sz w:val="14"/>
          <w:szCs w:val="14"/>
        </w:rPr>
        <w:t>proposé en substitution</w:t>
      </w:r>
      <w:r w:rsidRPr="00E9534D">
        <w:rPr>
          <w:rFonts w:ascii="Marianne" w:hAnsi="Marianne" w:cs="Arial"/>
          <w:sz w:val="14"/>
          <w:szCs w:val="14"/>
        </w:rPr>
        <w:t xml:space="preserve"> sur chacun des trois derniers exercices disponibles (dans le cas où le membre </w:t>
      </w:r>
      <w:r w:rsidRPr="00E9534D">
        <w:rPr>
          <w:rFonts w:ascii="Marianne" w:hAnsi="Marianne" w:cs="Arial"/>
          <w:bCs/>
          <w:sz w:val="14"/>
          <w:szCs w:val="14"/>
        </w:rPr>
        <w:t>proposé en substitution</w:t>
      </w:r>
      <w:r w:rsidRPr="00E9534D">
        <w:rPr>
          <w:rFonts w:ascii="Marianne" w:hAnsi="Marianne" w:cs="Arial"/>
          <w:sz w:val="14"/>
          <w:szCs w:val="14"/>
        </w:rPr>
        <w:t xml:space="preserv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membre </w:t>
      </w:r>
      <w:r w:rsidRPr="00E9534D">
        <w:rPr>
          <w:rFonts w:ascii="Marianne" w:hAnsi="Marianne" w:cs="Arial"/>
          <w:bCs/>
          <w:sz w:val="14"/>
          <w:szCs w:val="14"/>
        </w:rPr>
        <w:t>proposé en substitution</w:t>
      </w:r>
      <w:r w:rsidRPr="00E9534D">
        <w:rPr>
          <w:rFonts w:ascii="Marianne" w:hAnsi="Marianne" w:cs="Arial"/>
          <w:sz w:val="14"/>
          <w:szCs w:val="14"/>
        </w:rPr>
        <w:t xml:space="preserve"> qu'à défaut d'être prouvées par des attestations des opérateurs économiques destinataires, dûment datées et signées et comportant l'ensemble des éléments ci-dessus décrits). </w:t>
      </w:r>
    </w:p>
  </w:footnote>
  <w:footnote w:id="2">
    <w:p w14:paraId="23C5C779" w14:textId="77777777" w:rsidR="000F5F5E" w:rsidRPr="007E685F" w:rsidRDefault="000F5F5E" w:rsidP="000F5F5E">
      <w:pPr>
        <w:autoSpaceDE w:val="0"/>
        <w:autoSpaceDN w:val="0"/>
        <w:adjustRightInd w:val="0"/>
        <w:jc w:val="both"/>
        <w:rPr>
          <w:sz w:val="16"/>
          <w:szCs w:val="16"/>
        </w:rPr>
      </w:pPr>
      <w:r w:rsidRPr="007E685F">
        <w:rPr>
          <w:sz w:val="16"/>
          <w:szCs w:val="16"/>
        </w:rPr>
        <w:t>(</w:t>
      </w:r>
      <w:r w:rsidRPr="007E685F">
        <w:rPr>
          <w:rStyle w:val="Appelnotedebasdep"/>
          <w:sz w:val="16"/>
          <w:szCs w:val="16"/>
        </w:rPr>
        <w:footnoteRef/>
      </w:r>
      <w:r w:rsidRPr="007E685F">
        <w:rPr>
          <w:sz w:val="16"/>
          <w:szCs w:val="16"/>
        </w:rPr>
        <w:t xml:space="preserve">) </w:t>
      </w:r>
      <w:r>
        <w:rPr>
          <w:sz w:val="16"/>
          <w:szCs w:val="16"/>
        </w:rPr>
        <w:t xml:space="preserve"> </w:t>
      </w:r>
      <w:r w:rsidRPr="00D07C05">
        <w:rPr>
          <w:sz w:val="16"/>
          <w:szCs w:val="16"/>
        </w:rPr>
        <w:t>Cette déclaration concerne</w:t>
      </w:r>
      <w:r>
        <w:rPr>
          <w:sz w:val="16"/>
          <w:szCs w:val="16"/>
        </w:rPr>
        <w:t xml:space="preserve"> : </w:t>
      </w:r>
      <w:r w:rsidRPr="00D07C05">
        <w:rPr>
          <w:sz w:val="16"/>
          <w:szCs w:val="16"/>
        </w:rPr>
        <w:t>le chiffre d’affaires annuel global</w:t>
      </w:r>
      <w:r>
        <w:rPr>
          <w:sz w:val="16"/>
          <w:szCs w:val="16"/>
        </w:rPr>
        <w:t xml:space="preserve"> réalisé</w:t>
      </w:r>
      <w:r w:rsidRPr="00D07C05">
        <w:rPr>
          <w:sz w:val="16"/>
          <w:szCs w:val="16"/>
        </w:rPr>
        <w:t xml:space="preserve"> par le </w:t>
      </w:r>
      <w:r w:rsidRPr="00FD5A33">
        <w:rPr>
          <w:sz w:val="16"/>
          <w:szCs w:val="16"/>
        </w:rPr>
        <w:t>sous-traitant</w:t>
      </w:r>
      <w:r w:rsidRPr="00D07C05">
        <w:rPr>
          <w:sz w:val="16"/>
          <w:szCs w:val="16"/>
        </w:rPr>
        <w:t xml:space="preserve"> sur chacun des trois derniers exercices disponibles</w:t>
      </w:r>
      <w:r>
        <w:rPr>
          <w:sz w:val="16"/>
          <w:szCs w:val="16"/>
        </w:rPr>
        <w:t xml:space="preserve"> (d</w:t>
      </w:r>
      <w:r w:rsidRPr="00FD5A33">
        <w:rPr>
          <w:sz w:val="16"/>
          <w:szCs w:val="16"/>
        </w:rPr>
        <w:t>ans le cas où le sous-traitant est objectivement dans l’incapacité de produire ces renseignements, en particulier lorsqu’il est de création récente, il rapporte la preuve de cette incapacité et communique en lieu et place tout document de nature à attester de sa capacité</w:t>
      </w:r>
      <w:r>
        <w:rPr>
          <w:sz w:val="16"/>
          <w:szCs w:val="16"/>
        </w:rPr>
        <w:t xml:space="preserve"> économique et</w:t>
      </w:r>
      <w:r w:rsidRPr="00FD5A33">
        <w:rPr>
          <w:sz w:val="16"/>
          <w:szCs w:val="16"/>
        </w:rPr>
        <w:t xml:space="preserve"> financière à exécuter les prestations, par exemple la preuve d’une assurance pour les risques professionnels</w:t>
      </w:r>
      <w:r>
        <w:rPr>
          <w:sz w:val="16"/>
          <w:szCs w:val="16"/>
        </w:rPr>
        <w:t xml:space="preserve">) ; les effectifs, au sens de l’article L.1111-2 du code du travail, moyens annuels pour chacune des trois dernières années ; </w:t>
      </w:r>
      <w:r w:rsidRPr="00BD6D41">
        <w:rPr>
          <w:sz w:val="16"/>
          <w:szCs w:val="16"/>
        </w:rPr>
        <w:t xml:space="preserve">les principales prestations exécutées au cours des trois dernières années, privilégiant les prestations similaires à celles objet </w:t>
      </w:r>
      <w:r>
        <w:rPr>
          <w:sz w:val="16"/>
          <w:szCs w:val="16"/>
        </w:rPr>
        <w:t xml:space="preserve">du marché </w:t>
      </w:r>
      <w:r w:rsidRPr="00BD6D41">
        <w:rPr>
          <w:sz w:val="16"/>
          <w:szCs w:val="16"/>
        </w:rPr>
        <w:t xml:space="preserve">et détaillant </w:t>
      </w:r>
      <w:r>
        <w:rPr>
          <w:sz w:val="16"/>
          <w:szCs w:val="16"/>
        </w:rPr>
        <w:t>le montant, la date et le destinataire public ou privé (sauf pour les prestations dont Pôle emploi, devenu France Travail au 1</w:t>
      </w:r>
      <w:r w:rsidRPr="00074F50">
        <w:rPr>
          <w:sz w:val="16"/>
          <w:szCs w:val="16"/>
          <w:vertAlign w:val="superscript"/>
        </w:rPr>
        <w:t>er</w:t>
      </w:r>
      <w:r>
        <w:rPr>
          <w:sz w:val="16"/>
          <w:szCs w:val="16"/>
        </w:rPr>
        <w:t xml:space="preserve"> janvier 2024, a été destinataire et pour lesquelles une déclaration est suffisante, c</w:t>
      </w:r>
      <w:r w:rsidRPr="00BD6D41">
        <w:rPr>
          <w:sz w:val="16"/>
          <w:szCs w:val="16"/>
        </w:rPr>
        <w:t xml:space="preserve">es références ne font l'objet d'une déclaration du </w:t>
      </w:r>
      <w:r>
        <w:rPr>
          <w:sz w:val="16"/>
          <w:szCs w:val="16"/>
        </w:rPr>
        <w:t xml:space="preserve">sous-traitant </w:t>
      </w:r>
      <w:r w:rsidRPr="00BD6D41">
        <w:rPr>
          <w:sz w:val="16"/>
          <w:szCs w:val="16"/>
        </w:rPr>
        <w:t>qu'à défaut d'être prouvées par des attestations des opérateurs économiques destinataires, dûment datées et signées</w:t>
      </w:r>
      <w:r>
        <w:rPr>
          <w:sz w:val="16"/>
          <w:szCs w:val="16"/>
        </w:rPr>
        <w:t xml:space="preserve"> </w:t>
      </w:r>
      <w:r w:rsidRPr="00BD6D41">
        <w:rPr>
          <w:sz w:val="16"/>
          <w:szCs w:val="16"/>
        </w:rPr>
        <w:t>et comportant l'ensemble des éléments ci-dessus décrits</w:t>
      </w:r>
      <w:r>
        <w:rPr>
          <w:sz w:val="16"/>
          <w:szCs w:val="16"/>
        </w:rPr>
        <w:t>)</w:t>
      </w:r>
      <w:r w:rsidRPr="007E685F">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1CB98" w14:textId="35B1B4D1" w:rsidR="00160819" w:rsidRDefault="00D1257E">
    <w:pPr>
      <w:pStyle w:val="En-tte"/>
    </w:pPr>
    <w:r>
      <w:rPr>
        <w:noProof/>
      </w:rPr>
      <w:drawing>
        <wp:anchor distT="0" distB="0" distL="114300" distR="114300" simplePos="0" relativeHeight="251658240" behindDoc="1" locked="0" layoutInCell="1" allowOverlap="1" wp14:anchorId="00337222" wp14:editId="53C048E9">
          <wp:simplePos x="0" y="0"/>
          <wp:positionH relativeFrom="column">
            <wp:posOffset>666750</wp:posOffset>
          </wp:positionH>
          <wp:positionV relativeFrom="paragraph">
            <wp:posOffset>342265</wp:posOffset>
          </wp:positionV>
          <wp:extent cx="2393950" cy="795020"/>
          <wp:effectExtent l="0" t="0" r="0" b="0"/>
          <wp:wrapNone/>
          <wp:docPr id="2" name="Image 1" descr="Une image contenant texte, Police, capture d’écran,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texte, Police, capture d’écran, Graphique&#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88880" w14:textId="77777777" w:rsidR="00160819" w:rsidRDefault="0016081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28467A4"/>
    <w:lvl w:ilvl="0">
      <w:start w:val="1"/>
      <w:numFmt w:val="bullet"/>
      <w:pStyle w:val="Titre9"/>
      <w:lvlText w:val=""/>
      <w:lvlJc w:val="left"/>
      <w:pPr>
        <w:tabs>
          <w:tab w:val="num" w:pos="544"/>
        </w:tabs>
        <w:ind w:left="583" w:hanging="39"/>
      </w:pPr>
      <w:rPr>
        <w:rFonts w:ascii="Symbol" w:hAnsi="Symbol" w:hint="default"/>
        <w:color w:val="0000FF"/>
        <w:sz w:val="20"/>
      </w:rPr>
    </w:lvl>
  </w:abstractNum>
  <w:abstractNum w:abstractNumId="1" w15:restartNumberingAfterBreak="0">
    <w:nsid w:val="00000005"/>
    <w:multiLevelType w:val="singleLevel"/>
    <w:tmpl w:val="00000005"/>
    <w:name w:val="WW8Num24"/>
    <w:lvl w:ilvl="0">
      <w:numFmt w:val="bullet"/>
      <w:lvlText w:val="-"/>
      <w:lvlJc w:val="left"/>
      <w:pPr>
        <w:tabs>
          <w:tab w:val="num" w:pos="1437"/>
        </w:tabs>
        <w:ind w:left="1437" w:hanging="360"/>
      </w:pPr>
      <w:rPr>
        <w:rFonts w:ascii="OpenSymbol" w:hAnsi="OpenSymbol"/>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3" w15:restartNumberingAfterBreak="0">
    <w:nsid w:val="0AA16F68"/>
    <w:multiLevelType w:val="multilevel"/>
    <w:tmpl w:val="E444BBCA"/>
    <w:lvl w:ilvl="0">
      <w:start w:val="12"/>
      <w:numFmt w:val="decimal"/>
      <w:lvlText w:val="%1"/>
      <w:lvlJc w:val="left"/>
      <w:pPr>
        <w:ind w:left="720" w:hanging="720"/>
      </w:pPr>
      <w:rPr>
        <w:rFonts w:eastAsia="Times New Roman" w:hint="default"/>
        <w:sz w:val="28"/>
      </w:rPr>
    </w:lvl>
    <w:lvl w:ilvl="1">
      <w:start w:val="4"/>
      <w:numFmt w:val="decimal"/>
      <w:lvlText w:val="%1.%2"/>
      <w:lvlJc w:val="left"/>
      <w:pPr>
        <w:ind w:left="992" w:hanging="720"/>
      </w:pPr>
      <w:rPr>
        <w:rFonts w:eastAsia="Times New Roman" w:hint="default"/>
        <w:sz w:val="20"/>
        <w:szCs w:val="14"/>
      </w:rPr>
    </w:lvl>
    <w:lvl w:ilvl="2">
      <w:start w:val="1"/>
      <w:numFmt w:val="decimal"/>
      <w:lvlText w:val="%1.%2.%3"/>
      <w:lvlJc w:val="left"/>
      <w:pPr>
        <w:ind w:left="1264" w:hanging="720"/>
      </w:pPr>
      <w:rPr>
        <w:rFonts w:eastAsia="Times New Roman" w:hint="default"/>
        <w:sz w:val="20"/>
        <w:szCs w:val="6"/>
      </w:rPr>
    </w:lvl>
    <w:lvl w:ilvl="3">
      <w:start w:val="1"/>
      <w:numFmt w:val="decimal"/>
      <w:lvlText w:val="%1.%2.%3.%4"/>
      <w:lvlJc w:val="left"/>
      <w:pPr>
        <w:ind w:left="1536" w:hanging="720"/>
      </w:pPr>
      <w:rPr>
        <w:rFonts w:eastAsia="Times New Roman" w:hint="default"/>
        <w:sz w:val="28"/>
      </w:rPr>
    </w:lvl>
    <w:lvl w:ilvl="4">
      <w:start w:val="1"/>
      <w:numFmt w:val="decimal"/>
      <w:lvlText w:val="%1.%2.%3.%4.%5"/>
      <w:lvlJc w:val="left"/>
      <w:pPr>
        <w:ind w:left="2168" w:hanging="1080"/>
      </w:pPr>
      <w:rPr>
        <w:rFonts w:eastAsia="Times New Roman" w:hint="default"/>
        <w:sz w:val="28"/>
      </w:rPr>
    </w:lvl>
    <w:lvl w:ilvl="5">
      <w:start w:val="1"/>
      <w:numFmt w:val="decimal"/>
      <w:lvlText w:val="%1.%2.%3.%4.%5.%6"/>
      <w:lvlJc w:val="left"/>
      <w:pPr>
        <w:ind w:left="2800" w:hanging="1440"/>
      </w:pPr>
      <w:rPr>
        <w:rFonts w:eastAsia="Times New Roman" w:hint="default"/>
        <w:sz w:val="28"/>
      </w:rPr>
    </w:lvl>
    <w:lvl w:ilvl="6">
      <w:start w:val="1"/>
      <w:numFmt w:val="decimal"/>
      <w:lvlText w:val="%1.%2.%3.%4.%5.%6.%7"/>
      <w:lvlJc w:val="left"/>
      <w:pPr>
        <w:ind w:left="3072" w:hanging="1440"/>
      </w:pPr>
      <w:rPr>
        <w:rFonts w:eastAsia="Times New Roman" w:hint="default"/>
        <w:sz w:val="28"/>
      </w:rPr>
    </w:lvl>
    <w:lvl w:ilvl="7">
      <w:start w:val="1"/>
      <w:numFmt w:val="decimal"/>
      <w:lvlText w:val="%1.%2.%3.%4.%5.%6.%7.%8"/>
      <w:lvlJc w:val="left"/>
      <w:pPr>
        <w:ind w:left="3704" w:hanging="1800"/>
      </w:pPr>
      <w:rPr>
        <w:rFonts w:eastAsia="Times New Roman" w:hint="default"/>
        <w:sz w:val="28"/>
      </w:rPr>
    </w:lvl>
    <w:lvl w:ilvl="8">
      <w:start w:val="1"/>
      <w:numFmt w:val="decimal"/>
      <w:lvlText w:val="%1.%2.%3.%4.%5.%6.%7.%8.%9"/>
      <w:lvlJc w:val="left"/>
      <w:pPr>
        <w:ind w:left="3976" w:hanging="1800"/>
      </w:pPr>
      <w:rPr>
        <w:rFonts w:eastAsia="Times New Roman" w:hint="default"/>
        <w:sz w:val="28"/>
      </w:rPr>
    </w:lvl>
  </w:abstractNum>
  <w:abstractNum w:abstractNumId="4" w15:restartNumberingAfterBreak="0">
    <w:nsid w:val="0C49106A"/>
    <w:multiLevelType w:val="hybridMultilevel"/>
    <w:tmpl w:val="D3D897FC"/>
    <w:lvl w:ilvl="0" w:tplc="68CE30BC">
      <w:start w:val="18"/>
      <w:numFmt w:val="bullet"/>
      <w:lvlText w:val="-"/>
      <w:lvlJc w:val="left"/>
      <w:pPr>
        <w:tabs>
          <w:tab w:val="num" w:pos="720"/>
        </w:tabs>
        <w:ind w:left="720" w:hanging="360"/>
      </w:pPr>
      <w:rPr>
        <w:rFonts w:ascii="Times New Roman" w:eastAsia="Times New Roman" w:hAnsi="Times New Roman" w:hint="default"/>
        <w:sz w:val="24"/>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417E14"/>
    <w:multiLevelType w:val="hybridMultilevel"/>
    <w:tmpl w:val="2F540CB2"/>
    <w:lvl w:ilvl="0" w:tplc="DB82CB26">
      <w:start w:val="18"/>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F45D0"/>
    <w:multiLevelType w:val="hybridMultilevel"/>
    <w:tmpl w:val="5778EBDE"/>
    <w:lvl w:ilvl="0" w:tplc="9C561300">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137F3A"/>
    <w:multiLevelType w:val="multilevel"/>
    <w:tmpl w:val="1A5490CC"/>
    <w:lvl w:ilvl="0">
      <w:start w:val="16"/>
      <w:numFmt w:val="decimal"/>
      <w:lvlText w:val="%1"/>
      <w:lvlJc w:val="left"/>
      <w:pPr>
        <w:ind w:left="720" w:hanging="720"/>
      </w:pPr>
      <w:rPr>
        <w:rFonts w:eastAsia="Times New Roman" w:hint="default"/>
        <w:sz w:val="22"/>
        <w:szCs w:val="18"/>
      </w:rPr>
    </w:lvl>
    <w:lvl w:ilvl="1">
      <w:start w:val="1"/>
      <w:numFmt w:val="decimal"/>
      <w:lvlText w:val="%1.%2"/>
      <w:lvlJc w:val="left"/>
      <w:pPr>
        <w:ind w:left="992" w:hanging="720"/>
      </w:pPr>
      <w:rPr>
        <w:rFonts w:eastAsia="Times New Roman" w:hint="default"/>
        <w:sz w:val="20"/>
        <w:szCs w:val="14"/>
      </w:rPr>
    </w:lvl>
    <w:lvl w:ilvl="2">
      <w:start w:val="1"/>
      <w:numFmt w:val="decimal"/>
      <w:lvlText w:val="%1.%2.%3"/>
      <w:lvlJc w:val="left"/>
      <w:pPr>
        <w:ind w:left="1264" w:hanging="720"/>
      </w:pPr>
      <w:rPr>
        <w:rFonts w:eastAsia="Times New Roman" w:hint="default"/>
        <w:sz w:val="20"/>
        <w:szCs w:val="6"/>
      </w:rPr>
    </w:lvl>
    <w:lvl w:ilvl="3">
      <w:start w:val="1"/>
      <w:numFmt w:val="decimal"/>
      <w:lvlText w:val="%1.%2.%3.%4"/>
      <w:lvlJc w:val="left"/>
      <w:pPr>
        <w:ind w:left="1536" w:hanging="720"/>
      </w:pPr>
      <w:rPr>
        <w:rFonts w:eastAsia="Times New Roman" w:hint="default"/>
        <w:sz w:val="28"/>
      </w:rPr>
    </w:lvl>
    <w:lvl w:ilvl="4">
      <w:start w:val="1"/>
      <w:numFmt w:val="decimal"/>
      <w:lvlText w:val="%1.%2.%3.%4.%5"/>
      <w:lvlJc w:val="left"/>
      <w:pPr>
        <w:ind w:left="2168" w:hanging="1080"/>
      </w:pPr>
      <w:rPr>
        <w:rFonts w:eastAsia="Times New Roman" w:hint="default"/>
        <w:sz w:val="28"/>
      </w:rPr>
    </w:lvl>
    <w:lvl w:ilvl="5">
      <w:start w:val="1"/>
      <w:numFmt w:val="decimal"/>
      <w:lvlText w:val="%1.%2.%3.%4.%5.%6"/>
      <w:lvlJc w:val="left"/>
      <w:pPr>
        <w:ind w:left="2800" w:hanging="1440"/>
      </w:pPr>
      <w:rPr>
        <w:rFonts w:eastAsia="Times New Roman" w:hint="default"/>
        <w:sz w:val="28"/>
      </w:rPr>
    </w:lvl>
    <w:lvl w:ilvl="6">
      <w:start w:val="1"/>
      <w:numFmt w:val="decimal"/>
      <w:lvlText w:val="%1.%2.%3.%4.%5.%6.%7"/>
      <w:lvlJc w:val="left"/>
      <w:pPr>
        <w:ind w:left="3072" w:hanging="1440"/>
      </w:pPr>
      <w:rPr>
        <w:rFonts w:eastAsia="Times New Roman" w:hint="default"/>
        <w:sz w:val="28"/>
      </w:rPr>
    </w:lvl>
    <w:lvl w:ilvl="7">
      <w:start w:val="1"/>
      <w:numFmt w:val="decimal"/>
      <w:lvlText w:val="%1.%2.%3.%4.%5.%6.%7.%8"/>
      <w:lvlJc w:val="left"/>
      <w:pPr>
        <w:ind w:left="3704" w:hanging="1800"/>
      </w:pPr>
      <w:rPr>
        <w:rFonts w:eastAsia="Times New Roman" w:hint="default"/>
        <w:sz w:val="28"/>
      </w:rPr>
    </w:lvl>
    <w:lvl w:ilvl="8">
      <w:start w:val="1"/>
      <w:numFmt w:val="decimal"/>
      <w:lvlText w:val="%1.%2.%3.%4.%5.%6.%7.%8.%9"/>
      <w:lvlJc w:val="left"/>
      <w:pPr>
        <w:ind w:left="3976" w:hanging="1800"/>
      </w:pPr>
      <w:rPr>
        <w:rFonts w:eastAsia="Times New Roman" w:hint="default"/>
        <w:sz w:val="28"/>
      </w:rPr>
    </w:lvl>
  </w:abstractNum>
  <w:abstractNum w:abstractNumId="8" w15:restartNumberingAfterBreak="0">
    <w:nsid w:val="1C983187"/>
    <w:multiLevelType w:val="hybridMultilevel"/>
    <w:tmpl w:val="7528136A"/>
    <w:lvl w:ilvl="0" w:tplc="959C1DB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3B72B7"/>
    <w:multiLevelType w:val="multilevel"/>
    <w:tmpl w:val="57E8DC6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970954"/>
    <w:multiLevelType w:val="hybridMultilevel"/>
    <w:tmpl w:val="06E26B3E"/>
    <w:lvl w:ilvl="0" w:tplc="DB82CB26">
      <w:start w:val="18"/>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5D2A86"/>
    <w:multiLevelType w:val="hybridMultilevel"/>
    <w:tmpl w:val="80085164"/>
    <w:lvl w:ilvl="0" w:tplc="FFFFFFFF">
      <w:start w:val="1"/>
      <w:numFmt w:val="bullet"/>
      <w:pStyle w:val="Bullet2"/>
      <w:lvlText w:val="–"/>
      <w:lvlJc w:val="left"/>
      <w:pPr>
        <w:tabs>
          <w:tab w:val="num" w:pos="1588"/>
        </w:tabs>
        <w:ind w:left="1588" w:hanging="341"/>
      </w:pPr>
      <w:rPr>
        <w:rFonts w:ascii="Arial" w:hAnsi="Aria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1545D0"/>
    <w:multiLevelType w:val="multilevel"/>
    <w:tmpl w:val="1108D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ascii="Wingdings" w:hAnsi="Wingding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0"/>
      </w:rPr>
    </w:lvl>
    <w:lvl w:ilvl="2" w:tplc="C25CF684">
      <w:numFmt w:val="bullet"/>
      <w:lvlText w:val="-"/>
      <w:lvlJc w:val="left"/>
      <w:pPr>
        <w:tabs>
          <w:tab w:val="num" w:pos="2160"/>
        </w:tabs>
        <w:ind w:left="2160" w:hanging="360"/>
      </w:pPr>
      <w:rPr>
        <w:rFonts w:ascii="Arial" w:eastAsia="SimSun" w:hAnsi="Arial" w:cs="Arial" w:hint="default"/>
        <w:b w:val="0"/>
        <w:i w:val="0"/>
        <w:sz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534601"/>
    <w:multiLevelType w:val="hybridMultilevel"/>
    <w:tmpl w:val="E70EB080"/>
    <w:lvl w:ilvl="0" w:tplc="040C0005">
      <w:start w:val="18"/>
      <w:numFmt w:val="bullet"/>
      <w:lvlText w:val="-"/>
      <w:lvlJc w:val="left"/>
      <w:pPr>
        <w:tabs>
          <w:tab w:val="num" w:pos="720"/>
        </w:tabs>
        <w:ind w:left="720" w:hanging="360"/>
      </w:pPr>
      <w:rPr>
        <w:rFonts w:ascii="Times New Roman" w:eastAsia="Times New Roman" w:hAnsi="Times New Roman" w:hint="default"/>
        <w:sz w:val="24"/>
      </w:rPr>
    </w:lvl>
    <w:lvl w:ilvl="1" w:tplc="270C4B68">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D214C7"/>
    <w:multiLevelType w:val="hybridMultilevel"/>
    <w:tmpl w:val="23B8947A"/>
    <w:lvl w:ilvl="0" w:tplc="DB82CB26">
      <w:start w:val="18"/>
      <w:numFmt w:val="bullet"/>
      <w:lvlText w:val="-"/>
      <w:lvlJc w:val="left"/>
      <w:pPr>
        <w:ind w:left="1080" w:hanging="360"/>
      </w:pPr>
      <w:rPr>
        <w:rFonts w:ascii="Times New Roman" w:eastAsia="Times New Roman" w:hAnsi="Times New Roman" w:hint="default"/>
        <w:sz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2EDC5D26"/>
    <w:multiLevelType w:val="multilevel"/>
    <w:tmpl w:val="0B68184C"/>
    <w:lvl w:ilvl="0">
      <w:start w:val="1"/>
      <w:numFmt w:val="decimal"/>
      <w:lvlText w:val="Article %1. - "/>
      <w:lvlJc w:val="left"/>
      <w:pPr>
        <w:tabs>
          <w:tab w:val="num" w:pos="432"/>
        </w:tabs>
        <w:ind w:left="432" w:hanging="432"/>
      </w:pPr>
      <w:rPr>
        <w:rFonts w:ascii="Arial" w:hAnsi="Arial" w:cs="Times New Roman" w:hint="default"/>
        <w:sz w:val="24"/>
        <w:szCs w:val="24"/>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b/>
        <w:bCs/>
        <w:sz w:val="20"/>
        <w:szCs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02954BB"/>
    <w:multiLevelType w:val="hybridMultilevel"/>
    <w:tmpl w:val="BEA0A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2E1ECE"/>
    <w:multiLevelType w:val="multilevel"/>
    <w:tmpl w:val="0B68184C"/>
    <w:lvl w:ilvl="0">
      <w:start w:val="1"/>
      <w:numFmt w:val="decimal"/>
      <w:lvlText w:val="Article %1. - "/>
      <w:lvlJc w:val="left"/>
      <w:pPr>
        <w:tabs>
          <w:tab w:val="num" w:pos="432"/>
        </w:tabs>
        <w:ind w:left="432" w:hanging="432"/>
      </w:pPr>
      <w:rPr>
        <w:rFonts w:ascii="Arial" w:hAnsi="Arial" w:cs="Times New Roman" w:hint="default"/>
        <w:sz w:val="24"/>
        <w:szCs w:val="24"/>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b/>
        <w:bCs/>
        <w:sz w:val="20"/>
        <w:szCs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37B97422"/>
    <w:multiLevelType w:val="multilevel"/>
    <w:tmpl w:val="2AC05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A9401CD"/>
    <w:multiLevelType w:val="hybridMultilevel"/>
    <w:tmpl w:val="77186E3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CE1323A"/>
    <w:multiLevelType w:val="multilevel"/>
    <w:tmpl w:val="0B68184C"/>
    <w:lvl w:ilvl="0">
      <w:start w:val="1"/>
      <w:numFmt w:val="decimal"/>
      <w:lvlText w:val="Article %1. - "/>
      <w:lvlJc w:val="left"/>
      <w:pPr>
        <w:tabs>
          <w:tab w:val="num" w:pos="432"/>
        </w:tabs>
        <w:ind w:left="432" w:hanging="432"/>
      </w:pPr>
      <w:rPr>
        <w:rFonts w:ascii="Arial" w:hAnsi="Arial" w:cs="Times New Roman" w:hint="default"/>
        <w:sz w:val="24"/>
        <w:szCs w:val="24"/>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b/>
        <w:bCs/>
        <w:sz w:val="20"/>
        <w:szCs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3D8A2380"/>
    <w:multiLevelType w:val="multilevel"/>
    <w:tmpl w:val="20D6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3F26FB"/>
    <w:multiLevelType w:val="hybridMultilevel"/>
    <w:tmpl w:val="60308730"/>
    <w:lvl w:ilvl="0" w:tplc="959C1DB6">
      <w:start w:val="1"/>
      <w:numFmt w:val="bullet"/>
      <w:lvlText w:val=""/>
      <w:lvlJc w:val="left"/>
      <w:pPr>
        <w:tabs>
          <w:tab w:val="num" w:pos="720"/>
        </w:tabs>
        <w:ind w:left="720" w:hanging="360"/>
      </w:pPr>
      <w:rPr>
        <w:rFonts w:ascii="Symbol" w:hAnsi="Symbol" w:hint="default"/>
        <w:color w:val="00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2955E8"/>
    <w:multiLevelType w:val="multilevel"/>
    <w:tmpl w:val="E04C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B7A3D7B"/>
    <w:multiLevelType w:val="hybridMultilevel"/>
    <w:tmpl w:val="94F05BBA"/>
    <w:lvl w:ilvl="0" w:tplc="DB82CB26">
      <w:start w:val="18"/>
      <w:numFmt w:val="bullet"/>
      <w:lvlText w:val="-"/>
      <w:lvlJc w:val="left"/>
      <w:pPr>
        <w:ind w:left="720" w:hanging="360"/>
      </w:pPr>
      <w:rPr>
        <w:rFonts w:ascii="Times New Roman" w:eastAsia="Times New Roman" w:hAnsi="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0D40A4"/>
    <w:multiLevelType w:val="multilevel"/>
    <w:tmpl w:val="0BC4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E7515FF"/>
    <w:multiLevelType w:val="multilevel"/>
    <w:tmpl w:val="DBDE5F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224069B"/>
    <w:multiLevelType w:val="hybridMultilevel"/>
    <w:tmpl w:val="4E6CE2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285839"/>
    <w:multiLevelType w:val="hybridMultilevel"/>
    <w:tmpl w:val="729AF5C8"/>
    <w:lvl w:ilvl="0" w:tplc="DB82CB26">
      <w:start w:val="18"/>
      <w:numFmt w:val="bullet"/>
      <w:lvlText w:val="-"/>
      <w:lvlJc w:val="left"/>
      <w:pPr>
        <w:ind w:left="720" w:hanging="360"/>
      </w:pPr>
      <w:rPr>
        <w:rFonts w:ascii="Times New Roman" w:eastAsia="Times New Roman" w:hAnsi="Times New Roman" w:hint="default"/>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655B72"/>
    <w:multiLevelType w:val="multilevel"/>
    <w:tmpl w:val="BD88A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9A4417E"/>
    <w:multiLevelType w:val="hybridMultilevel"/>
    <w:tmpl w:val="4BB48BCE"/>
    <w:lvl w:ilvl="0" w:tplc="DB82CB26">
      <w:start w:val="18"/>
      <w:numFmt w:val="bullet"/>
      <w:lvlText w:val="-"/>
      <w:lvlJc w:val="left"/>
      <w:pPr>
        <w:ind w:left="720" w:hanging="360"/>
      </w:pPr>
      <w:rPr>
        <w:rFonts w:ascii="Times New Roman" w:eastAsia="Times New Roman" w:hAnsi="Times New Roman" w:hint="default"/>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D956743"/>
    <w:multiLevelType w:val="multilevel"/>
    <w:tmpl w:val="995CE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F225E11"/>
    <w:multiLevelType w:val="hybridMultilevel"/>
    <w:tmpl w:val="187251EE"/>
    <w:lvl w:ilvl="0" w:tplc="DB82CB26">
      <w:start w:val="18"/>
      <w:numFmt w:val="bullet"/>
      <w:lvlText w:val="-"/>
      <w:lvlJc w:val="left"/>
      <w:pPr>
        <w:ind w:left="1080" w:hanging="360"/>
      </w:pPr>
      <w:rPr>
        <w:rFonts w:ascii="Times New Roman" w:eastAsia="Times New Roman" w:hAnsi="Times New Roman" w:hint="default"/>
        <w:sz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60EE581A"/>
    <w:multiLevelType w:val="hybridMultilevel"/>
    <w:tmpl w:val="4D52A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25E76CD"/>
    <w:multiLevelType w:val="hybridMultilevel"/>
    <w:tmpl w:val="262CCF38"/>
    <w:lvl w:ilvl="0" w:tplc="FFFFFFFF">
      <w:numFmt w:val="none"/>
      <w:pStyle w:val="Bullet0"/>
      <w:lvlText w:val=""/>
      <w:lvlJc w:val="left"/>
      <w:pPr>
        <w:tabs>
          <w:tab w:val="num" w:pos="360"/>
        </w:tabs>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605A4C"/>
    <w:multiLevelType w:val="hybridMultilevel"/>
    <w:tmpl w:val="E11216FE"/>
    <w:lvl w:ilvl="0" w:tplc="DB82CB26">
      <w:start w:val="18"/>
      <w:numFmt w:val="bullet"/>
      <w:lvlText w:val="-"/>
      <w:lvlJc w:val="left"/>
      <w:pPr>
        <w:ind w:left="1080" w:hanging="360"/>
      </w:pPr>
      <w:rPr>
        <w:rFonts w:ascii="Times New Roman" w:eastAsia="Times New Roman" w:hAnsi="Times New Roman" w:hint="default"/>
        <w:sz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28E30B7"/>
    <w:multiLevelType w:val="multilevel"/>
    <w:tmpl w:val="0DC0F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36D0AC2"/>
    <w:multiLevelType w:val="hybridMultilevel"/>
    <w:tmpl w:val="A30C78F8"/>
    <w:lvl w:ilvl="0" w:tplc="98465656">
      <w:numFmt w:val="bullet"/>
      <w:lvlText w:val=""/>
      <w:lvlJc w:val="left"/>
      <w:pPr>
        <w:tabs>
          <w:tab w:val="num" w:pos="720"/>
        </w:tabs>
        <w:ind w:left="720" w:hanging="360"/>
      </w:pPr>
      <w:rPr>
        <w:rFonts w:ascii="Wingdings 2" w:eastAsia="Times New Roman" w:hAnsi="Wingdings 2" w:hint="default"/>
        <w:b/>
        <w:color w:val="008080"/>
        <w:sz w:val="2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EF29A1"/>
    <w:multiLevelType w:val="hybridMultilevel"/>
    <w:tmpl w:val="5ED21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38509A1"/>
    <w:multiLevelType w:val="hybridMultilevel"/>
    <w:tmpl w:val="3472618C"/>
    <w:lvl w:ilvl="0" w:tplc="36F85344">
      <w:start w:val="11"/>
      <w:numFmt w:val="decimal"/>
      <w:pStyle w:val="Sous-titre"/>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44D6EA4"/>
    <w:multiLevelType w:val="hybridMultilevel"/>
    <w:tmpl w:val="A286730A"/>
    <w:lvl w:ilvl="0" w:tplc="DB82CB26">
      <w:start w:val="18"/>
      <w:numFmt w:val="bullet"/>
      <w:lvlText w:val="-"/>
      <w:lvlJc w:val="left"/>
      <w:pPr>
        <w:ind w:left="1260" w:hanging="360"/>
      </w:pPr>
      <w:rPr>
        <w:rFonts w:ascii="Times New Roman" w:eastAsia="Times New Roman" w:hAnsi="Times New Roman" w:hint="default"/>
        <w:sz w:val="24"/>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42" w15:restartNumberingAfterBreak="0">
    <w:nsid w:val="74FE73FA"/>
    <w:multiLevelType w:val="hybridMultilevel"/>
    <w:tmpl w:val="10AE29B0"/>
    <w:lvl w:ilvl="0" w:tplc="DB82CB26">
      <w:start w:val="18"/>
      <w:numFmt w:val="bullet"/>
      <w:lvlText w:val="-"/>
      <w:lvlJc w:val="left"/>
      <w:pPr>
        <w:ind w:left="720" w:hanging="360"/>
      </w:pPr>
      <w:rPr>
        <w:rFonts w:ascii="Times New Roman" w:eastAsia="Times New Roman" w:hAnsi="Times New Roman" w:hint="default"/>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1A12DF"/>
    <w:multiLevelType w:val="multilevel"/>
    <w:tmpl w:val="8DDCA3A4"/>
    <w:lvl w:ilvl="0">
      <w:start w:val="1"/>
      <w:numFmt w:val="bullet"/>
      <w:lvlText w:val=""/>
      <w:lvlJc w:val="left"/>
      <w:pPr>
        <w:tabs>
          <w:tab w:val="num" w:pos="720"/>
        </w:tabs>
        <w:ind w:left="720" w:hanging="360"/>
      </w:pPr>
      <w:rPr>
        <w:rFonts w:ascii="Symbol" w:hAnsi="Symbol" w:hint="default"/>
        <w:sz w:val="20"/>
      </w:rPr>
    </w:lvl>
    <w:lvl w:ilvl="1">
      <w:start w:val="7"/>
      <w:numFmt w:val="bullet"/>
      <w:lvlText w:val="-"/>
      <w:lvlJc w:val="left"/>
      <w:pPr>
        <w:ind w:left="1440" w:hanging="360"/>
      </w:pPr>
      <w:rPr>
        <w:rFonts w:ascii="Calibri" w:eastAsia="Times New Roman" w:hAnsi="Calibri" w:cs="Calibri" w:hint="default"/>
        <w:sz w:val="22"/>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7681F1A"/>
    <w:multiLevelType w:val="hybridMultilevel"/>
    <w:tmpl w:val="4D5C2D4E"/>
    <w:lvl w:ilvl="0" w:tplc="FFFFFFFF">
      <w:start w:val="10"/>
      <w:numFmt w:val="bullet"/>
      <w:pStyle w:val="Style1"/>
      <w:lvlText w:val="-"/>
      <w:lvlJc w:val="left"/>
      <w:pPr>
        <w:tabs>
          <w:tab w:val="num" w:pos="720"/>
        </w:tabs>
        <w:ind w:left="720" w:hanging="360"/>
      </w:pPr>
      <w:rPr>
        <w:rFonts w:ascii="Arial" w:eastAsia="Times New Roman" w:hAnsi="Aria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2B4154"/>
    <w:multiLevelType w:val="multilevel"/>
    <w:tmpl w:val="0B68184C"/>
    <w:lvl w:ilvl="0">
      <w:start w:val="1"/>
      <w:numFmt w:val="decimal"/>
      <w:lvlText w:val="Article %1. - "/>
      <w:lvlJc w:val="left"/>
      <w:pPr>
        <w:tabs>
          <w:tab w:val="num" w:pos="432"/>
        </w:tabs>
        <w:ind w:left="432" w:hanging="432"/>
      </w:pPr>
      <w:rPr>
        <w:rFonts w:ascii="Arial" w:hAnsi="Arial" w:cs="Times New Roman" w:hint="default"/>
        <w:sz w:val="24"/>
        <w:szCs w:val="24"/>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b/>
        <w:bCs/>
        <w:sz w:val="20"/>
        <w:szCs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7DA73FB8"/>
    <w:multiLevelType w:val="hybridMultilevel"/>
    <w:tmpl w:val="93C0D5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EC4811"/>
    <w:multiLevelType w:val="multilevel"/>
    <w:tmpl w:val="0A28F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2132476">
    <w:abstractNumId w:val="0"/>
  </w:num>
  <w:num w:numId="2" w16cid:durableId="1057318430">
    <w:abstractNumId w:val="21"/>
  </w:num>
  <w:num w:numId="3" w16cid:durableId="1513910037">
    <w:abstractNumId w:val="44"/>
  </w:num>
  <w:num w:numId="4" w16cid:durableId="2028829675">
    <w:abstractNumId w:val="11"/>
  </w:num>
  <w:num w:numId="5" w16cid:durableId="1130129628">
    <w:abstractNumId w:val="14"/>
  </w:num>
  <w:num w:numId="6" w16cid:durableId="495727402">
    <w:abstractNumId w:val="2"/>
  </w:num>
  <w:num w:numId="7" w16cid:durableId="593129617">
    <w:abstractNumId w:val="4"/>
  </w:num>
  <w:num w:numId="8" w16cid:durableId="1156606897">
    <w:abstractNumId w:val="35"/>
  </w:num>
  <w:num w:numId="9" w16cid:durableId="15232570">
    <w:abstractNumId w:val="38"/>
  </w:num>
  <w:num w:numId="10" w16cid:durableId="748965128">
    <w:abstractNumId w:val="6"/>
  </w:num>
  <w:num w:numId="11" w16cid:durableId="2090539912">
    <w:abstractNumId w:val="13"/>
  </w:num>
  <w:num w:numId="12" w16cid:durableId="1508594963">
    <w:abstractNumId w:val="8"/>
  </w:num>
  <w:num w:numId="13" w16cid:durableId="2025351929">
    <w:abstractNumId w:val="47"/>
  </w:num>
  <w:num w:numId="14" w16cid:durableId="817768487">
    <w:abstractNumId w:val="37"/>
  </w:num>
  <w:num w:numId="15" w16cid:durableId="665326225">
    <w:abstractNumId w:val="32"/>
  </w:num>
  <w:num w:numId="16" w16cid:durableId="1862475914">
    <w:abstractNumId w:val="24"/>
  </w:num>
  <w:num w:numId="17" w16cid:durableId="142235372">
    <w:abstractNumId w:val="22"/>
  </w:num>
  <w:num w:numId="18" w16cid:durableId="1977486362">
    <w:abstractNumId w:val="30"/>
  </w:num>
  <w:num w:numId="19" w16cid:durableId="2074158621">
    <w:abstractNumId w:val="26"/>
  </w:num>
  <w:num w:numId="20" w16cid:durableId="1582904749">
    <w:abstractNumId w:val="19"/>
  </w:num>
  <w:num w:numId="21" w16cid:durableId="2025088440">
    <w:abstractNumId w:val="27"/>
  </w:num>
  <w:num w:numId="22" w16cid:durableId="445389931">
    <w:abstractNumId w:val="43"/>
  </w:num>
  <w:num w:numId="23" w16cid:durableId="1994479492">
    <w:abstractNumId w:val="12"/>
  </w:num>
  <w:num w:numId="24" w16cid:durableId="1514802417">
    <w:abstractNumId w:val="39"/>
  </w:num>
  <w:num w:numId="25" w16cid:durableId="560597602">
    <w:abstractNumId w:val="28"/>
  </w:num>
  <w:num w:numId="26" w16cid:durableId="84881559">
    <w:abstractNumId w:val="17"/>
  </w:num>
  <w:num w:numId="27" w16cid:durableId="1586260140">
    <w:abstractNumId w:val="3"/>
  </w:num>
  <w:num w:numId="28" w16cid:durableId="1279557512">
    <w:abstractNumId w:val="40"/>
  </w:num>
  <w:num w:numId="29" w16cid:durableId="1199052010">
    <w:abstractNumId w:val="7"/>
  </w:num>
  <w:num w:numId="30" w16cid:durableId="1990788846">
    <w:abstractNumId w:val="45"/>
  </w:num>
  <w:num w:numId="31" w16cid:durableId="1473713316">
    <w:abstractNumId w:val="16"/>
  </w:num>
  <w:num w:numId="32" w16cid:durableId="48696058">
    <w:abstractNumId w:val="18"/>
  </w:num>
  <w:num w:numId="33" w16cid:durableId="693925142">
    <w:abstractNumId w:val="0"/>
  </w:num>
  <w:num w:numId="34" w16cid:durableId="1612779989">
    <w:abstractNumId w:val="20"/>
  </w:num>
  <w:num w:numId="35" w16cid:durableId="937131423">
    <w:abstractNumId w:val="15"/>
  </w:num>
  <w:num w:numId="36" w16cid:durableId="2136217136">
    <w:abstractNumId w:val="36"/>
  </w:num>
  <w:num w:numId="37" w16cid:durableId="1171944054">
    <w:abstractNumId w:val="33"/>
  </w:num>
  <w:num w:numId="38" w16cid:durableId="690107281">
    <w:abstractNumId w:val="41"/>
  </w:num>
  <w:num w:numId="39" w16cid:durableId="166407803">
    <w:abstractNumId w:val="34"/>
  </w:num>
  <w:num w:numId="40" w16cid:durableId="985549138">
    <w:abstractNumId w:val="31"/>
  </w:num>
  <w:num w:numId="41" w16cid:durableId="1963874800">
    <w:abstractNumId w:val="9"/>
  </w:num>
  <w:num w:numId="42" w16cid:durableId="702824058">
    <w:abstractNumId w:val="46"/>
  </w:num>
  <w:num w:numId="43" w16cid:durableId="1324236325">
    <w:abstractNumId w:val="29"/>
  </w:num>
  <w:num w:numId="44" w16cid:durableId="490684649">
    <w:abstractNumId w:val="42"/>
  </w:num>
  <w:num w:numId="45" w16cid:durableId="280575181">
    <w:abstractNumId w:val="25"/>
  </w:num>
  <w:num w:numId="46" w16cid:durableId="1632786434">
    <w:abstractNumId w:val="5"/>
  </w:num>
  <w:num w:numId="47" w16cid:durableId="1735397260">
    <w:abstractNumId w:val="10"/>
  </w:num>
  <w:num w:numId="48" w16cid:durableId="226234783">
    <w:abstractNumId w:val="0"/>
  </w:num>
  <w:num w:numId="49" w16cid:durableId="63406170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AES" w:cryptAlgorithmClass="hash" w:cryptAlgorithmType="typeAny" w:cryptAlgorithmSid="14" w:cryptSpinCount="100000" w:hash="2a+1XBcscfZ3FaVC46WPQA6aU7l5ze3Hyz2ORS6gGkweQJ8oIunQq28mxR7gB+QaXTJIAPtAtFI7lfJGdV/xYQ==" w:salt="DgvQVLj/kq9eNm9LVPcPWw=="/>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B59"/>
    <w:rsid w:val="00001002"/>
    <w:rsid w:val="00002CEA"/>
    <w:rsid w:val="0000344C"/>
    <w:rsid w:val="000038BF"/>
    <w:rsid w:val="0000681D"/>
    <w:rsid w:val="00006BEE"/>
    <w:rsid w:val="00006CED"/>
    <w:rsid w:val="000076EE"/>
    <w:rsid w:val="0001098F"/>
    <w:rsid w:val="00011B02"/>
    <w:rsid w:val="00011B62"/>
    <w:rsid w:val="00014A90"/>
    <w:rsid w:val="00014B28"/>
    <w:rsid w:val="0001598E"/>
    <w:rsid w:val="0001622C"/>
    <w:rsid w:val="000166BB"/>
    <w:rsid w:val="00016A1B"/>
    <w:rsid w:val="00017178"/>
    <w:rsid w:val="00017928"/>
    <w:rsid w:val="00021C31"/>
    <w:rsid w:val="000223DE"/>
    <w:rsid w:val="00022C8C"/>
    <w:rsid w:val="00024688"/>
    <w:rsid w:val="0002576C"/>
    <w:rsid w:val="00026908"/>
    <w:rsid w:val="00027A2C"/>
    <w:rsid w:val="00027EB0"/>
    <w:rsid w:val="000300EE"/>
    <w:rsid w:val="00030584"/>
    <w:rsid w:val="000306A6"/>
    <w:rsid w:val="00031433"/>
    <w:rsid w:val="000314B0"/>
    <w:rsid w:val="00031AAB"/>
    <w:rsid w:val="0003257B"/>
    <w:rsid w:val="00032A89"/>
    <w:rsid w:val="00034C9C"/>
    <w:rsid w:val="00035E44"/>
    <w:rsid w:val="00036D4F"/>
    <w:rsid w:val="00036E35"/>
    <w:rsid w:val="0003732A"/>
    <w:rsid w:val="00037A43"/>
    <w:rsid w:val="00037C4D"/>
    <w:rsid w:val="00040AB8"/>
    <w:rsid w:val="00040AD7"/>
    <w:rsid w:val="00040CD3"/>
    <w:rsid w:val="00040E24"/>
    <w:rsid w:val="000417E0"/>
    <w:rsid w:val="00041E3F"/>
    <w:rsid w:val="00042A6E"/>
    <w:rsid w:val="000432D9"/>
    <w:rsid w:val="00043ECE"/>
    <w:rsid w:val="000440A7"/>
    <w:rsid w:val="00044D4C"/>
    <w:rsid w:val="00044ED4"/>
    <w:rsid w:val="000453F4"/>
    <w:rsid w:val="00045C0D"/>
    <w:rsid w:val="00045D93"/>
    <w:rsid w:val="00045E0D"/>
    <w:rsid w:val="000467E7"/>
    <w:rsid w:val="00046D9F"/>
    <w:rsid w:val="000471B4"/>
    <w:rsid w:val="0004760E"/>
    <w:rsid w:val="0004775D"/>
    <w:rsid w:val="00047DE0"/>
    <w:rsid w:val="00050949"/>
    <w:rsid w:val="0005129F"/>
    <w:rsid w:val="00053554"/>
    <w:rsid w:val="00053FE2"/>
    <w:rsid w:val="00055E8E"/>
    <w:rsid w:val="000562ED"/>
    <w:rsid w:val="000573A7"/>
    <w:rsid w:val="0005756C"/>
    <w:rsid w:val="000575A2"/>
    <w:rsid w:val="00057782"/>
    <w:rsid w:val="00060C66"/>
    <w:rsid w:val="000612D5"/>
    <w:rsid w:val="00061F78"/>
    <w:rsid w:val="000622D8"/>
    <w:rsid w:val="00063064"/>
    <w:rsid w:val="000631D6"/>
    <w:rsid w:val="00063781"/>
    <w:rsid w:val="0006448A"/>
    <w:rsid w:val="000644AF"/>
    <w:rsid w:val="00064B90"/>
    <w:rsid w:val="00065529"/>
    <w:rsid w:val="000656ED"/>
    <w:rsid w:val="00065EF3"/>
    <w:rsid w:val="000714AD"/>
    <w:rsid w:val="00071B18"/>
    <w:rsid w:val="00071B92"/>
    <w:rsid w:val="00074459"/>
    <w:rsid w:val="00074770"/>
    <w:rsid w:val="000750B7"/>
    <w:rsid w:val="00075407"/>
    <w:rsid w:val="000759C7"/>
    <w:rsid w:val="00076592"/>
    <w:rsid w:val="0007670C"/>
    <w:rsid w:val="0007755E"/>
    <w:rsid w:val="00080620"/>
    <w:rsid w:val="00080AB0"/>
    <w:rsid w:val="00081A7D"/>
    <w:rsid w:val="0008209A"/>
    <w:rsid w:val="00082F93"/>
    <w:rsid w:val="0008452F"/>
    <w:rsid w:val="00085F6F"/>
    <w:rsid w:val="000864E9"/>
    <w:rsid w:val="000870DF"/>
    <w:rsid w:val="0009000A"/>
    <w:rsid w:val="0009190C"/>
    <w:rsid w:val="0009342C"/>
    <w:rsid w:val="00094033"/>
    <w:rsid w:val="00094A78"/>
    <w:rsid w:val="00095824"/>
    <w:rsid w:val="00096819"/>
    <w:rsid w:val="00097018"/>
    <w:rsid w:val="00097163"/>
    <w:rsid w:val="000971AB"/>
    <w:rsid w:val="00097241"/>
    <w:rsid w:val="000A1442"/>
    <w:rsid w:val="000A1594"/>
    <w:rsid w:val="000A2097"/>
    <w:rsid w:val="000A254B"/>
    <w:rsid w:val="000A270E"/>
    <w:rsid w:val="000A2CF9"/>
    <w:rsid w:val="000A4488"/>
    <w:rsid w:val="000A5796"/>
    <w:rsid w:val="000A7005"/>
    <w:rsid w:val="000A7078"/>
    <w:rsid w:val="000A7356"/>
    <w:rsid w:val="000A7B9E"/>
    <w:rsid w:val="000B0B65"/>
    <w:rsid w:val="000B1C2A"/>
    <w:rsid w:val="000B36D7"/>
    <w:rsid w:val="000B3B51"/>
    <w:rsid w:val="000B4156"/>
    <w:rsid w:val="000B4642"/>
    <w:rsid w:val="000B4795"/>
    <w:rsid w:val="000B5156"/>
    <w:rsid w:val="000B5474"/>
    <w:rsid w:val="000B54A4"/>
    <w:rsid w:val="000B592A"/>
    <w:rsid w:val="000B6409"/>
    <w:rsid w:val="000B6A9B"/>
    <w:rsid w:val="000B78F9"/>
    <w:rsid w:val="000B7C7F"/>
    <w:rsid w:val="000C03FF"/>
    <w:rsid w:val="000C04A3"/>
    <w:rsid w:val="000C07ED"/>
    <w:rsid w:val="000C12AE"/>
    <w:rsid w:val="000C1326"/>
    <w:rsid w:val="000C2361"/>
    <w:rsid w:val="000C2E25"/>
    <w:rsid w:val="000C3205"/>
    <w:rsid w:val="000C3A7C"/>
    <w:rsid w:val="000C500D"/>
    <w:rsid w:val="000C5108"/>
    <w:rsid w:val="000C53E8"/>
    <w:rsid w:val="000C5C07"/>
    <w:rsid w:val="000C72C6"/>
    <w:rsid w:val="000C7CB1"/>
    <w:rsid w:val="000C7FD5"/>
    <w:rsid w:val="000D01BF"/>
    <w:rsid w:val="000D1848"/>
    <w:rsid w:val="000D2F71"/>
    <w:rsid w:val="000D32C3"/>
    <w:rsid w:val="000D3655"/>
    <w:rsid w:val="000D4049"/>
    <w:rsid w:val="000D4AFA"/>
    <w:rsid w:val="000D5A7A"/>
    <w:rsid w:val="000D6304"/>
    <w:rsid w:val="000D67E1"/>
    <w:rsid w:val="000D71D6"/>
    <w:rsid w:val="000D7E2F"/>
    <w:rsid w:val="000E0A21"/>
    <w:rsid w:val="000E10B2"/>
    <w:rsid w:val="000E1687"/>
    <w:rsid w:val="000E16B6"/>
    <w:rsid w:val="000E225E"/>
    <w:rsid w:val="000E2567"/>
    <w:rsid w:val="000E2C1A"/>
    <w:rsid w:val="000E3484"/>
    <w:rsid w:val="000E3F8F"/>
    <w:rsid w:val="000E4204"/>
    <w:rsid w:val="000E44E1"/>
    <w:rsid w:val="000E47CA"/>
    <w:rsid w:val="000E4BD4"/>
    <w:rsid w:val="000E5908"/>
    <w:rsid w:val="000E5A09"/>
    <w:rsid w:val="000E5EA8"/>
    <w:rsid w:val="000E6D19"/>
    <w:rsid w:val="000E739F"/>
    <w:rsid w:val="000E7CE0"/>
    <w:rsid w:val="000E7DEB"/>
    <w:rsid w:val="000F02E9"/>
    <w:rsid w:val="000F21BC"/>
    <w:rsid w:val="000F22EE"/>
    <w:rsid w:val="000F2364"/>
    <w:rsid w:val="000F2E2C"/>
    <w:rsid w:val="000F3304"/>
    <w:rsid w:val="000F45AD"/>
    <w:rsid w:val="000F5035"/>
    <w:rsid w:val="000F559B"/>
    <w:rsid w:val="000F5F5E"/>
    <w:rsid w:val="000F5F96"/>
    <w:rsid w:val="000F60A4"/>
    <w:rsid w:val="000F715F"/>
    <w:rsid w:val="000F74DE"/>
    <w:rsid w:val="000F7C1C"/>
    <w:rsid w:val="000F7CC8"/>
    <w:rsid w:val="00100844"/>
    <w:rsid w:val="00101D96"/>
    <w:rsid w:val="00103157"/>
    <w:rsid w:val="00105156"/>
    <w:rsid w:val="001055C1"/>
    <w:rsid w:val="00105AF9"/>
    <w:rsid w:val="001060AC"/>
    <w:rsid w:val="00106234"/>
    <w:rsid w:val="001068AD"/>
    <w:rsid w:val="00106B12"/>
    <w:rsid w:val="00106D9C"/>
    <w:rsid w:val="0010772E"/>
    <w:rsid w:val="00110121"/>
    <w:rsid w:val="00110689"/>
    <w:rsid w:val="00110AC5"/>
    <w:rsid w:val="00111115"/>
    <w:rsid w:val="00112A2D"/>
    <w:rsid w:val="00112F25"/>
    <w:rsid w:val="0011322B"/>
    <w:rsid w:val="00113305"/>
    <w:rsid w:val="001139B8"/>
    <w:rsid w:val="001158F9"/>
    <w:rsid w:val="001171AF"/>
    <w:rsid w:val="001179B1"/>
    <w:rsid w:val="001204DB"/>
    <w:rsid w:val="00122225"/>
    <w:rsid w:val="001232B0"/>
    <w:rsid w:val="00124D8B"/>
    <w:rsid w:val="00126085"/>
    <w:rsid w:val="00127F17"/>
    <w:rsid w:val="00130C4A"/>
    <w:rsid w:val="00132ABB"/>
    <w:rsid w:val="00134BE1"/>
    <w:rsid w:val="00135280"/>
    <w:rsid w:val="001357A0"/>
    <w:rsid w:val="00135A77"/>
    <w:rsid w:val="00135B89"/>
    <w:rsid w:val="0013610C"/>
    <w:rsid w:val="00136492"/>
    <w:rsid w:val="001375F3"/>
    <w:rsid w:val="001377B6"/>
    <w:rsid w:val="00137BFB"/>
    <w:rsid w:val="00140DCD"/>
    <w:rsid w:val="00141661"/>
    <w:rsid w:val="00141C19"/>
    <w:rsid w:val="0014254E"/>
    <w:rsid w:val="001438C1"/>
    <w:rsid w:val="00144342"/>
    <w:rsid w:val="0014497D"/>
    <w:rsid w:val="00144E2A"/>
    <w:rsid w:val="0014664B"/>
    <w:rsid w:val="001466D5"/>
    <w:rsid w:val="00146C34"/>
    <w:rsid w:val="00146CB2"/>
    <w:rsid w:val="00146DF1"/>
    <w:rsid w:val="0014702D"/>
    <w:rsid w:val="00147466"/>
    <w:rsid w:val="001479AC"/>
    <w:rsid w:val="0015234E"/>
    <w:rsid w:val="00152ACF"/>
    <w:rsid w:val="00153C40"/>
    <w:rsid w:val="00154455"/>
    <w:rsid w:val="00157359"/>
    <w:rsid w:val="001573AC"/>
    <w:rsid w:val="0016074B"/>
    <w:rsid w:val="00160819"/>
    <w:rsid w:val="00160AD9"/>
    <w:rsid w:val="00161D38"/>
    <w:rsid w:val="001624FF"/>
    <w:rsid w:val="001630A3"/>
    <w:rsid w:val="00163323"/>
    <w:rsid w:val="00164F6A"/>
    <w:rsid w:val="0016596C"/>
    <w:rsid w:val="00165B37"/>
    <w:rsid w:val="00165BC5"/>
    <w:rsid w:val="00166327"/>
    <w:rsid w:val="001668F7"/>
    <w:rsid w:val="0017010D"/>
    <w:rsid w:val="001725D0"/>
    <w:rsid w:val="001725EB"/>
    <w:rsid w:val="00172C88"/>
    <w:rsid w:val="00172FAA"/>
    <w:rsid w:val="00173B7F"/>
    <w:rsid w:val="0017423E"/>
    <w:rsid w:val="00174A32"/>
    <w:rsid w:val="00176A9C"/>
    <w:rsid w:val="00176FB4"/>
    <w:rsid w:val="00177005"/>
    <w:rsid w:val="0018013E"/>
    <w:rsid w:val="0018014F"/>
    <w:rsid w:val="001808DA"/>
    <w:rsid w:val="001815D6"/>
    <w:rsid w:val="001818DA"/>
    <w:rsid w:val="0018232D"/>
    <w:rsid w:val="0018266F"/>
    <w:rsid w:val="001836F7"/>
    <w:rsid w:val="00185A8E"/>
    <w:rsid w:val="00186D58"/>
    <w:rsid w:val="00187106"/>
    <w:rsid w:val="00187AFC"/>
    <w:rsid w:val="00187E28"/>
    <w:rsid w:val="00187F5F"/>
    <w:rsid w:val="00191D34"/>
    <w:rsid w:val="001928A9"/>
    <w:rsid w:val="001932EC"/>
    <w:rsid w:val="00193D83"/>
    <w:rsid w:val="00194404"/>
    <w:rsid w:val="00195355"/>
    <w:rsid w:val="001956E5"/>
    <w:rsid w:val="00195DD4"/>
    <w:rsid w:val="00196043"/>
    <w:rsid w:val="00196189"/>
    <w:rsid w:val="00196F97"/>
    <w:rsid w:val="00197323"/>
    <w:rsid w:val="001A095F"/>
    <w:rsid w:val="001A15EC"/>
    <w:rsid w:val="001A1B7F"/>
    <w:rsid w:val="001A221C"/>
    <w:rsid w:val="001A2824"/>
    <w:rsid w:val="001A3096"/>
    <w:rsid w:val="001A3383"/>
    <w:rsid w:val="001A3A9C"/>
    <w:rsid w:val="001A460B"/>
    <w:rsid w:val="001A5038"/>
    <w:rsid w:val="001A54C3"/>
    <w:rsid w:val="001A591C"/>
    <w:rsid w:val="001A684F"/>
    <w:rsid w:val="001B0781"/>
    <w:rsid w:val="001B078C"/>
    <w:rsid w:val="001B07AE"/>
    <w:rsid w:val="001B09B5"/>
    <w:rsid w:val="001B0E56"/>
    <w:rsid w:val="001B1042"/>
    <w:rsid w:val="001B1B25"/>
    <w:rsid w:val="001B3953"/>
    <w:rsid w:val="001B400A"/>
    <w:rsid w:val="001B407A"/>
    <w:rsid w:val="001B42D2"/>
    <w:rsid w:val="001B4388"/>
    <w:rsid w:val="001B47C4"/>
    <w:rsid w:val="001B5ABA"/>
    <w:rsid w:val="001B6012"/>
    <w:rsid w:val="001B6805"/>
    <w:rsid w:val="001B69CE"/>
    <w:rsid w:val="001B6CC9"/>
    <w:rsid w:val="001B73BE"/>
    <w:rsid w:val="001B7684"/>
    <w:rsid w:val="001C04E8"/>
    <w:rsid w:val="001C0B25"/>
    <w:rsid w:val="001C0F1D"/>
    <w:rsid w:val="001C15D7"/>
    <w:rsid w:val="001C1CB9"/>
    <w:rsid w:val="001C254C"/>
    <w:rsid w:val="001C34CB"/>
    <w:rsid w:val="001C3B4E"/>
    <w:rsid w:val="001C3F76"/>
    <w:rsid w:val="001C551E"/>
    <w:rsid w:val="001C5991"/>
    <w:rsid w:val="001C63E6"/>
    <w:rsid w:val="001C69D5"/>
    <w:rsid w:val="001C7B76"/>
    <w:rsid w:val="001C7DD9"/>
    <w:rsid w:val="001D024E"/>
    <w:rsid w:val="001D07F4"/>
    <w:rsid w:val="001D1887"/>
    <w:rsid w:val="001D1A26"/>
    <w:rsid w:val="001D1A6E"/>
    <w:rsid w:val="001D2C63"/>
    <w:rsid w:val="001D3313"/>
    <w:rsid w:val="001D405C"/>
    <w:rsid w:val="001D4556"/>
    <w:rsid w:val="001D457A"/>
    <w:rsid w:val="001D47F0"/>
    <w:rsid w:val="001D4859"/>
    <w:rsid w:val="001D4C9D"/>
    <w:rsid w:val="001D7029"/>
    <w:rsid w:val="001E0168"/>
    <w:rsid w:val="001E0275"/>
    <w:rsid w:val="001E1E74"/>
    <w:rsid w:val="001E2606"/>
    <w:rsid w:val="001E29E1"/>
    <w:rsid w:val="001E3A93"/>
    <w:rsid w:val="001E5E21"/>
    <w:rsid w:val="001E6376"/>
    <w:rsid w:val="001E6980"/>
    <w:rsid w:val="001E70C8"/>
    <w:rsid w:val="001E73D5"/>
    <w:rsid w:val="001E793F"/>
    <w:rsid w:val="001E7B68"/>
    <w:rsid w:val="001E7BF1"/>
    <w:rsid w:val="001F1871"/>
    <w:rsid w:val="001F1E3E"/>
    <w:rsid w:val="001F287E"/>
    <w:rsid w:val="001F3695"/>
    <w:rsid w:val="001F3860"/>
    <w:rsid w:val="001F3E72"/>
    <w:rsid w:val="001F4A5F"/>
    <w:rsid w:val="001F5284"/>
    <w:rsid w:val="001F59C5"/>
    <w:rsid w:val="001F5E95"/>
    <w:rsid w:val="001F64D9"/>
    <w:rsid w:val="001F7CD4"/>
    <w:rsid w:val="002007EC"/>
    <w:rsid w:val="00200942"/>
    <w:rsid w:val="00201DED"/>
    <w:rsid w:val="0020283D"/>
    <w:rsid w:val="00202CBC"/>
    <w:rsid w:val="002036E0"/>
    <w:rsid w:val="002040CA"/>
    <w:rsid w:val="002040D1"/>
    <w:rsid w:val="00205025"/>
    <w:rsid w:val="002051F9"/>
    <w:rsid w:val="002070C1"/>
    <w:rsid w:val="00207479"/>
    <w:rsid w:val="002102AF"/>
    <w:rsid w:val="00210F28"/>
    <w:rsid w:val="00211AFA"/>
    <w:rsid w:val="00211DB2"/>
    <w:rsid w:val="00212AC6"/>
    <w:rsid w:val="00212AF9"/>
    <w:rsid w:val="0021350E"/>
    <w:rsid w:val="00213A94"/>
    <w:rsid w:val="00213B2D"/>
    <w:rsid w:val="00213F00"/>
    <w:rsid w:val="002147BD"/>
    <w:rsid w:val="00214920"/>
    <w:rsid w:val="00214E3F"/>
    <w:rsid w:val="00217649"/>
    <w:rsid w:val="00217DBE"/>
    <w:rsid w:val="00220CDA"/>
    <w:rsid w:val="00221CB5"/>
    <w:rsid w:val="00222AAF"/>
    <w:rsid w:val="00223334"/>
    <w:rsid w:val="002236E6"/>
    <w:rsid w:val="0022375A"/>
    <w:rsid w:val="00224AA9"/>
    <w:rsid w:val="00226019"/>
    <w:rsid w:val="0022660B"/>
    <w:rsid w:val="00226F18"/>
    <w:rsid w:val="00226FFF"/>
    <w:rsid w:val="00227BF2"/>
    <w:rsid w:val="00227CE7"/>
    <w:rsid w:val="00227F66"/>
    <w:rsid w:val="002305D6"/>
    <w:rsid w:val="0023157F"/>
    <w:rsid w:val="002327D4"/>
    <w:rsid w:val="002332F1"/>
    <w:rsid w:val="00234030"/>
    <w:rsid w:val="0023509E"/>
    <w:rsid w:val="002355C8"/>
    <w:rsid w:val="00235985"/>
    <w:rsid w:val="00235992"/>
    <w:rsid w:val="002360E2"/>
    <w:rsid w:val="002363F5"/>
    <w:rsid w:val="002363F6"/>
    <w:rsid w:val="0023658E"/>
    <w:rsid w:val="002375E0"/>
    <w:rsid w:val="00237C1C"/>
    <w:rsid w:val="00241544"/>
    <w:rsid w:val="002415D5"/>
    <w:rsid w:val="00244997"/>
    <w:rsid w:val="00244D8B"/>
    <w:rsid w:val="002473E5"/>
    <w:rsid w:val="00247A3D"/>
    <w:rsid w:val="00251143"/>
    <w:rsid w:val="00251366"/>
    <w:rsid w:val="00251413"/>
    <w:rsid w:val="00251FA9"/>
    <w:rsid w:val="00252623"/>
    <w:rsid w:val="0025308A"/>
    <w:rsid w:val="00253B02"/>
    <w:rsid w:val="0025476D"/>
    <w:rsid w:val="00254F9B"/>
    <w:rsid w:val="00255A0C"/>
    <w:rsid w:val="00255FD9"/>
    <w:rsid w:val="00256191"/>
    <w:rsid w:val="0025673F"/>
    <w:rsid w:val="002569A5"/>
    <w:rsid w:val="00256E1B"/>
    <w:rsid w:val="00257404"/>
    <w:rsid w:val="002577AB"/>
    <w:rsid w:val="002604CD"/>
    <w:rsid w:val="002605D6"/>
    <w:rsid w:val="00260F67"/>
    <w:rsid w:val="002611EA"/>
    <w:rsid w:val="00262FB4"/>
    <w:rsid w:val="0026356D"/>
    <w:rsid w:val="00263AA6"/>
    <w:rsid w:val="00263E3D"/>
    <w:rsid w:val="00264268"/>
    <w:rsid w:val="00264C28"/>
    <w:rsid w:val="0026689A"/>
    <w:rsid w:val="00266B04"/>
    <w:rsid w:val="00266E45"/>
    <w:rsid w:val="00267236"/>
    <w:rsid w:val="00267419"/>
    <w:rsid w:val="0027034D"/>
    <w:rsid w:val="00270CAD"/>
    <w:rsid w:val="00271827"/>
    <w:rsid w:val="00271B4E"/>
    <w:rsid w:val="00271F92"/>
    <w:rsid w:val="0027243B"/>
    <w:rsid w:val="00272468"/>
    <w:rsid w:val="002728B5"/>
    <w:rsid w:val="00273292"/>
    <w:rsid w:val="002733AA"/>
    <w:rsid w:val="00274BA1"/>
    <w:rsid w:val="00274CE0"/>
    <w:rsid w:val="00275985"/>
    <w:rsid w:val="00275AD9"/>
    <w:rsid w:val="00277457"/>
    <w:rsid w:val="00277E35"/>
    <w:rsid w:val="00277FB7"/>
    <w:rsid w:val="00280E45"/>
    <w:rsid w:val="002822FB"/>
    <w:rsid w:val="00282CFD"/>
    <w:rsid w:val="00283031"/>
    <w:rsid w:val="00284721"/>
    <w:rsid w:val="00284FC2"/>
    <w:rsid w:val="00284FD5"/>
    <w:rsid w:val="002856DA"/>
    <w:rsid w:val="002857C3"/>
    <w:rsid w:val="002864EE"/>
    <w:rsid w:val="002868B3"/>
    <w:rsid w:val="00286B4B"/>
    <w:rsid w:val="00287954"/>
    <w:rsid w:val="00287CF8"/>
    <w:rsid w:val="00290FDB"/>
    <w:rsid w:val="002911C3"/>
    <w:rsid w:val="00291D41"/>
    <w:rsid w:val="002920E7"/>
    <w:rsid w:val="00292C25"/>
    <w:rsid w:val="0029397A"/>
    <w:rsid w:val="002945E9"/>
    <w:rsid w:val="00296ABB"/>
    <w:rsid w:val="00297B09"/>
    <w:rsid w:val="002A1029"/>
    <w:rsid w:val="002A1320"/>
    <w:rsid w:val="002A167D"/>
    <w:rsid w:val="002A487C"/>
    <w:rsid w:val="002A4C43"/>
    <w:rsid w:val="002A4D58"/>
    <w:rsid w:val="002A51D2"/>
    <w:rsid w:val="002A5863"/>
    <w:rsid w:val="002A6E7D"/>
    <w:rsid w:val="002A7324"/>
    <w:rsid w:val="002A7339"/>
    <w:rsid w:val="002A752C"/>
    <w:rsid w:val="002A757E"/>
    <w:rsid w:val="002A7E81"/>
    <w:rsid w:val="002A7F5A"/>
    <w:rsid w:val="002B0BA2"/>
    <w:rsid w:val="002B105D"/>
    <w:rsid w:val="002B29BE"/>
    <w:rsid w:val="002B34DD"/>
    <w:rsid w:val="002B37B2"/>
    <w:rsid w:val="002B39ED"/>
    <w:rsid w:val="002B5175"/>
    <w:rsid w:val="002B6331"/>
    <w:rsid w:val="002B6D91"/>
    <w:rsid w:val="002B6EA5"/>
    <w:rsid w:val="002B7B7A"/>
    <w:rsid w:val="002C04D8"/>
    <w:rsid w:val="002C0E28"/>
    <w:rsid w:val="002C160A"/>
    <w:rsid w:val="002C198F"/>
    <w:rsid w:val="002C1C41"/>
    <w:rsid w:val="002C214F"/>
    <w:rsid w:val="002C3F9E"/>
    <w:rsid w:val="002C4BC5"/>
    <w:rsid w:val="002C50D0"/>
    <w:rsid w:val="002C533A"/>
    <w:rsid w:val="002C5768"/>
    <w:rsid w:val="002C60B4"/>
    <w:rsid w:val="002D0647"/>
    <w:rsid w:val="002D067C"/>
    <w:rsid w:val="002D0AC9"/>
    <w:rsid w:val="002D1D89"/>
    <w:rsid w:val="002D1F75"/>
    <w:rsid w:val="002D2F04"/>
    <w:rsid w:val="002D3EB8"/>
    <w:rsid w:val="002D46BA"/>
    <w:rsid w:val="002D624F"/>
    <w:rsid w:val="002D6B2E"/>
    <w:rsid w:val="002D6BBC"/>
    <w:rsid w:val="002D70E4"/>
    <w:rsid w:val="002D74BC"/>
    <w:rsid w:val="002D76ED"/>
    <w:rsid w:val="002D791A"/>
    <w:rsid w:val="002D7FC9"/>
    <w:rsid w:val="002E03C6"/>
    <w:rsid w:val="002E0A8A"/>
    <w:rsid w:val="002E15B9"/>
    <w:rsid w:val="002E20B6"/>
    <w:rsid w:val="002E241A"/>
    <w:rsid w:val="002E28E6"/>
    <w:rsid w:val="002E2D76"/>
    <w:rsid w:val="002E2ECC"/>
    <w:rsid w:val="002E3A6D"/>
    <w:rsid w:val="002E3AB9"/>
    <w:rsid w:val="002E4808"/>
    <w:rsid w:val="002E68A2"/>
    <w:rsid w:val="002E7333"/>
    <w:rsid w:val="002F027C"/>
    <w:rsid w:val="002F0EE5"/>
    <w:rsid w:val="002F2009"/>
    <w:rsid w:val="002F405D"/>
    <w:rsid w:val="002F49C9"/>
    <w:rsid w:val="002F4C4F"/>
    <w:rsid w:val="002F4F47"/>
    <w:rsid w:val="002F51C2"/>
    <w:rsid w:val="002F59C7"/>
    <w:rsid w:val="002F700E"/>
    <w:rsid w:val="002F779C"/>
    <w:rsid w:val="003006C7"/>
    <w:rsid w:val="00300708"/>
    <w:rsid w:val="00300C5D"/>
    <w:rsid w:val="00303B63"/>
    <w:rsid w:val="00303EB0"/>
    <w:rsid w:val="00303FCD"/>
    <w:rsid w:val="003051D2"/>
    <w:rsid w:val="00305B68"/>
    <w:rsid w:val="00305CBA"/>
    <w:rsid w:val="00306516"/>
    <w:rsid w:val="0030693D"/>
    <w:rsid w:val="00306D5A"/>
    <w:rsid w:val="003073EB"/>
    <w:rsid w:val="003078E1"/>
    <w:rsid w:val="00307C43"/>
    <w:rsid w:val="00307CA8"/>
    <w:rsid w:val="00307EF1"/>
    <w:rsid w:val="00310982"/>
    <w:rsid w:val="003113EE"/>
    <w:rsid w:val="00311838"/>
    <w:rsid w:val="003143D8"/>
    <w:rsid w:val="00314D60"/>
    <w:rsid w:val="00314DFE"/>
    <w:rsid w:val="00316BA2"/>
    <w:rsid w:val="003174C2"/>
    <w:rsid w:val="00317673"/>
    <w:rsid w:val="00317B57"/>
    <w:rsid w:val="003202BD"/>
    <w:rsid w:val="0032037F"/>
    <w:rsid w:val="00320892"/>
    <w:rsid w:val="00320B8E"/>
    <w:rsid w:val="00321A02"/>
    <w:rsid w:val="00321ACC"/>
    <w:rsid w:val="00321BDC"/>
    <w:rsid w:val="00321C24"/>
    <w:rsid w:val="00322EAF"/>
    <w:rsid w:val="003238E3"/>
    <w:rsid w:val="00323E60"/>
    <w:rsid w:val="00324687"/>
    <w:rsid w:val="00325214"/>
    <w:rsid w:val="00325336"/>
    <w:rsid w:val="0032628B"/>
    <w:rsid w:val="003269B7"/>
    <w:rsid w:val="00326D2F"/>
    <w:rsid w:val="00327072"/>
    <w:rsid w:val="003277CB"/>
    <w:rsid w:val="003303C9"/>
    <w:rsid w:val="003313AA"/>
    <w:rsid w:val="003319D6"/>
    <w:rsid w:val="00332290"/>
    <w:rsid w:val="00334C5F"/>
    <w:rsid w:val="00334C67"/>
    <w:rsid w:val="00335565"/>
    <w:rsid w:val="00336749"/>
    <w:rsid w:val="003376C9"/>
    <w:rsid w:val="00337CAB"/>
    <w:rsid w:val="00337DB5"/>
    <w:rsid w:val="00340B78"/>
    <w:rsid w:val="00340DB3"/>
    <w:rsid w:val="003411B8"/>
    <w:rsid w:val="00341228"/>
    <w:rsid w:val="00341A30"/>
    <w:rsid w:val="003420BD"/>
    <w:rsid w:val="00342291"/>
    <w:rsid w:val="00342E7C"/>
    <w:rsid w:val="003434DA"/>
    <w:rsid w:val="0034424F"/>
    <w:rsid w:val="00344D4B"/>
    <w:rsid w:val="00345487"/>
    <w:rsid w:val="00347351"/>
    <w:rsid w:val="003506A3"/>
    <w:rsid w:val="00351594"/>
    <w:rsid w:val="00351DB4"/>
    <w:rsid w:val="0035201B"/>
    <w:rsid w:val="00353534"/>
    <w:rsid w:val="0035424D"/>
    <w:rsid w:val="00355E3C"/>
    <w:rsid w:val="00355EBE"/>
    <w:rsid w:val="00356D55"/>
    <w:rsid w:val="00356E5A"/>
    <w:rsid w:val="00357882"/>
    <w:rsid w:val="00357F87"/>
    <w:rsid w:val="00360778"/>
    <w:rsid w:val="003612D9"/>
    <w:rsid w:val="00361DD3"/>
    <w:rsid w:val="003638DF"/>
    <w:rsid w:val="00363AD2"/>
    <w:rsid w:val="00364041"/>
    <w:rsid w:val="0036428E"/>
    <w:rsid w:val="00364588"/>
    <w:rsid w:val="0036474D"/>
    <w:rsid w:val="00364ED1"/>
    <w:rsid w:val="0036591C"/>
    <w:rsid w:val="003675C5"/>
    <w:rsid w:val="0037087D"/>
    <w:rsid w:val="00371BB2"/>
    <w:rsid w:val="00372CF3"/>
    <w:rsid w:val="00372FA6"/>
    <w:rsid w:val="00373297"/>
    <w:rsid w:val="00373FC5"/>
    <w:rsid w:val="003752D8"/>
    <w:rsid w:val="0037537A"/>
    <w:rsid w:val="003777DA"/>
    <w:rsid w:val="0038059D"/>
    <w:rsid w:val="0038108C"/>
    <w:rsid w:val="0038133A"/>
    <w:rsid w:val="00381889"/>
    <w:rsid w:val="00381FBD"/>
    <w:rsid w:val="00382014"/>
    <w:rsid w:val="00382A09"/>
    <w:rsid w:val="00384CCD"/>
    <w:rsid w:val="00385CAD"/>
    <w:rsid w:val="00386785"/>
    <w:rsid w:val="00386C73"/>
    <w:rsid w:val="00386CF7"/>
    <w:rsid w:val="00386DE4"/>
    <w:rsid w:val="003877BB"/>
    <w:rsid w:val="00387B93"/>
    <w:rsid w:val="00390349"/>
    <w:rsid w:val="003905DA"/>
    <w:rsid w:val="00390A8B"/>
    <w:rsid w:val="00391F13"/>
    <w:rsid w:val="00391F2F"/>
    <w:rsid w:val="003927C5"/>
    <w:rsid w:val="003937D6"/>
    <w:rsid w:val="00393C0E"/>
    <w:rsid w:val="00393DEE"/>
    <w:rsid w:val="003942C9"/>
    <w:rsid w:val="00395526"/>
    <w:rsid w:val="00395AEC"/>
    <w:rsid w:val="00395C76"/>
    <w:rsid w:val="00395EF6"/>
    <w:rsid w:val="00396382"/>
    <w:rsid w:val="003972DD"/>
    <w:rsid w:val="003977C6"/>
    <w:rsid w:val="003979A4"/>
    <w:rsid w:val="00397A0E"/>
    <w:rsid w:val="003A0CDF"/>
    <w:rsid w:val="003A409B"/>
    <w:rsid w:val="003A4E3C"/>
    <w:rsid w:val="003A506B"/>
    <w:rsid w:val="003A5399"/>
    <w:rsid w:val="003A59D4"/>
    <w:rsid w:val="003A5A71"/>
    <w:rsid w:val="003A5ACB"/>
    <w:rsid w:val="003A658E"/>
    <w:rsid w:val="003A6F66"/>
    <w:rsid w:val="003A758B"/>
    <w:rsid w:val="003A76E5"/>
    <w:rsid w:val="003B1F5F"/>
    <w:rsid w:val="003B27F3"/>
    <w:rsid w:val="003B28A0"/>
    <w:rsid w:val="003B40C1"/>
    <w:rsid w:val="003B4FCF"/>
    <w:rsid w:val="003B5098"/>
    <w:rsid w:val="003B5C3F"/>
    <w:rsid w:val="003B6014"/>
    <w:rsid w:val="003B7452"/>
    <w:rsid w:val="003B7535"/>
    <w:rsid w:val="003C0B73"/>
    <w:rsid w:val="003C1F15"/>
    <w:rsid w:val="003C3606"/>
    <w:rsid w:val="003C509A"/>
    <w:rsid w:val="003C52A6"/>
    <w:rsid w:val="003C5922"/>
    <w:rsid w:val="003C5930"/>
    <w:rsid w:val="003C624D"/>
    <w:rsid w:val="003C62FC"/>
    <w:rsid w:val="003C7360"/>
    <w:rsid w:val="003C74BA"/>
    <w:rsid w:val="003D09AE"/>
    <w:rsid w:val="003D2AAB"/>
    <w:rsid w:val="003D2D9B"/>
    <w:rsid w:val="003D2FB0"/>
    <w:rsid w:val="003D3174"/>
    <w:rsid w:val="003D327C"/>
    <w:rsid w:val="003D3590"/>
    <w:rsid w:val="003D52B3"/>
    <w:rsid w:val="003D7128"/>
    <w:rsid w:val="003E0448"/>
    <w:rsid w:val="003E0549"/>
    <w:rsid w:val="003E0D4D"/>
    <w:rsid w:val="003E1A66"/>
    <w:rsid w:val="003E20C0"/>
    <w:rsid w:val="003E2224"/>
    <w:rsid w:val="003E248C"/>
    <w:rsid w:val="003E2DEE"/>
    <w:rsid w:val="003E2F93"/>
    <w:rsid w:val="003E311F"/>
    <w:rsid w:val="003E3E1F"/>
    <w:rsid w:val="003E3F90"/>
    <w:rsid w:val="003E42ED"/>
    <w:rsid w:val="003E4AC8"/>
    <w:rsid w:val="003E4B95"/>
    <w:rsid w:val="003E4F32"/>
    <w:rsid w:val="003E53B4"/>
    <w:rsid w:val="003E5469"/>
    <w:rsid w:val="003E54B6"/>
    <w:rsid w:val="003E5BB8"/>
    <w:rsid w:val="003E723C"/>
    <w:rsid w:val="003F0740"/>
    <w:rsid w:val="003F0E9E"/>
    <w:rsid w:val="003F1370"/>
    <w:rsid w:val="003F14DC"/>
    <w:rsid w:val="003F33D4"/>
    <w:rsid w:val="003F394F"/>
    <w:rsid w:val="003F3EE8"/>
    <w:rsid w:val="003F499E"/>
    <w:rsid w:val="003F67AC"/>
    <w:rsid w:val="003F6F09"/>
    <w:rsid w:val="00400574"/>
    <w:rsid w:val="00400C2D"/>
    <w:rsid w:val="004013D1"/>
    <w:rsid w:val="004019E0"/>
    <w:rsid w:val="00402FC3"/>
    <w:rsid w:val="00403F88"/>
    <w:rsid w:val="0040470A"/>
    <w:rsid w:val="0040557B"/>
    <w:rsid w:val="00405862"/>
    <w:rsid w:val="00406E42"/>
    <w:rsid w:val="004071CB"/>
    <w:rsid w:val="00407F25"/>
    <w:rsid w:val="00410C84"/>
    <w:rsid w:val="00411005"/>
    <w:rsid w:val="004110B3"/>
    <w:rsid w:val="004119E8"/>
    <w:rsid w:val="00412528"/>
    <w:rsid w:val="004133CB"/>
    <w:rsid w:val="00413D0F"/>
    <w:rsid w:val="00413DDE"/>
    <w:rsid w:val="00415167"/>
    <w:rsid w:val="00415841"/>
    <w:rsid w:val="00416D33"/>
    <w:rsid w:val="004176E5"/>
    <w:rsid w:val="00417CB5"/>
    <w:rsid w:val="00417DAF"/>
    <w:rsid w:val="004211B1"/>
    <w:rsid w:val="00421869"/>
    <w:rsid w:val="00421A13"/>
    <w:rsid w:val="00422A8C"/>
    <w:rsid w:val="00422AB8"/>
    <w:rsid w:val="00423608"/>
    <w:rsid w:val="00423922"/>
    <w:rsid w:val="00423F6F"/>
    <w:rsid w:val="00424EC3"/>
    <w:rsid w:val="00425EFB"/>
    <w:rsid w:val="004260CE"/>
    <w:rsid w:val="00426377"/>
    <w:rsid w:val="0042637C"/>
    <w:rsid w:val="004266D4"/>
    <w:rsid w:val="0042744C"/>
    <w:rsid w:val="00431F2C"/>
    <w:rsid w:val="00432948"/>
    <w:rsid w:val="00432B11"/>
    <w:rsid w:val="00433351"/>
    <w:rsid w:val="00433511"/>
    <w:rsid w:val="004337CE"/>
    <w:rsid w:val="00434DE8"/>
    <w:rsid w:val="00435339"/>
    <w:rsid w:val="00435678"/>
    <w:rsid w:val="00435F8E"/>
    <w:rsid w:val="00436308"/>
    <w:rsid w:val="00437214"/>
    <w:rsid w:val="00437E01"/>
    <w:rsid w:val="0044017E"/>
    <w:rsid w:val="00440726"/>
    <w:rsid w:val="00440AC8"/>
    <w:rsid w:val="00441F07"/>
    <w:rsid w:val="004422C9"/>
    <w:rsid w:val="00442517"/>
    <w:rsid w:val="00443C4A"/>
    <w:rsid w:val="004440DD"/>
    <w:rsid w:val="00444E8B"/>
    <w:rsid w:val="00446265"/>
    <w:rsid w:val="00446580"/>
    <w:rsid w:val="00450439"/>
    <w:rsid w:val="00451194"/>
    <w:rsid w:val="00451DB1"/>
    <w:rsid w:val="00453326"/>
    <w:rsid w:val="00454358"/>
    <w:rsid w:val="004555BE"/>
    <w:rsid w:val="0045729C"/>
    <w:rsid w:val="00457785"/>
    <w:rsid w:val="00457CEE"/>
    <w:rsid w:val="004600C4"/>
    <w:rsid w:val="00460680"/>
    <w:rsid w:val="004615DB"/>
    <w:rsid w:val="00462757"/>
    <w:rsid w:val="00462AE7"/>
    <w:rsid w:val="004635C5"/>
    <w:rsid w:val="0046367D"/>
    <w:rsid w:val="00464A02"/>
    <w:rsid w:val="00465C34"/>
    <w:rsid w:val="00466E09"/>
    <w:rsid w:val="004671BC"/>
    <w:rsid w:val="00470133"/>
    <w:rsid w:val="00470671"/>
    <w:rsid w:val="00470E20"/>
    <w:rsid w:val="00471CD9"/>
    <w:rsid w:val="00473435"/>
    <w:rsid w:val="004748B7"/>
    <w:rsid w:val="00474FF1"/>
    <w:rsid w:val="0047515C"/>
    <w:rsid w:val="00475811"/>
    <w:rsid w:val="00475F2E"/>
    <w:rsid w:val="00477512"/>
    <w:rsid w:val="0047790D"/>
    <w:rsid w:val="004804B0"/>
    <w:rsid w:val="0048090E"/>
    <w:rsid w:val="00480E61"/>
    <w:rsid w:val="00482549"/>
    <w:rsid w:val="00482B34"/>
    <w:rsid w:val="00482FA4"/>
    <w:rsid w:val="0048309E"/>
    <w:rsid w:val="00483262"/>
    <w:rsid w:val="00483916"/>
    <w:rsid w:val="00483C8A"/>
    <w:rsid w:val="00483F5A"/>
    <w:rsid w:val="00483FD1"/>
    <w:rsid w:val="0048411C"/>
    <w:rsid w:val="00484927"/>
    <w:rsid w:val="00484C7C"/>
    <w:rsid w:val="004856D1"/>
    <w:rsid w:val="00485A17"/>
    <w:rsid w:val="00486493"/>
    <w:rsid w:val="00490C6F"/>
    <w:rsid w:val="004931B8"/>
    <w:rsid w:val="00493442"/>
    <w:rsid w:val="004947FD"/>
    <w:rsid w:val="004954A9"/>
    <w:rsid w:val="004955AA"/>
    <w:rsid w:val="00496D0A"/>
    <w:rsid w:val="004A0DC2"/>
    <w:rsid w:val="004A1233"/>
    <w:rsid w:val="004A1D65"/>
    <w:rsid w:val="004A22FD"/>
    <w:rsid w:val="004A35F2"/>
    <w:rsid w:val="004A4275"/>
    <w:rsid w:val="004A428A"/>
    <w:rsid w:val="004A4F51"/>
    <w:rsid w:val="004A5205"/>
    <w:rsid w:val="004A57F3"/>
    <w:rsid w:val="004A65A6"/>
    <w:rsid w:val="004A727F"/>
    <w:rsid w:val="004B027B"/>
    <w:rsid w:val="004B15F3"/>
    <w:rsid w:val="004B196B"/>
    <w:rsid w:val="004B1AF6"/>
    <w:rsid w:val="004B3E39"/>
    <w:rsid w:val="004B3E89"/>
    <w:rsid w:val="004B4D10"/>
    <w:rsid w:val="004B5219"/>
    <w:rsid w:val="004B5549"/>
    <w:rsid w:val="004B56D3"/>
    <w:rsid w:val="004B5795"/>
    <w:rsid w:val="004B6425"/>
    <w:rsid w:val="004B6858"/>
    <w:rsid w:val="004B7A97"/>
    <w:rsid w:val="004C0B52"/>
    <w:rsid w:val="004C0D39"/>
    <w:rsid w:val="004C1662"/>
    <w:rsid w:val="004C1A9A"/>
    <w:rsid w:val="004C2759"/>
    <w:rsid w:val="004C2C4A"/>
    <w:rsid w:val="004C2FCA"/>
    <w:rsid w:val="004C303F"/>
    <w:rsid w:val="004C3FF0"/>
    <w:rsid w:val="004C4382"/>
    <w:rsid w:val="004C4838"/>
    <w:rsid w:val="004C49AE"/>
    <w:rsid w:val="004C50F9"/>
    <w:rsid w:val="004C560C"/>
    <w:rsid w:val="004C6B45"/>
    <w:rsid w:val="004C6CCD"/>
    <w:rsid w:val="004C7A2B"/>
    <w:rsid w:val="004C7DCB"/>
    <w:rsid w:val="004D03E2"/>
    <w:rsid w:val="004D06D2"/>
    <w:rsid w:val="004D1A6B"/>
    <w:rsid w:val="004D1F59"/>
    <w:rsid w:val="004D41C5"/>
    <w:rsid w:val="004D4960"/>
    <w:rsid w:val="004D5534"/>
    <w:rsid w:val="004D6BA6"/>
    <w:rsid w:val="004D70D7"/>
    <w:rsid w:val="004D7A6A"/>
    <w:rsid w:val="004D7CC8"/>
    <w:rsid w:val="004E0327"/>
    <w:rsid w:val="004E06FC"/>
    <w:rsid w:val="004E0B04"/>
    <w:rsid w:val="004E0E65"/>
    <w:rsid w:val="004E116A"/>
    <w:rsid w:val="004E13C2"/>
    <w:rsid w:val="004E1A72"/>
    <w:rsid w:val="004E1C91"/>
    <w:rsid w:val="004E2435"/>
    <w:rsid w:val="004E3748"/>
    <w:rsid w:val="004E3D6B"/>
    <w:rsid w:val="004E3F6A"/>
    <w:rsid w:val="004E4085"/>
    <w:rsid w:val="004E42D0"/>
    <w:rsid w:val="004E439A"/>
    <w:rsid w:val="004E4FB3"/>
    <w:rsid w:val="004E595D"/>
    <w:rsid w:val="004E5F4A"/>
    <w:rsid w:val="004E6B42"/>
    <w:rsid w:val="004E6BA3"/>
    <w:rsid w:val="004E7D4A"/>
    <w:rsid w:val="004F0AA0"/>
    <w:rsid w:val="004F0C24"/>
    <w:rsid w:val="004F1674"/>
    <w:rsid w:val="004F1D00"/>
    <w:rsid w:val="004F32F4"/>
    <w:rsid w:val="004F447B"/>
    <w:rsid w:val="004F44C1"/>
    <w:rsid w:val="004F489F"/>
    <w:rsid w:val="004F4939"/>
    <w:rsid w:val="004F4CA3"/>
    <w:rsid w:val="004F59B8"/>
    <w:rsid w:val="004F5C7F"/>
    <w:rsid w:val="004F65FB"/>
    <w:rsid w:val="004F7379"/>
    <w:rsid w:val="004F7A9B"/>
    <w:rsid w:val="00500B26"/>
    <w:rsid w:val="00500C47"/>
    <w:rsid w:val="005015A7"/>
    <w:rsid w:val="00501639"/>
    <w:rsid w:val="00501AB9"/>
    <w:rsid w:val="00501C73"/>
    <w:rsid w:val="00501E40"/>
    <w:rsid w:val="005021FB"/>
    <w:rsid w:val="005027B9"/>
    <w:rsid w:val="00502AEE"/>
    <w:rsid w:val="00502CC1"/>
    <w:rsid w:val="00502DFB"/>
    <w:rsid w:val="005038CF"/>
    <w:rsid w:val="00504244"/>
    <w:rsid w:val="00504323"/>
    <w:rsid w:val="0050580F"/>
    <w:rsid w:val="00511AFD"/>
    <w:rsid w:val="00512208"/>
    <w:rsid w:val="0051242D"/>
    <w:rsid w:val="0051349D"/>
    <w:rsid w:val="005143A2"/>
    <w:rsid w:val="005160B0"/>
    <w:rsid w:val="00517076"/>
    <w:rsid w:val="0051770A"/>
    <w:rsid w:val="00520A8F"/>
    <w:rsid w:val="005217F3"/>
    <w:rsid w:val="005264AB"/>
    <w:rsid w:val="00526AC5"/>
    <w:rsid w:val="00526AC6"/>
    <w:rsid w:val="00527533"/>
    <w:rsid w:val="00530828"/>
    <w:rsid w:val="005320D7"/>
    <w:rsid w:val="00532B54"/>
    <w:rsid w:val="00533257"/>
    <w:rsid w:val="005335D6"/>
    <w:rsid w:val="005355D6"/>
    <w:rsid w:val="00535863"/>
    <w:rsid w:val="00535895"/>
    <w:rsid w:val="00536145"/>
    <w:rsid w:val="00536416"/>
    <w:rsid w:val="005367BD"/>
    <w:rsid w:val="00537630"/>
    <w:rsid w:val="005379D4"/>
    <w:rsid w:val="00540B13"/>
    <w:rsid w:val="0054139F"/>
    <w:rsid w:val="00541EA1"/>
    <w:rsid w:val="005423CC"/>
    <w:rsid w:val="00543188"/>
    <w:rsid w:val="00543D05"/>
    <w:rsid w:val="00543DD6"/>
    <w:rsid w:val="0054406B"/>
    <w:rsid w:val="00544803"/>
    <w:rsid w:val="005452B3"/>
    <w:rsid w:val="00545F21"/>
    <w:rsid w:val="00547586"/>
    <w:rsid w:val="00547A7E"/>
    <w:rsid w:val="00547F34"/>
    <w:rsid w:val="00550D7D"/>
    <w:rsid w:val="00550DA2"/>
    <w:rsid w:val="00550DD7"/>
    <w:rsid w:val="00551899"/>
    <w:rsid w:val="00552CBC"/>
    <w:rsid w:val="005554CE"/>
    <w:rsid w:val="00555ED7"/>
    <w:rsid w:val="00556754"/>
    <w:rsid w:val="005567CE"/>
    <w:rsid w:val="00556A00"/>
    <w:rsid w:val="00557682"/>
    <w:rsid w:val="0056122A"/>
    <w:rsid w:val="00561543"/>
    <w:rsid w:val="00561B16"/>
    <w:rsid w:val="0056386C"/>
    <w:rsid w:val="00564B88"/>
    <w:rsid w:val="00565176"/>
    <w:rsid w:val="0056533D"/>
    <w:rsid w:val="0056572C"/>
    <w:rsid w:val="00565756"/>
    <w:rsid w:val="00565957"/>
    <w:rsid w:val="00565F54"/>
    <w:rsid w:val="0056638E"/>
    <w:rsid w:val="00566B1E"/>
    <w:rsid w:val="005709A8"/>
    <w:rsid w:val="0057224C"/>
    <w:rsid w:val="005727C1"/>
    <w:rsid w:val="00572D1E"/>
    <w:rsid w:val="00573812"/>
    <w:rsid w:val="00575532"/>
    <w:rsid w:val="0057589C"/>
    <w:rsid w:val="005767BD"/>
    <w:rsid w:val="00577853"/>
    <w:rsid w:val="00577C6F"/>
    <w:rsid w:val="005803B5"/>
    <w:rsid w:val="00581C3A"/>
    <w:rsid w:val="00582DF4"/>
    <w:rsid w:val="005833FE"/>
    <w:rsid w:val="0058426D"/>
    <w:rsid w:val="00585A2B"/>
    <w:rsid w:val="005860AA"/>
    <w:rsid w:val="005861D4"/>
    <w:rsid w:val="00586250"/>
    <w:rsid w:val="005863D4"/>
    <w:rsid w:val="00586AB5"/>
    <w:rsid w:val="00586C5E"/>
    <w:rsid w:val="005870B4"/>
    <w:rsid w:val="0058773D"/>
    <w:rsid w:val="00587BC6"/>
    <w:rsid w:val="00587D47"/>
    <w:rsid w:val="00590116"/>
    <w:rsid w:val="005903DF"/>
    <w:rsid w:val="00591C2F"/>
    <w:rsid w:val="005924AE"/>
    <w:rsid w:val="00592BD8"/>
    <w:rsid w:val="00592FC5"/>
    <w:rsid w:val="005930E4"/>
    <w:rsid w:val="00593AA8"/>
    <w:rsid w:val="00594766"/>
    <w:rsid w:val="00594BD3"/>
    <w:rsid w:val="00595197"/>
    <w:rsid w:val="0059711A"/>
    <w:rsid w:val="00597CE5"/>
    <w:rsid w:val="00597DBA"/>
    <w:rsid w:val="005A0D71"/>
    <w:rsid w:val="005A0F51"/>
    <w:rsid w:val="005A1580"/>
    <w:rsid w:val="005A268B"/>
    <w:rsid w:val="005A3CFE"/>
    <w:rsid w:val="005A4048"/>
    <w:rsid w:val="005A5DFA"/>
    <w:rsid w:val="005A6A5C"/>
    <w:rsid w:val="005A6DE3"/>
    <w:rsid w:val="005A7E61"/>
    <w:rsid w:val="005B0458"/>
    <w:rsid w:val="005B0DA7"/>
    <w:rsid w:val="005B1AE4"/>
    <w:rsid w:val="005B2198"/>
    <w:rsid w:val="005B319D"/>
    <w:rsid w:val="005B4762"/>
    <w:rsid w:val="005B49C9"/>
    <w:rsid w:val="005B5753"/>
    <w:rsid w:val="005B6022"/>
    <w:rsid w:val="005B63BC"/>
    <w:rsid w:val="005B6A9E"/>
    <w:rsid w:val="005B6BE6"/>
    <w:rsid w:val="005B7224"/>
    <w:rsid w:val="005B764B"/>
    <w:rsid w:val="005C050E"/>
    <w:rsid w:val="005C06D7"/>
    <w:rsid w:val="005C085C"/>
    <w:rsid w:val="005C15C3"/>
    <w:rsid w:val="005C1884"/>
    <w:rsid w:val="005C1FD2"/>
    <w:rsid w:val="005C325B"/>
    <w:rsid w:val="005C3342"/>
    <w:rsid w:val="005C403C"/>
    <w:rsid w:val="005C42C5"/>
    <w:rsid w:val="005C57F1"/>
    <w:rsid w:val="005C5AAF"/>
    <w:rsid w:val="005C5E51"/>
    <w:rsid w:val="005C74C6"/>
    <w:rsid w:val="005C7605"/>
    <w:rsid w:val="005C7BF3"/>
    <w:rsid w:val="005D0424"/>
    <w:rsid w:val="005D05C7"/>
    <w:rsid w:val="005D0658"/>
    <w:rsid w:val="005D1CB0"/>
    <w:rsid w:val="005D2251"/>
    <w:rsid w:val="005D2C44"/>
    <w:rsid w:val="005D2EB4"/>
    <w:rsid w:val="005D3083"/>
    <w:rsid w:val="005D4472"/>
    <w:rsid w:val="005D5928"/>
    <w:rsid w:val="005D66CA"/>
    <w:rsid w:val="005D6C38"/>
    <w:rsid w:val="005D7162"/>
    <w:rsid w:val="005D7811"/>
    <w:rsid w:val="005E0055"/>
    <w:rsid w:val="005E13DA"/>
    <w:rsid w:val="005E1421"/>
    <w:rsid w:val="005E23D5"/>
    <w:rsid w:val="005E2CE7"/>
    <w:rsid w:val="005E49EF"/>
    <w:rsid w:val="005E58E0"/>
    <w:rsid w:val="005E5C33"/>
    <w:rsid w:val="005E6A3D"/>
    <w:rsid w:val="005E6CDD"/>
    <w:rsid w:val="005E7433"/>
    <w:rsid w:val="005E765C"/>
    <w:rsid w:val="005F059F"/>
    <w:rsid w:val="005F1200"/>
    <w:rsid w:val="005F1943"/>
    <w:rsid w:val="005F214A"/>
    <w:rsid w:val="005F2A2D"/>
    <w:rsid w:val="005F2D1E"/>
    <w:rsid w:val="005F2D5D"/>
    <w:rsid w:val="005F3A04"/>
    <w:rsid w:val="005F3D87"/>
    <w:rsid w:val="005F3F29"/>
    <w:rsid w:val="005F434B"/>
    <w:rsid w:val="005F4910"/>
    <w:rsid w:val="005F4995"/>
    <w:rsid w:val="005F53D8"/>
    <w:rsid w:val="005F643E"/>
    <w:rsid w:val="005F6571"/>
    <w:rsid w:val="0060036C"/>
    <w:rsid w:val="00600E67"/>
    <w:rsid w:val="00600E9C"/>
    <w:rsid w:val="0060252A"/>
    <w:rsid w:val="00602F81"/>
    <w:rsid w:val="00603368"/>
    <w:rsid w:val="006037A7"/>
    <w:rsid w:val="00603E3F"/>
    <w:rsid w:val="0060490C"/>
    <w:rsid w:val="00604E0F"/>
    <w:rsid w:val="006051DE"/>
    <w:rsid w:val="006058A1"/>
    <w:rsid w:val="0060700C"/>
    <w:rsid w:val="0060773B"/>
    <w:rsid w:val="006105E8"/>
    <w:rsid w:val="00610DE1"/>
    <w:rsid w:val="0061112B"/>
    <w:rsid w:val="00611ADD"/>
    <w:rsid w:val="00612373"/>
    <w:rsid w:val="006126C9"/>
    <w:rsid w:val="00612E5A"/>
    <w:rsid w:val="00614903"/>
    <w:rsid w:val="00614A52"/>
    <w:rsid w:val="00614D19"/>
    <w:rsid w:val="006158F4"/>
    <w:rsid w:val="00616679"/>
    <w:rsid w:val="00616C49"/>
    <w:rsid w:val="00616ECD"/>
    <w:rsid w:val="0061766F"/>
    <w:rsid w:val="00620847"/>
    <w:rsid w:val="00620DE6"/>
    <w:rsid w:val="00620F50"/>
    <w:rsid w:val="006217AC"/>
    <w:rsid w:val="00621BE4"/>
    <w:rsid w:val="00622546"/>
    <w:rsid w:val="006225D1"/>
    <w:rsid w:val="0062277B"/>
    <w:rsid w:val="00622D10"/>
    <w:rsid w:val="006247DE"/>
    <w:rsid w:val="0062549C"/>
    <w:rsid w:val="006261D4"/>
    <w:rsid w:val="00626405"/>
    <w:rsid w:val="00626D5C"/>
    <w:rsid w:val="006277C2"/>
    <w:rsid w:val="00627DD9"/>
    <w:rsid w:val="00631135"/>
    <w:rsid w:val="0063170B"/>
    <w:rsid w:val="006317DF"/>
    <w:rsid w:val="00632B28"/>
    <w:rsid w:val="00635016"/>
    <w:rsid w:val="00635B58"/>
    <w:rsid w:val="00635D79"/>
    <w:rsid w:val="00637078"/>
    <w:rsid w:val="006374E5"/>
    <w:rsid w:val="00637D45"/>
    <w:rsid w:val="00640579"/>
    <w:rsid w:val="0064069C"/>
    <w:rsid w:val="00640F56"/>
    <w:rsid w:val="00641281"/>
    <w:rsid w:val="00641318"/>
    <w:rsid w:val="0064178E"/>
    <w:rsid w:val="00641982"/>
    <w:rsid w:val="00641CC2"/>
    <w:rsid w:val="00642782"/>
    <w:rsid w:val="00642A1C"/>
    <w:rsid w:val="0064304D"/>
    <w:rsid w:val="0064354D"/>
    <w:rsid w:val="00643679"/>
    <w:rsid w:val="0064442F"/>
    <w:rsid w:val="00644845"/>
    <w:rsid w:val="00646659"/>
    <w:rsid w:val="006477DF"/>
    <w:rsid w:val="00647855"/>
    <w:rsid w:val="0064794D"/>
    <w:rsid w:val="00650B49"/>
    <w:rsid w:val="00650E0B"/>
    <w:rsid w:val="006513FC"/>
    <w:rsid w:val="00651616"/>
    <w:rsid w:val="00651934"/>
    <w:rsid w:val="00651EC9"/>
    <w:rsid w:val="006523BB"/>
    <w:rsid w:val="006527E6"/>
    <w:rsid w:val="006528BB"/>
    <w:rsid w:val="006541C9"/>
    <w:rsid w:val="00654B05"/>
    <w:rsid w:val="00655658"/>
    <w:rsid w:val="0065600D"/>
    <w:rsid w:val="00657199"/>
    <w:rsid w:val="00657A36"/>
    <w:rsid w:val="00657D6F"/>
    <w:rsid w:val="00657F85"/>
    <w:rsid w:val="00660EE6"/>
    <w:rsid w:val="006622E7"/>
    <w:rsid w:val="0066291D"/>
    <w:rsid w:val="00662E95"/>
    <w:rsid w:val="006630F9"/>
    <w:rsid w:val="006640D0"/>
    <w:rsid w:val="006672ED"/>
    <w:rsid w:val="00667F97"/>
    <w:rsid w:val="00670844"/>
    <w:rsid w:val="00670AB9"/>
    <w:rsid w:val="006717AC"/>
    <w:rsid w:val="00672136"/>
    <w:rsid w:val="00672706"/>
    <w:rsid w:val="006730A8"/>
    <w:rsid w:val="00673125"/>
    <w:rsid w:val="006737B2"/>
    <w:rsid w:val="00674615"/>
    <w:rsid w:val="00675443"/>
    <w:rsid w:val="0067556C"/>
    <w:rsid w:val="00675704"/>
    <w:rsid w:val="0067620C"/>
    <w:rsid w:val="006763E4"/>
    <w:rsid w:val="00676890"/>
    <w:rsid w:val="0067761E"/>
    <w:rsid w:val="00677B53"/>
    <w:rsid w:val="006821B7"/>
    <w:rsid w:val="006822E7"/>
    <w:rsid w:val="00682703"/>
    <w:rsid w:val="00682BC5"/>
    <w:rsid w:val="00682C25"/>
    <w:rsid w:val="00683A3D"/>
    <w:rsid w:val="006842C7"/>
    <w:rsid w:val="0068526A"/>
    <w:rsid w:val="0068740B"/>
    <w:rsid w:val="00687562"/>
    <w:rsid w:val="0068793A"/>
    <w:rsid w:val="006904F8"/>
    <w:rsid w:val="00690A33"/>
    <w:rsid w:val="006914DF"/>
    <w:rsid w:val="00691B4A"/>
    <w:rsid w:val="00692C19"/>
    <w:rsid w:val="00693F4F"/>
    <w:rsid w:val="006941E7"/>
    <w:rsid w:val="00694291"/>
    <w:rsid w:val="00696D07"/>
    <w:rsid w:val="00697966"/>
    <w:rsid w:val="0069796D"/>
    <w:rsid w:val="00697FCF"/>
    <w:rsid w:val="006A2803"/>
    <w:rsid w:val="006A29D0"/>
    <w:rsid w:val="006A2FF1"/>
    <w:rsid w:val="006A3EB7"/>
    <w:rsid w:val="006A4630"/>
    <w:rsid w:val="006A5851"/>
    <w:rsid w:val="006A5B2C"/>
    <w:rsid w:val="006A61ED"/>
    <w:rsid w:val="006A62B6"/>
    <w:rsid w:val="006A6D99"/>
    <w:rsid w:val="006A6F05"/>
    <w:rsid w:val="006B0818"/>
    <w:rsid w:val="006B0858"/>
    <w:rsid w:val="006B0C90"/>
    <w:rsid w:val="006B2CE3"/>
    <w:rsid w:val="006B324D"/>
    <w:rsid w:val="006B39B0"/>
    <w:rsid w:val="006B4A69"/>
    <w:rsid w:val="006B6D0C"/>
    <w:rsid w:val="006B7C60"/>
    <w:rsid w:val="006C0AD5"/>
    <w:rsid w:val="006C1584"/>
    <w:rsid w:val="006C19F0"/>
    <w:rsid w:val="006C3A0C"/>
    <w:rsid w:val="006C3A2A"/>
    <w:rsid w:val="006C3A42"/>
    <w:rsid w:val="006C59B7"/>
    <w:rsid w:val="006C673A"/>
    <w:rsid w:val="006C683E"/>
    <w:rsid w:val="006C7679"/>
    <w:rsid w:val="006D32E8"/>
    <w:rsid w:val="006D3BBF"/>
    <w:rsid w:val="006D4046"/>
    <w:rsid w:val="006D6CF5"/>
    <w:rsid w:val="006D7132"/>
    <w:rsid w:val="006D73C5"/>
    <w:rsid w:val="006D7A82"/>
    <w:rsid w:val="006E0442"/>
    <w:rsid w:val="006E0505"/>
    <w:rsid w:val="006E1A3C"/>
    <w:rsid w:val="006E1BED"/>
    <w:rsid w:val="006E2156"/>
    <w:rsid w:val="006E2C1C"/>
    <w:rsid w:val="006E364C"/>
    <w:rsid w:val="006E406F"/>
    <w:rsid w:val="006E4C9D"/>
    <w:rsid w:val="006E5D10"/>
    <w:rsid w:val="006E6122"/>
    <w:rsid w:val="006E64AC"/>
    <w:rsid w:val="006E6BF7"/>
    <w:rsid w:val="006E7E39"/>
    <w:rsid w:val="006F0847"/>
    <w:rsid w:val="006F312E"/>
    <w:rsid w:val="006F370E"/>
    <w:rsid w:val="006F4DA5"/>
    <w:rsid w:val="006F7973"/>
    <w:rsid w:val="0070022E"/>
    <w:rsid w:val="00702070"/>
    <w:rsid w:val="00702B55"/>
    <w:rsid w:val="0070337C"/>
    <w:rsid w:val="00703C7B"/>
    <w:rsid w:val="00704775"/>
    <w:rsid w:val="007047A4"/>
    <w:rsid w:val="00704C6D"/>
    <w:rsid w:val="00704EC5"/>
    <w:rsid w:val="00705A16"/>
    <w:rsid w:val="0070640F"/>
    <w:rsid w:val="00706DEF"/>
    <w:rsid w:val="00706E7A"/>
    <w:rsid w:val="007071AC"/>
    <w:rsid w:val="00710FF0"/>
    <w:rsid w:val="007111EF"/>
    <w:rsid w:val="00711AD9"/>
    <w:rsid w:val="00711B00"/>
    <w:rsid w:val="00711D44"/>
    <w:rsid w:val="00711D96"/>
    <w:rsid w:val="0071240D"/>
    <w:rsid w:val="00712853"/>
    <w:rsid w:val="007148F8"/>
    <w:rsid w:val="007162E5"/>
    <w:rsid w:val="00716741"/>
    <w:rsid w:val="00717182"/>
    <w:rsid w:val="00717F12"/>
    <w:rsid w:val="007212C1"/>
    <w:rsid w:val="00721C5E"/>
    <w:rsid w:val="007237C8"/>
    <w:rsid w:val="00725F41"/>
    <w:rsid w:val="007261E5"/>
    <w:rsid w:val="007269E5"/>
    <w:rsid w:val="00726B46"/>
    <w:rsid w:val="00727511"/>
    <w:rsid w:val="00730F55"/>
    <w:rsid w:val="007322C3"/>
    <w:rsid w:val="007323F2"/>
    <w:rsid w:val="00732627"/>
    <w:rsid w:val="0073286E"/>
    <w:rsid w:val="007328DB"/>
    <w:rsid w:val="00733542"/>
    <w:rsid w:val="0073396E"/>
    <w:rsid w:val="00734D36"/>
    <w:rsid w:val="00734E41"/>
    <w:rsid w:val="007351D1"/>
    <w:rsid w:val="00736125"/>
    <w:rsid w:val="0073623E"/>
    <w:rsid w:val="00736DF5"/>
    <w:rsid w:val="00742569"/>
    <w:rsid w:val="0074268F"/>
    <w:rsid w:val="00742A3F"/>
    <w:rsid w:val="0074349A"/>
    <w:rsid w:val="00744AE4"/>
    <w:rsid w:val="00745C7D"/>
    <w:rsid w:val="00747A3B"/>
    <w:rsid w:val="00747F7B"/>
    <w:rsid w:val="007503A4"/>
    <w:rsid w:val="007517B8"/>
    <w:rsid w:val="00752E85"/>
    <w:rsid w:val="00754AC0"/>
    <w:rsid w:val="007554A6"/>
    <w:rsid w:val="007557AE"/>
    <w:rsid w:val="007562F7"/>
    <w:rsid w:val="007566FF"/>
    <w:rsid w:val="00756873"/>
    <w:rsid w:val="007576CB"/>
    <w:rsid w:val="00760554"/>
    <w:rsid w:val="00760573"/>
    <w:rsid w:val="0076058F"/>
    <w:rsid w:val="00761496"/>
    <w:rsid w:val="007616E9"/>
    <w:rsid w:val="00761C43"/>
    <w:rsid w:val="0076302D"/>
    <w:rsid w:val="00764F20"/>
    <w:rsid w:val="00767E76"/>
    <w:rsid w:val="00767FBD"/>
    <w:rsid w:val="00770529"/>
    <w:rsid w:val="00771F02"/>
    <w:rsid w:val="00772474"/>
    <w:rsid w:val="00772729"/>
    <w:rsid w:val="00773421"/>
    <w:rsid w:val="007734D6"/>
    <w:rsid w:val="007735E8"/>
    <w:rsid w:val="007748B5"/>
    <w:rsid w:val="00775002"/>
    <w:rsid w:val="00776091"/>
    <w:rsid w:val="0077668F"/>
    <w:rsid w:val="00776AFB"/>
    <w:rsid w:val="00776B40"/>
    <w:rsid w:val="00777020"/>
    <w:rsid w:val="007779F7"/>
    <w:rsid w:val="00777A2A"/>
    <w:rsid w:val="0078031A"/>
    <w:rsid w:val="00780A81"/>
    <w:rsid w:val="00782197"/>
    <w:rsid w:val="0078255F"/>
    <w:rsid w:val="007835E4"/>
    <w:rsid w:val="00784791"/>
    <w:rsid w:val="00784D30"/>
    <w:rsid w:val="00784D99"/>
    <w:rsid w:val="00786553"/>
    <w:rsid w:val="00786C7E"/>
    <w:rsid w:val="00786E4C"/>
    <w:rsid w:val="00787098"/>
    <w:rsid w:val="00787C57"/>
    <w:rsid w:val="00787CE6"/>
    <w:rsid w:val="00790141"/>
    <w:rsid w:val="00790487"/>
    <w:rsid w:val="00790A0F"/>
    <w:rsid w:val="00791584"/>
    <w:rsid w:val="00791875"/>
    <w:rsid w:val="007919FA"/>
    <w:rsid w:val="00792C60"/>
    <w:rsid w:val="00793233"/>
    <w:rsid w:val="0079329B"/>
    <w:rsid w:val="00794F58"/>
    <w:rsid w:val="007971E3"/>
    <w:rsid w:val="007979C4"/>
    <w:rsid w:val="00797F60"/>
    <w:rsid w:val="007A192E"/>
    <w:rsid w:val="007A22A7"/>
    <w:rsid w:val="007A3FD8"/>
    <w:rsid w:val="007A4209"/>
    <w:rsid w:val="007A461C"/>
    <w:rsid w:val="007A478B"/>
    <w:rsid w:val="007A4FA1"/>
    <w:rsid w:val="007A51A8"/>
    <w:rsid w:val="007A53B5"/>
    <w:rsid w:val="007A551C"/>
    <w:rsid w:val="007A5D9F"/>
    <w:rsid w:val="007A72EC"/>
    <w:rsid w:val="007A7930"/>
    <w:rsid w:val="007A79F5"/>
    <w:rsid w:val="007B0105"/>
    <w:rsid w:val="007B04F2"/>
    <w:rsid w:val="007B0B1F"/>
    <w:rsid w:val="007B1979"/>
    <w:rsid w:val="007B2578"/>
    <w:rsid w:val="007B432D"/>
    <w:rsid w:val="007B59AE"/>
    <w:rsid w:val="007B647F"/>
    <w:rsid w:val="007B68F4"/>
    <w:rsid w:val="007B6F04"/>
    <w:rsid w:val="007C03BB"/>
    <w:rsid w:val="007C15A0"/>
    <w:rsid w:val="007C1835"/>
    <w:rsid w:val="007C2985"/>
    <w:rsid w:val="007C35D6"/>
    <w:rsid w:val="007C4BD2"/>
    <w:rsid w:val="007C666A"/>
    <w:rsid w:val="007C73C9"/>
    <w:rsid w:val="007D0DD5"/>
    <w:rsid w:val="007D295A"/>
    <w:rsid w:val="007D3174"/>
    <w:rsid w:val="007D4218"/>
    <w:rsid w:val="007D452E"/>
    <w:rsid w:val="007D4601"/>
    <w:rsid w:val="007D50EC"/>
    <w:rsid w:val="007D5A6B"/>
    <w:rsid w:val="007D5DEC"/>
    <w:rsid w:val="007D639B"/>
    <w:rsid w:val="007D63E3"/>
    <w:rsid w:val="007D6AB4"/>
    <w:rsid w:val="007D7258"/>
    <w:rsid w:val="007D7348"/>
    <w:rsid w:val="007D79C1"/>
    <w:rsid w:val="007E04C2"/>
    <w:rsid w:val="007E0820"/>
    <w:rsid w:val="007E187C"/>
    <w:rsid w:val="007E2375"/>
    <w:rsid w:val="007E280E"/>
    <w:rsid w:val="007E3037"/>
    <w:rsid w:val="007E3F20"/>
    <w:rsid w:val="007E5E44"/>
    <w:rsid w:val="007E606A"/>
    <w:rsid w:val="007E6588"/>
    <w:rsid w:val="007E6A72"/>
    <w:rsid w:val="007E6D40"/>
    <w:rsid w:val="007E779F"/>
    <w:rsid w:val="007E7B23"/>
    <w:rsid w:val="007F07BD"/>
    <w:rsid w:val="007F14B4"/>
    <w:rsid w:val="007F4669"/>
    <w:rsid w:val="007F551D"/>
    <w:rsid w:val="007F7A58"/>
    <w:rsid w:val="008003A8"/>
    <w:rsid w:val="008006FF"/>
    <w:rsid w:val="0080085A"/>
    <w:rsid w:val="00800A6F"/>
    <w:rsid w:val="00800FA1"/>
    <w:rsid w:val="0080218B"/>
    <w:rsid w:val="008021B7"/>
    <w:rsid w:val="008033EA"/>
    <w:rsid w:val="00803902"/>
    <w:rsid w:val="008039DC"/>
    <w:rsid w:val="008040AA"/>
    <w:rsid w:val="00804B2E"/>
    <w:rsid w:val="00805DC9"/>
    <w:rsid w:val="00806303"/>
    <w:rsid w:val="008074E1"/>
    <w:rsid w:val="008074EF"/>
    <w:rsid w:val="00807DC4"/>
    <w:rsid w:val="00810014"/>
    <w:rsid w:val="0081003F"/>
    <w:rsid w:val="00810109"/>
    <w:rsid w:val="00810834"/>
    <w:rsid w:val="00810C86"/>
    <w:rsid w:val="00811148"/>
    <w:rsid w:val="00811482"/>
    <w:rsid w:val="00811B67"/>
    <w:rsid w:val="00813460"/>
    <w:rsid w:val="00813DD4"/>
    <w:rsid w:val="0081485D"/>
    <w:rsid w:val="00814E1F"/>
    <w:rsid w:val="00817287"/>
    <w:rsid w:val="00817EEC"/>
    <w:rsid w:val="00820CCF"/>
    <w:rsid w:val="00822F89"/>
    <w:rsid w:val="00823FC1"/>
    <w:rsid w:val="0082463E"/>
    <w:rsid w:val="008255BF"/>
    <w:rsid w:val="008257BF"/>
    <w:rsid w:val="0082642F"/>
    <w:rsid w:val="00826AAD"/>
    <w:rsid w:val="00826BE6"/>
    <w:rsid w:val="00827926"/>
    <w:rsid w:val="00827D2D"/>
    <w:rsid w:val="0083000C"/>
    <w:rsid w:val="0083252C"/>
    <w:rsid w:val="008328D2"/>
    <w:rsid w:val="008334DC"/>
    <w:rsid w:val="00833E1B"/>
    <w:rsid w:val="00834350"/>
    <w:rsid w:val="008357E9"/>
    <w:rsid w:val="008365CD"/>
    <w:rsid w:val="00836602"/>
    <w:rsid w:val="0083674B"/>
    <w:rsid w:val="00836B26"/>
    <w:rsid w:val="00836CC8"/>
    <w:rsid w:val="008378C3"/>
    <w:rsid w:val="00837AB2"/>
    <w:rsid w:val="00837FEE"/>
    <w:rsid w:val="00840438"/>
    <w:rsid w:val="00840602"/>
    <w:rsid w:val="00840868"/>
    <w:rsid w:val="00841EE2"/>
    <w:rsid w:val="008433AA"/>
    <w:rsid w:val="00843AF9"/>
    <w:rsid w:val="008444A7"/>
    <w:rsid w:val="00844573"/>
    <w:rsid w:val="0084525D"/>
    <w:rsid w:val="00845AD1"/>
    <w:rsid w:val="00845F53"/>
    <w:rsid w:val="00846A09"/>
    <w:rsid w:val="00847789"/>
    <w:rsid w:val="008505FB"/>
    <w:rsid w:val="0085159D"/>
    <w:rsid w:val="00852398"/>
    <w:rsid w:val="00852800"/>
    <w:rsid w:val="00853C38"/>
    <w:rsid w:val="008549BF"/>
    <w:rsid w:val="00855215"/>
    <w:rsid w:val="00856307"/>
    <w:rsid w:val="00856FA8"/>
    <w:rsid w:val="00860B7C"/>
    <w:rsid w:val="0086365A"/>
    <w:rsid w:val="00863F76"/>
    <w:rsid w:val="008645C4"/>
    <w:rsid w:val="00866126"/>
    <w:rsid w:val="00867411"/>
    <w:rsid w:val="0086799C"/>
    <w:rsid w:val="0087019E"/>
    <w:rsid w:val="00870300"/>
    <w:rsid w:val="008708CE"/>
    <w:rsid w:val="0087142C"/>
    <w:rsid w:val="00871C4B"/>
    <w:rsid w:val="00872B14"/>
    <w:rsid w:val="0087345B"/>
    <w:rsid w:val="00873C46"/>
    <w:rsid w:val="00875507"/>
    <w:rsid w:val="008757F3"/>
    <w:rsid w:val="00875989"/>
    <w:rsid w:val="00875DCA"/>
    <w:rsid w:val="00875E12"/>
    <w:rsid w:val="00876F97"/>
    <w:rsid w:val="0087732A"/>
    <w:rsid w:val="00877858"/>
    <w:rsid w:val="00881101"/>
    <w:rsid w:val="00881B03"/>
    <w:rsid w:val="00881BA2"/>
    <w:rsid w:val="00882137"/>
    <w:rsid w:val="0088332B"/>
    <w:rsid w:val="00884951"/>
    <w:rsid w:val="00884F8F"/>
    <w:rsid w:val="00885D5F"/>
    <w:rsid w:val="00886689"/>
    <w:rsid w:val="008872CC"/>
    <w:rsid w:val="00890156"/>
    <w:rsid w:val="0089325B"/>
    <w:rsid w:val="008942A1"/>
    <w:rsid w:val="0089458D"/>
    <w:rsid w:val="00895384"/>
    <w:rsid w:val="00896456"/>
    <w:rsid w:val="008964B4"/>
    <w:rsid w:val="00896EEB"/>
    <w:rsid w:val="0089732B"/>
    <w:rsid w:val="00897818"/>
    <w:rsid w:val="00897B4D"/>
    <w:rsid w:val="008A0E55"/>
    <w:rsid w:val="008A10FA"/>
    <w:rsid w:val="008A15CC"/>
    <w:rsid w:val="008A15D0"/>
    <w:rsid w:val="008A1FD1"/>
    <w:rsid w:val="008A23F9"/>
    <w:rsid w:val="008A3458"/>
    <w:rsid w:val="008A43F6"/>
    <w:rsid w:val="008A464F"/>
    <w:rsid w:val="008A4DB0"/>
    <w:rsid w:val="008A5D54"/>
    <w:rsid w:val="008A7665"/>
    <w:rsid w:val="008A7F89"/>
    <w:rsid w:val="008B050B"/>
    <w:rsid w:val="008B08B8"/>
    <w:rsid w:val="008B198B"/>
    <w:rsid w:val="008B2479"/>
    <w:rsid w:val="008B2F71"/>
    <w:rsid w:val="008B4098"/>
    <w:rsid w:val="008B536D"/>
    <w:rsid w:val="008B5B7C"/>
    <w:rsid w:val="008B5D43"/>
    <w:rsid w:val="008B5DB6"/>
    <w:rsid w:val="008B623C"/>
    <w:rsid w:val="008B652D"/>
    <w:rsid w:val="008B7A28"/>
    <w:rsid w:val="008C1F03"/>
    <w:rsid w:val="008C2012"/>
    <w:rsid w:val="008C3D14"/>
    <w:rsid w:val="008C478D"/>
    <w:rsid w:val="008C4BD7"/>
    <w:rsid w:val="008C5A8F"/>
    <w:rsid w:val="008C5B36"/>
    <w:rsid w:val="008C6110"/>
    <w:rsid w:val="008C7903"/>
    <w:rsid w:val="008C7B1F"/>
    <w:rsid w:val="008D101A"/>
    <w:rsid w:val="008D202B"/>
    <w:rsid w:val="008D2A5E"/>
    <w:rsid w:val="008D3C3C"/>
    <w:rsid w:val="008D5B62"/>
    <w:rsid w:val="008D657E"/>
    <w:rsid w:val="008D6D1D"/>
    <w:rsid w:val="008E0F95"/>
    <w:rsid w:val="008E18AF"/>
    <w:rsid w:val="008E2D16"/>
    <w:rsid w:val="008E5522"/>
    <w:rsid w:val="008E5D92"/>
    <w:rsid w:val="008E609A"/>
    <w:rsid w:val="008E654C"/>
    <w:rsid w:val="008E6953"/>
    <w:rsid w:val="008E788A"/>
    <w:rsid w:val="008E7A2A"/>
    <w:rsid w:val="008F0273"/>
    <w:rsid w:val="008F02BD"/>
    <w:rsid w:val="008F0EFF"/>
    <w:rsid w:val="008F1668"/>
    <w:rsid w:val="008F1BAD"/>
    <w:rsid w:val="008F39C2"/>
    <w:rsid w:val="008F3B7B"/>
    <w:rsid w:val="008F4A7D"/>
    <w:rsid w:val="008F64B5"/>
    <w:rsid w:val="008F6564"/>
    <w:rsid w:val="008F6ACC"/>
    <w:rsid w:val="008F7431"/>
    <w:rsid w:val="009000D4"/>
    <w:rsid w:val="0090012D"/>
    <w:rsid w:val="009009C8"/>
    <w:rsid w:val="00900BD9"/>
    <w:rsid w:val="00901A34"/>
    <w:rsid w:val="009021ED"/>
    <w:rsid w:val="00903B39"/>
    <w:rsid w:val="009041D7"/>
    <w:rsid w:val="00904B92"/>
    <w:rsid w:val="009064F7"/>
    <w:rsid w:val="00906EAD"/>
    <w:rsid w:val="009100B1"/>
    <w:rsid w:val="00910DA2"/>
    <w:rsid w:val="00912AA3"/>
    <w:rsid w:val="0091767F"/>
    <w:rsid w:val="009176F3"/>
    <w:rsid w:val="00917D01"/>
    <w:rsid w:val="009205D1"/>
    <w:rsid w:val="00920B65"/>
    <w:rsid w:val="0092128D"/>
    <w:rsid w:val="009230DC"/>
    <w:rsid w:val="00923290"/>
    <w:rsid w:val="009234DC"/>
    <w:rsid w:val="00923F97"/>
    <w:rsid w:val="00926C0E"/>
    <w:rsid w:val="00927E85"/>
    <w:rsid w:val="0093058D"/>
    <w:rsid w:val="009305DE"/>
    <w:rsid w:val="00931691"/>
    <w:rsid w:val="00934C59"/>
    <w:rsid w:val="00935B22"/>
    <w:rsid w:val="00936A47"/>
    <w:rsid w:val="00937529"/>
    <w:rsid w:val="0093767B"/>
    <w:rsid w:val="009427CC"/>
    <w:rsid w:val="00942CA8"/>
    <w:rsid w:val="00943189"/>
    <w:rsid w:val="00943B11"/>
    <w:rsid w:val="00945CFD"/>
    <w:rsid w:val="0094650E"/>
    <w:rsid w:val="00947080"/>
    <w:rsid w:val="009474CE"/>
    <w:rsid w:val="00950025"/>
    <w:rsid w:val="009504FC"/>
    <w:rsid w:val="00950549"/>
    <w:rsid w:val="009521DC"/>
    <w:rsid w:val="00953324"/>
    <w:rsid w:val="009539B3"/>
    <w:rsid w:val="00954261"/>
    <w:rsid w:val="0095564A"/>
    <w:rsid w:val="00956EBD"/>
    <w:rsid w:val="0095719A"/>
    <w:rsid w:val="009602C7"/>
    <w:rsid w:val="009606F5"/>
    <w:rsid w:val="0096264A"/>
    <w:rsid w:val="00962EDE"/>
    <w:rsid w:val="00963043"/>
    <w:rsid w:val="009631AA"/>
    <w:rsid w:val="009631E2"/>
    <w:rsid w:val="00964023"/>
    <w:rsid w:val="00966ED0"/>
    <w:rsid w:val="009670C5"/>
    <w:rsid w:val="00970113"/>
    <w:rsid w:val="0097157F"/>
    <w:rsid w:val="00971849"/>
    <w:rsid w:val="009722D4"/>
    <w:rsid w:val="00972541"/>
    <w:rsid w:val="009731BA"/>
    <w:rsid w:val="00973A6A"/>
    <w:rsid w:val="00975027"/>
    <w:rsid w:val="00975A09"/>
    <w:rsid w:val="00977088"/>
    <w:rsid w:val="00977837"/>
    <w:rsid w:val="00980007"/>
    <w:rsid w:val="009815DE"/>
    <w:rsid w:val="00983041"/>
    <w:rsid w:val="00983657"/>
    <w:rsid w:val="009849DD"/>
    <w:rsid w:val="0098645F"/>
    <w:rsid w:val="009876AA"/>
    <w:rsid w:val="009879A1"/>
    <w:rsid w:val="009900ED"/>
    <w:rsid w:val="0099019D"/>
    <w:rsid w:val="00991766"/>
    <w:rsid w:val="00991957"/>
    <w:rsid w:val="00991B08"/>
    <w:rsid w:val="0099227D"/>
    <w:rsid w:val="0099253E"/>
    <w:rsid w:val="00992CC3"/>
    <w:rsid w:val="00992F49"/>
    <w:rsid w:val="00993B80"/>
    <w:rsid w:val="0099590C"/>
    <w:rsid w:val="009960FE"/>
    <w:rsid w:val="009A07EA"/>
    <w:rsid w:val="009A0F57"/>
    <w:rsid w:val="009A1412"/>
    <w:rsid w:val="009A14A7"/>
    <w:rsid w:val="009A193A"/>
    <w:rsid w:val="009A2278"/>
    <w:rsid w:val="009A3AFA"/>
    <w:rsid w:val="009A3E0A"/>
    <w:rsid w:val="009A42BC"/>
    <w:rsid w:val="009A4657"/>
    <w:rsid w:val="009A5084"/>
    <w:rsid w:val="009A52B4"/>
    <w:rsid w:val="009A5329"/>
    <w:rsid w:val="009A6A83"/>
    <w:rsid w:val="009A6D9F"/>
    <w:rsid w:val="009A73AB"/>
    <w:rsid w:val="009B01D6"/>
    <w:rsid w:val="009B0733"/>
    <w:rsid w:val="009B1B6D"/>
    <w:rsid w:val="009B1F86"/>
    <w:rsid w:val="009B2BBF"/>
    <w:rsid w:val="009B39E4"/>
    <w:rsid w:val="009B439F"/>
    <w:rsid w:val="009B4FB4"/>
    <w:rsid w:val="009B69AD"/>
    <w:rsid w:val="009B6D30"/>
    <w:rsid w:val="009B7AAF"/>
    <w:rsid w:val="009B7BCB"/>
    <w:rsid w:val="009C032C"/>
    <w:rsid w:val="009C0F3E"/>
    <w:rsid w:val="009C1CCB"/>
    <w:rsid w:val="009C23E6"/>
    <w:rsid w:val="009C2BD1"/>
    <w:rsid w:val="009C5F7C"/>
    <w:rsid w:val="009C6521"/>
    <w:rsid w:val="009C7642"/>
    <w:rsid w:val="009D0D30"/>
    <w:rsid w:val="009D2E07"/>
    <w:rsid w:val="009D2ED8"/>
    <w:rsid w:val="009D31D1"/>
    <w:rsid w:val="009D3536"/>
    <w:rsid w:val="009D3F42"/>
    <w:rsid w:val="009D45F2"/>
    <w:rsid w:val="009D462F"/>
    <w:rsid w:val="009D4926"/>
    <w:rsid w:val="009D4F37"/>
    <w:rsid w:val="009D6285"/>
    <w:rsid w:val="009D71B0"/>
    <w:rsid w:val="009D7DFD"/>
    <w:rsid w:val="009D7E73"/>
    <w:rsid w:val="009E08AE"/>
    <w:rsid w:val="009E0997"/>
    <w:rsid w:val="009E1613"/>
    <w:rsid w:val="009E1635"/>
    <w:rsid w:val="009E1EAE"/>
    <w:rsid w:val="009E28B1"/>
    <w:rsid w:val="009E400B"/>
    <w:rsid w:val="009E460F"/>
    <w:rsid w:val="009E4BFE"/>
    <w:rsid w:val="009E4C31"/>
    <w:rsid w:val="009E53D1"/>
    <w:rsid w:val="009E54D4"/>
    <w:rsid w:val="009E5AD7"/>
    <w:rsid w:val="009E64B5"/>
    <w:rsid w:val="009E6B6C"/>
    <w:rsid w:val="009E6CDE"/>
    <w:rsid w:val="009E7186"/>
    <w:rsid w:val="009E75F0"/>
    <w:rsid w:val="009E7EDD"/>
    <w:rsid w:val="009F01EE"/>
    <w:rsid w:val="009F0A23"/>
    <w:rsid w:val="009F1074"/>
    <w:rsid w:val="009F1847"/>
    <w:rsid w:val="009F1BB4"/>
    <w:rsid w:val="009F1EC9"/>
    <w:rsid w:val="009F2678"/>
    <w:rsid w:val="009F2A83"/>
    <w:rsid w:val="009F3C62"/>
    <w:rsid w:val="009F40D7"/>
    <w:rsid w:val="009F4648"/>
    <w:rsid w:val="009F570C"/>
    <w:rsid w:val="009F57DD"/>
    <w:rsid w:val="009F605F"/>
    <w:rsid w:val="009F6358"/>
    <w:rsid w:val="009F66B5"/>
    <w:rsid w:val="00A000BB"/>
    <w:rsid w:val="00A00205"/>
    <w:rsid w:val="00A006CA"/>
    <w:rsid w:val="00A01A68"/>
    <w:rsid w:val="00A0210D"/>
    <w:rsid w:val="00A02D3B"/>
    <w:rsid w:val="00A02D6A"/>
    <w:rsid w:val="00A0415C"/>
    <w:rsid w:val="00A052E0"/>
    <w:rsid w:val="00A0594E"/>
    <w:rsid w:val="00A06293"/>
    <w:rsid w:val="00A06DBA"/>
    <w:rsid w:val="00A078BA"/>
    <w:rsid w:val="00A07F21"/>
    <w:rsid w:val="00A1144F"/>
    <w:rsid w:val="00A11CEA"/>
    <w:rsid w:val="00A12AF5"/>
    <w:rsid w:val="00A12B3C"/>
    <w:rsid w:val="00A146A2"/>
    <w:rsid w:val="00A151F1"/>
    <w:rsid w:val="00A15AB8"/>
    <w:rsid w:val="00A1778C"/>
    <w:rsid w:val="00A17865"/>
    <w:rsid w:val="00A202AA"/>
    <w:rsid w:val="00A20304"/>
    <w:rsid w:val="00A208BD"/>
    <w:rsid w:val="00A208CA"/>
    <w:rsid w:val="00A20BBB"/>
    <w:rsid w:val="00A216D5"/>
    <w:rsid w:val="00A22BED"/>
    <w:rsid w:val="00A23562"/>
    <w:rsid w:val="00A23B8B"/>
    <w:rsid w:val="00A24CD1"/>
    <w:rsid w:val="00A24F87"/>
    <w:rsid w:val="00A24FF1"/>
    <w:rsid w:val="00A25A20"/>
    <w:rsid w:val="00A25DAB"/>
    <w:rsid w:val="00A260B1"/>
    <w:rsid w:val="00A26668"/>
    <w:rsid w:val="00A26A1C"/>
    <w:rsid w:val="00A272AB"/>
    <w:rsid w:val="00A307A6"/>
    <w:rsid w:val="00A32668"/>
    <w:rsid w:val="00A326CE"/>
    <w:rsid w:val="00A33468"/>
    <w:rsid w:val="00A335C8"/>
    <w:rsid w:val="00A34D2D"/>
    <w:rsid w:val="00A34E4C"/>
    <w:rsid w:val="00A352BB"/>
    <w:rsid w:val="00A35743"/>
    <w:rsid w:val="00A35775"/>
    <w:rsid w:val="00A3653F"/>
    <w:rsid w:val="00A372FD"/>
    <w:rsid w:val="00A377D5"/>
    <w:rsid w:val="00A37F5E"/>
    <w:rsid w:val="00A40373"/>
    <w:rsid w:val="00A403C2"/>
    <w:rsid w:val="00A403F0"/>
    <w:rsid w:val="00A40491"/>
    <w:rsid w:val="00A41383"/>
    <w:rsid w:val="00A416DD"/>
    <w:rsid w:val="00A421F1"/>
    <w:rsid w:val="00A42A42"/>
    <w:rsid w:val="00A43658"/>
    <w:rsid w:val="00A4366A"/>
    <w:rsid w:val="00A43A93"/>
    <w:rsid w:val="00A441A7"/>
    <w:rsid w:val="00A4454E"/>
    <w:rsid w:val="00A44AC9"/>
    <w:rsid w:val="00A456F9"/>
    <w:rsid w:val="00A46687"/>
    <w:rsid w:val="00A467A4"/>
    <w:rsid w:val="00A47077"/>
    <w:rsid w:val="00A471E4"/>
    <w:rsid w:val="00A47FFC"/>
    <w:rsid w:val="00A518FF"/>
    <w:rsid w:val="00A51FD9"/>
    <w:rsid w:val="00A53955"/>
    <w:rsid w:val="00A53EEC"/>
    <w:rsid w:val="00A5483B"/>
    <w:rsid w:val="00A54DFA"/>
    <w:rsid w:val="00A5538A"/>
    <w:rsid w:val="00A55443"/>
    <w:rsid w:val="00A55549"/>
    <w:rsid w:val="00A55842"/>
    <w:rsid w:val="00A55FFA"/>
    <w:rsid w:val="00A564DD"/>
    <w:rsid w:val="00A56C23"/>
    <w:rsid w:val="00A57397"/>
    <w:rsid w:val="00A57E5E"/>
    <w:rsid w:val="00A57FEA"/>
    <w:rsid w:val="00A60821"/>
    <w:rsid w:val="00A60EA3"/>
    <w:rsid w:val="00A61343"/>
    <w:rsid w:val="00A61F90"/>
    <w:rsid w:val="00A61FF1"/>
    <w:rsid w:val="00A62AA8"/>
    <w:rsid w:val="00A62C67"/>
    <w:rsid w:val="00A62FA0"/>
    <w:rsid w:val="00A67272"/>
    <w:rsid w:val="00A7004C"/>
    <w:rsid w:val="00A70980"/>
    <w:rsid w:val="00A714C5"/>
    <w:rsid w:val="00A71EF5"/>
    <w:rsid w:val="00A727B8"/>
    <w:rsid w:val="00A7314E"/>
    <w:rsid w:val="00A73E2F"/>
    <w:rsid w:val="00A73FC4"/>
    <w:rsid w:val="00A74442"/>
    <w:rsid w:val="00A7446C"/>
    <w:rsid w:val="00A748DD"/>
    <w:rsid w:val="00A74992"/>
    <w:rsid w:val="00A74B21"/>
    <w:rsid w:val="00A753D5"/>
    <w:rsid w:val="00A75BF1"/>
    <w:rsid w:val="00A77AB3"/>
    <w:rsid w:val="00A8070F"/>
    <w:rsid w:val="00A80784"/>
    <w:rsid w:val="00A8094A"/>
    <w:rsid w:val="00A81746"/>
    <w:rsid w:val="00A8210D"/>
    <w:rsid w:val="00A8280C"/>
    <w:rsid w:val="00A82E7C"/>
    <w:rsid w:val="00A83EA2"/>
    <w:rsid w:val="00A84641"/>
    <w:rsid w:val="00A852E5"/>
    <w:rsid w:val="00A8570B"/>
    <w:rsid w:val="00A86358"/>
    <w:rsid w:val="00A871B4"/>
    <w:rsid w:val="00A877BF"/>
    <w:rsid w:val="00A877D6"/>
    <w:rsid w:val="00A878EA"/>
    <w:rsid w:val="00A87FF7"/>
    <w:rsid w:val="00A9060E"/>
    <w:rsid w:val="00A912B0"/>
    <w:rsid w:val="00A9257D"/>
    <w:rsid w:val="00A92692"/>
    <w:rsid w:val="00A92705"/>
    <w:rsid w:val="00A92F85"/>
    <w:rsid w:val="00A9484A"/>
    <w:rsid w:val="00A9535A"/>
    <w:rsid w:val="00A9579A"/>
    <w:rsid w:val="00A96A78"/>
    <w:rsid w:val="00A96C12"/>
    <w:rsid w:val="00A96EB2"/>
    <w:rsid w:val="00A97C07"/>
    <w:rsid w:val="00AA09E7"/>
    <w:rsid w:val="00AA0E94"/>
    <w:rsid w:val="00AA133E"/>
    <w:rsid w:val="00AA1511"/>
    <w:rsid w:val="00AA2403"/>
    <w:rsid w:val="00AA26B6"/>
    <w:rsid w:val="00AA31ED"/>
    <w:rsid w:val="00AA3442"/>
    <w:rsid w:val="00AA5BA4"/>
    <w:rsid w:val="00AA5DBA"/>
    <w:rsid w:val="00AA5EF8"/>
    <w:rsid w:val="00AA7264"/>
    <w:rsid w:val="00AA77CA"/>
    <w:rsid w:val="00AA7B82"/>
    <w:rsid w:val="00AA7D9A"/>
    <w:rsid w:val="00AB0357"/>
    <w:rsid w:val="00AB08DA"/>
    <w:rsid w:val="00AB0E02"/>
    <w:rsid w:val="00AB16C4"/>
    <w:rsid w:val="00AB1FAA"/>
    <w:rsid w:val="00AB2910"/>
    <w:rsid w:val="00AB33AB"/>
    <w:rsid w:val="00AB3650"/>
    <w:rsid w:val="00AB3833"/>
    <w:rsid w:val="00AB3DDC"/>
    <w:rsid w:val="00AB3F5D"/>
    <w:rsid w:val="00AB4A88"/>
    <w:rsid w:val="00AB4BDE"/>
    <w:rsid w:val="00AB4EA3"/>
    <w:rsid w:val="00AB760B"/>
    <w:rsid w:val="00AB7A78"/>
    <w:rsid w:val="00AC0E85"/>
    <w:rsid w:val="00AC0FE7"/>
    <w:rsid w:val="00AC14F0"/>
    <w:rsid w:val="00AC3CF2"/>
    <w:rsid w:val="00AC3D90"/>
    <w:rsid w:val="00AC4B0D"/>
    <w:rsid w:val="00AC4C8B"/>
    <w:rsid w:val="00AC52BD"/>
    <w:rsid w:val="00AC58AC"/>
    <w:rsid w:val="00AC793F"/>
    <w:rsid w:val="00AC7C00"/>
    <w:rsid w:val="00AD0AD3"/>
    <w:rsid w:val="00AD0CA0"/>
    <w:rsid w:val="00AD12D0"/>
    <w:rsid w:val="00AD3248"/>
    <w:rsid w:val="00AD3A87"/>
    <w:rsid w:val="00AD5AEC"/>
    <w:rsid w:val="00AD72A4"/>
    <w:rsid w:val="00AD7DFD"/>
    <w:rsid w:val="00AE1522"/>
    <w:rsid w:val="00AE1578"/>
    <w:rsid w:val="00AE1BDE"/>
    <w:rsid w:val="00AE2C88"/>
    <w:rsid w:val="00AE5B63"/>
    <w:rsid w:val="00AE5D24"/>
    <w:rsid w:val="00AE5E4F"/>
    <w:rsid w:val="00AE6629"/>
    <w:rsid w:val="00AE6EB3"/>
    <w:rsid w:val="00AE7A5E"/>
    <w:rsid w:val="00AF000A"/>
    <w:rsid w:val="00AF02C5"/>
    <w:rsid w:val="00AF1648"/>
    <w:rsid w:val="00AF1B83"/>
    <w:rsid w:val="00AF1F2C"/>
    <w:rsid w:val="00AF3E7B"/>
    <w:rsid w:val="00AF4142"/>
    <w:rsid w:val="00AF4484"/>
    <w:rsid w:val="00AF48D1"/>
    <w:rsid w:val="00AF4A5C"/>
    <w:rsid w:val="00AF517D"/>
    <w:rsid w:val="00AF5394"/>
    <w:rsid w:val="00AF597E"/>
    <w:rsid w:val="00AF673D"/>
    <w:rsid w:val="00AF746F"/>
    <w:rsid w:val="00B0053F"/>
    <w:rsid w:val="00B016E6"/>
    <w:rsid w:val="00B02A3F"/>
    <w:rsid w:val="00B03B05"/>
    <w:rsid w:val="00B03EE3"/>
    <w:rsid w:val="00B04587"/>
    <w:rsid w:val="00B047D6"/>
    <w:rsid w:val="00B052E0"/>
    <w:rsid w:val="00B0622D"/>
    <w:rsid w:val="00B06516"/>
    <w:rsid w:val="00B0654E"/>
    <w:rsid w:val="00B06C3C"/>
    <w:rsid w:val="00B07CB6"/>
    <w:rsid w:val="00B07DC0"/>
    <w:rsid w:val="00B07FB5"/>
    <w:rsid w:val="00B116F3"/>
    <w:rsid w:val="00B122E5"/>
    <w:rsid w:val="00B1257A"/>
    <w:rsid w:val="00B1291B"/>
    <w:rsid w:val="00B14360"/>
    <w:rsid w:val="00B15630"/>
    <w:rsid w:val="00B156A2"/>
    <w:rsid w:val="00B16430"/>
    <w:rsid w:val="00B16E2A"/>
    <w:rsid w:val="00B17929"/>
    <w:rsid w:val="00B17AD8"/>
    <w:rsid w:val="00B17E6D"/>
    <w:rsid w:val="00B21BC4"/>
    <w:rsid w:val="00B22873"/>
    <w:rsid w:val="00B22CA7"/>
    <w:rsid w:val="00B24610"/>
    <w:rsid w:val="00B247D4"/>
    <w:rsid w:val="00B249D6"/>
    <w:rsid w:val="00B24B92"/>
    <w:rsid w:val="00B251B4"/>
    <w:rsid w:val="00B2577A"/>
    <w:rsid w:val="00B26142"/>
    <w:rsid w:val="00B2691B"/>
    <w:rsid w:val="00B27092"/>
    <w:rsid w:val="00B30607"/>
    <w:rsid w:val="00B308F7"/>
    <w:rsid w:val="00B30FDB"/>
    <w:rsid w:val="00B31574"/>
    <w:rsid w:val="00B31F0E"/>
    <w:rsid w:val="00B3217C"/>
    <w:rsid w:val="00B32946"/>
    <w:rsid w:val="00B32F59"/>
    <w:rsid w:val="00B32FD5"/>
    <w:rsid w:val="00B3310C"/>
    <w:rsid w:val="00B40A34"/>
    <w:rsid w:val="00B4242D"/>
    <w:rsid w:val="00B4251B"/>
    <w:rsid w:val="00B4269E"/>
    <w:rsid w:val="00B429A8"/>
    <w:rsid w:val="00B42B83"/>
    <w:rsid w:val="00B42CAF"/>
    <w:rsid w:val="00B43197"/>
    <w:rsid w:val="00B43799"/>
    <w:rsid w:val="00B4380C"/>
    <w:rsid w:val="00B44A36"/>
    <w:rsid w:val="00B450CE"/>
    <w:rsid w:val="00B4511D"/>
    <w:rsid w:val="00B4797D"/>
    <w:rsid w:val="00B504F4"/>
    <w:rsid w:val="00B51B9B"/>
    <w:rsid w:val="00B51E58"/>
    <w:rsid w:val="00B5347E"/>
    <w:rsid w:val="00B552BA"/>
    <w:rsid w:val="00B555DC"/>
    <w:rsid w:val="00B57607"/>
    <w:rsid w:val="00B614DC"/>
    <w:rsid w:val="00B62F6A"/>
    <w:rsid w:val="00B63BC7"/>
    <w:rsid w:val="00B650E7"/>
    <w:rsid w:val="00B6533A"/>
    <w:rsid w:val="00B6581A"/>
    <w:rsid w:val="00B67324"/>
    <w:rsid w:val="00B67371"/>
    <w:rsid w:val="00B70332"/>
    <w:rsid w:val="00B70E82"/>
    <w:rsid w:val="00B71275"/>
    <w:rsid w:val="00B7140D"/>
    <w:rsid w:val="00B71712"/>
    <w:rsid w:val="00B72405"/>
    <w:rsid w:val="00B72AB9"/>
    <w:rsid w:val="00B72B37"/>
    <w:rsid w:val="00B72CB0"/>
    <w:rsid w:val="00B72F62"/>
    <w:rsid w:val="00B73484"/>
    <w:rsid w:val="00B7416D"/>
    <w:rsid w:val="00B74776"/>
    <w:rsid w:val="00B750DD"/>
    <w:rsid w:val="00B75D8E"/>
    <w:rsid w:val="00B77E0E"/>
    <w:rsid w:val="00B77E3B"/>
    <w:rsid w:val="00B817A9"/>
    <w:rsid w:val="00B82013"/>
    <w:rsid w:val="00B83555"/>
    <w:rsid w:val="00B83972"/>
    <w:rsid w:val="00B848A9"/>
    <w:rsid w:val="00B84987"/>
    <w:rsid w:val="00B85291"/>
    <w:rsid w:val="00B853EB"/>
    <w:rsid w:val="00B8560B"/>
    <w:rsid w:val="00B85EC8"/>
    <w:rsid w:val="00B8612F"/>
    <w:rsid w:val="00B8761D"/>
    <w:rsid w:val="00B87AE3"/>
    <w:rsid w:val="00B9009A"/>
    <w:rsid w:val="00B908BA"/>
    <w:rsid w:val="00B9092F"/>
    <w:rsid w:val="00B90D6A"/>
    <w:rsid w:val="00B90ED4"/>
    <w:rsid w:val="00B92453"/>
    <w:rsid w:val="00B924F4"/>
    <w:rsid w:val="00B946A5"/>
    <w:rsid w:val="00B95CE8"/>
    <w:rsid w:val="00BA036D"/>
    <w:rsid w:val="00BA2C7A"/>
    <w:rsid w:val="00BA35EE"/>
    <w:rsid w:val="00BA38DF"/>
    <w:rsid w:val="00BA458B"/>
    <w:rsid w:val="00BA5072"/>
    <w:rsid w:val="00BA5845"/>
    <w:rsid w:val="00BA589B"/>
    <w:rsid w:val="00BA65AB"/>
    <w:rsid w:val="00BA7335"/>
    <w:rsid w:val="00BA7979"/>
    <w:rsid w:val="00BA7F7D"/>
    <w:rsid w:val="00BB0B8F"/>
    <w:rsid w:val="00BB17F7"/>
    <w:rsid w:val="00BB1B89"/>
    <w:rsid w:val="00BB29CA"/>
    <w:rsid w:val="00BB30A1"/>
    <w:rsid w:val="00BB4504"/>
    <w:rsid w:val="00BB624C"/>
    <w:rsid w:val="00BB707E"/>
    <w:rsid w:val="00BB727A"/>
    <w:rsid w:val="00BC050D"/>
    <w:rsid w:val="00BC0CAE"/>
    <w:rsid w:val="00BC4172"/>
    <w:rsid w:val="00BC4426"/>
    <w:rsid w:val="00BC45E8"/>
    <w:rsid w:val="00BC781E"/>
    <w:rsid w:val="00BD06CC"/>
    <w:rsid w:val="00BD1037"/>
    <w:rsid w:val="00BD1503"/>
    <w:rsid w:val="00BD281B"/>
    <w:rsid w:val="00BD37AB"/>
    <w:rsid w:val="00BD3A14"/>
    <w:rsid w:val="00BD42AD"/>
    <w:rsid w:val="00BD5320"/>
    <w:rsid w:val="00BD5966"/>
    <w:rsid w:val="00BD5AD9"/>
    <w:rsid w:val="00BD6702"/>
    <w:rsid w:val="00BD6D41"/>
    <w:rsid w:val="00BE024A"/>
    <w:rsid w:val="00BE1A77"/>
    <w:rsid w:val="00BE2DFC"/>
    <w:rsid w:val="00BE348E"/>
    <w:rsid w:val="00BE579C"/>
    <w:rsid w:val="00BE6B51"/>
    <w:rsid w:val="00BE7A0C"/>
    <w:rsid w:val="00BF06D9"/>
    <w:rsid w:val="00BF1212"/>
    <w:rsid w:val="00BF22EF"/>
    <w:rsid w:val="00BF27A3"/>
    <w:rsid w:val="00BF2FD3"/>
    <w:rsid w:val="00BF30EF"/>
    <w:rsid w:val="00BF318A"/>
    <w:rsid w:val="00BF3264"/>
    <w:rsid w:val="00BF33B5"/>
    <w:rsid w:val="00BF3489"/>
    <w:rsid w:val="00BF35FD"/>
    <w:rsid w:val="00BF3BBE"/>
    <w:rsid w:val="00BF54F1"/>
    <w:rsid w:val="00BF55DD"/>
    <w:rsid w:val="00BF591A"/>
    <w:rsid w:val="00BF5B94"/>
    <w:rsid w:val="00BF6CFB"/>
    <w:rsid w:val="00BF7254"/>
    <w:rsid w:val="00BF7E10"/>
    <w:rsid w:val="00C00217"/>
    <w:rsid w:val="00C01751"/>
    <w:rsid w:val="00C033D4"/>
    <w:rsid w:val="00C03412"/>
    <w:rsid w:val="00C03463"/>
    <w:rsid w:val="00C03B57"/>
    <w:rsid w:val="00C040EB"/>
    <w:rsid w:val="00C04766"/>
    <w:rsid w:val="00C04E7A"/>
    <w:rsid w:val="00C07AAB"/>
    <w:rsid w:val="00C101DE"/>
    <w:rsid w:val="00C10932"/>
    <w:rsid w:val="00C112B5"/>
    <w:rsid w:val="00C11347"/>
    <w:rsid w:val="00C116FA"/>
    <w:rsid w:val="00C11FB8"/>
    <w:rsid w:val="00C143CD"/>
    <w:rsid w:val="00C146B2"/>
    <w:rsid w:val="00C148B3"/>
    <w:rsid w:val="00C1521E"/>
    <w:rsid w:val="00C15926"/>
    <w:rsid w:val="00C15EEF"/>
    <w:rsid w:val="00C161F8"/>
    <w:rsid w:val="00C16752"/>
    <w:rsid w:val="00C17003"/>
    <w:rsid w:val="00C1751A"/>
    <w:rsid w:val="00C179C4"/>
    <w:rsid w:val="00C20EA4"/>
    <w:rsid w:val="00C214E4"/>
    <w:rsid w:val="00C22BC5"/>
    <w:rsid w:val="00C22C73"/>
    <w:rsid w:val="00C22CB8"/>
    <w:rsid w:val="00C23694"/>
    <w:rsid w:val="00C2408B"/>
    <w:rsid w:val="00C24BF6"/>
    <w:rsid w:val="00C26C78"/>
    <w:rsid w:val="00C26DCA"/>
    <w:rsid w:val="00C2710B"/>
    <w:rsid w:val="00C276D0"/>
    <w:rsid w:val="00C27CA7"/>
    <w:rsid w:val="00C31127"/>
    <w:rsid w:val="00C31488"/>
    <w:rsid w:val="00C31650"/>
    <w:rsid w:val="00C31B60"/>
    <w:rsid w:val="00C32380"/>
    <w:rsid w:val="00C32570"/>
    <w:rsid w:val="00C337AE"/>
    <w:rsid w:val="00C33B69"/>
    <w:rsid w:val="00C33DAF"/>
    <w:rsid w:val="00C33E38"/>
    <w:rsid w:val="00C3493B"/>
    <w:rsid w:val="00C34EE7"/>
    <w:rsid w:val="00C358BF"/>
    <w:rsid w:val="00C35FA2"/>
    <w:rsid w:val="00C36F50"/>
    <w:rsid w:val="00C37023"/>
    <w:rsid w:val="00C377FE"/>
    <w:rsid w:val="00C37CA9"/>
    <w:rsid w:val="00C403DC"/>
    <w:rsid w:val="00C42255"/>
    <w:rsid w:val="00C423C5"/>
    <w:rsid w:val="00C42442"/>
    <w:rsid w:val="00C42BF7"/>
    <w:rsid w:val="00C42DB7"/>
    <w:rsid w:val="00C44502"/>
    <w:rsid w:val="00C44560"/>
    <w:rsid w:val="00C44921"/>
    <w:rsid w:val="00C453CD"/>
    <w:rsid w:val="00C477E3"/>
    <w:rsid w:val="00C514F1"/>
    <w:rsid w:val="00C5174C"/>
    <w:rsid w:val="00C5204C"/>
    <w:rsid w:val="00C52290"/>
    <w:rsid w:val="00C523B2"/>
    <w:rsid w:val="00C53E9E"/>
    <w:rsid w:val="00C545F1"/>
    <w:rsid w:val="00C54AF4"/>
    <w:rsid w:val="00C55404"/>
    <w:rsid w:val="00C55417"/>
    <w:rsid w:val="00C560D8"/>
    <w:rsid w:val="00C56DF4"/>
    <w:rsid w:val="00C6058D"/>
    <w:rsid w:val="00C6080B"/>
    <w:rsid w:val="00C61495"/>
    <w:rsid w:val="00C61501"/>
    <w:rsid w:val="00C62282"/>
    <w:rsid w:val="00C646AB"/>
    <w:rsid w:val="00C65B57"/>
    <w:rsid w:val="00C65B60"/>
    <w:rsid w:val="00C67A90"/>
    <w:rsid w:val="00C7197F"/>
    <w:rsid w:val="00C71D3F"/>
    <w:rsid w:val="00C71DEE"/>
    <w:rsid w:val="00C72A2D"/>
    <w:rsid w:val="00C749B2"/>
    <w:rsid w:val="00C75CE5"/>
    <w:rsid w:val="00C75E6D"/>
    <w:rsid w:val="00C75FB8"/>
    <w:rsid w:val="00C76011"/>
    <w:rsid w:val="00C761CB"/>
    <w:rsid w:val="00C7640C"/>
    <w:rsid w:val="00C7694C"/>
    <w:rsid w:val="00C76A29"/>
    <w:rsid w:val="00C77E4B"/>
    <w:rsid w:val="00C80EC4"/>
    <w:rsid w:val="00C81192"/>
    <w:rsid w:val="00C83441"/>
    <w:rsid w:val="00C83D09"/>
    <w:rsid w:val="00C8491C"/>
    <w:rsid w:val="00C84AEE"/>
    <w:rsid w:val="00C86433"/>
    <w:rsid w:val="00C86D82"/>
    <w:rsid w:val="00C86E4E"/>
    <w:rsid w:val="00C8717C"/>
    <w:rsid w:val="00C8743B"/>
    <w:rsid w:val="00C9088D"/>
    <w:rsid w:val="00C9091F"/>
    <w:rsid w:val="00C9193F"/>
    <w:rsid w:val="00C91D9F"/>
    <w:rsid w:val="00C92177"/>
    <w:rsid w:val="00C92E8F"/>
    <w:rsid w:val="00C93458"/>
    <w:rsid w:val="00C935D0"/>
    <w:rsid w:val="00C94146"/>
    <w:rsid w:val="00C95449"/>
    <w:rsid w:val="00C95656"/>
    <w:rsid w:val="00C957AF"/>
    <w:rsid w:val="00C97401"/>
    <w:rsid w:val="00CA0035"/>
    <w:rsid w:val="00CA0688"/>
    <w:rsid w:val="00CA09C8"/>
    <w:rsid w:val="00CA0E8F"/>
    <w:rsid w:val="00CA1013"/>
    <w:rsid w:val="00CA229C"/>
    <w:rsid w:val="00CA23FA"/>
    <w:rsid w:val="00CA2808"/>
    <w:rsid w:val="00CA2B54"/>
    <w:rsid w:val="00CA4329"/>
    <w:rsid w:val="00CA4DAE"/>
    <w:rsid w:val="00CA508D"/>
    <w:rsid w:val="00CA5143"/>
    <w:rsid w:val="00CA5208"/>
    <w:rsid w:val="00CA5D7B"/>
    <w:rsid w:val="00CA6260"/>
    <w:rsid w:val="00CB10B4"/>
    <w:rsid w:val="00CB1ECB"/>
    <w:rsid w:val="00CB28AF"/>
    <w:rsid w:val="00CB28BC"/>
    <w:rsid w:val="00CB314E"/>
    <w:rsid w:val="00CB4C38"/>
    <w:rsid w:val="00CB51CA"/>
    <w:rsid w:val="00CB5746"/>
    <w:rsid w:val="00CB5892"/>
    <w:rsid w:val="00CB711C"/>
    <w:rsid w:val="00CB726B"/>
    <w:rsid w:val="00CB743A"/>
    <w:rsid w:val="00CC089F"/>
    <w:rsid w:val="00CC1780"/>
    <w:rsid w:val="00CC2430"/>
    <w:rsid w:val="00CC2992"/>
    <w:rsid w:val="00CC2BDC"/>
    <w:rsid w:val="00CC34AB"/>
    <w:rsid w:val="00CC3FAD"/>
    <w:rsid w:val="00CC5E20"/>
    <w:rsid w:val="00CC622B"/>
    <w:rsid w:val="00CC63DF"/>
    <w:rsid w:val="00CD0B06"/>
    <w:rsid w:val="00CD1CCA"/>
    <w:rsid w:val="00CD2F1E"/>
    <w:rsid w:val="00CD2F45"/>
    <w:rsid w:val="00CD363D"/>
    <w:rsid w:val="00CD3ACA"/>
    <w:rsid w:val="00CD3E01"/>
    <w:rsid w:val="00CD4B15"/>
    <w:rsid w:val="00CD6130"/>
    <w:rsid w:val="00CD6463"/>
    <w:rsid w:val="00CD7638"/>
    <w:rsid w:val="00CE0726"/>
    <w:rsid w:val="00CE0F66"/>
    <w:rsid w:val="00CE14D0"/>
    <w:rsid w:val="00CE2D37"/>
    <w:rsid w:val="00CE2D66"/>
    <w:rsid w:val="00CE3806"/>
    <w:rsid w:val="00CE3819"/>
    <w:rsid w:val="00CE4E08"/>
    <w:rsid w:val="00CE5FA0"/>
    <w:rsid w:val="00CE646F"/>
    <w:rsid w:val="00CF0BEB"/>
    <w:rsid w:val="00CF1A1F"/>
    <w:rsid w:val="00CF1C61"/>
    <w:rsid w:val="00CF2FE3"/>
    <w:rsid w:val="00CF3135"/>
    <w:rsid w:val="00CF4282"/>
    <w:rsid w:val="00CF45B1"/>
    <w:rsid w:val="00CF46C3"/>
    <w:rsid w:val="00CF4F4C"/>
    <w:rsid w:val="00CF5D65"/>
    <w:rsid w:val="00CF6584"/>
    <w:rsid w:val="00CF7F71"/>
    <w:rsid w:val="00D0014F"/>
    <w:rsid w:val="00D005A7"/>
    <w:rsid w:val="00D02079"/>
    <w:rsid w:val="00D024D5"/>
    <w:rsid w:val="00D02B57"/>
    <w:rsid w:val="00D02C11"/>
    <w:rsid w:val="00D02C52"/>
    <w:rsid w:val="00D0441D"/>
    <w:rsid w:val="00D05542"/>
    <w:rsid w:val="00D07C05"/>
    <w:rsid w:val="00D11644"/>
    <w:rsid w:val="00D11931"/>
    <w:rsid w:val="00D1227A"/>
    <w:rsid w:val="00D12431"/>
    <w:rsid w:val="00D1257E"/>
    <w:rsid w:val="00D129B9"/>
    <w:rsid w:val="00D12E38"/>
    <w:rsid w:val="00D133AB"/>
    <w:rsid w:val="00D14966"/>
    <w:rsid w:val="00D14DFC"/>
    <w:rsid w:val="00D1577F"/>
    <w:rsid w:val="00D15E7A"/>
    <w:rsid w:val="00D162EE"/>
    <w:rsid w:val="00D1636F"/>
    <w:rsid w:val="00D17CD4"/>
    <w:rsid w:val="00D2020F"/>
    <w:rsid w:val="00D21886"/>
    <w:rsid w:val="00D222C9"/>
    <w:rsid w:val="00D24126"/>
    <w:rsid w:val="00D24167"/>
    <w:rsid w:val="00D25492"/>
    <w:rsid w:val="00D25CC8"/>
    <w:rsid w:val="00D26242"/>
    <w:rsid w:val="00D26756"/>
    <w:rsid w:val="00D27C4D"/>
    <w:rsid w:val="00D27E9D"/>
    <w:rsid w:val="00D3058F"/>
    <w:rsid w:val="00D309D0"/>
    <w:rsid w:val="00D30C64"/>
    <w:rsid w:val="00D32EC0"/>
    <w:rsid w:val="00D34649"/>
    <w:rsid w:val="00D34FD4"/>
    <w:rsid w:val="00D3547D"/>
    <w:rsid w:val="00D36E46"/>
    <w:rsid w:val="00D37271"/>
    <w:rsid w:val="00D3795D"/>
    <w:rsid w:val="00D40519"/>
    <w:rsid w:val="00D40609"/>
    <w:rsid w:val="00D40E4B"/>
    <w:rsid w:val="00D40EB4"/>
    <w:rsid w:val="00D41C36"/>
    <w:rsid w:val="00D425DF"/>
    <w:rsid w:val="00D42826"/>
    <w:rsid w:val="00D4296B"/>
    <w:rsid w:val="00D42A0F"/>
    <w:rsid w:val="00D47222"/>
    <w:rsid w:val="00D47600"/>
    <w:rsid w:val="00D50378"/>
    <w:rsid w:val="00D50F0E"/>
    <w:rsid w:val="00D51507"/>
    <w:rsid w:val="00D51B59"/>
    <w:rsid w:val="00D521FE"/>
    <w:rsid w:val="00D52FB1"/>
    <w:rsid w:val="00D544EA"/>
    <w:rsid w:val="00D5538B"/>
    <w:rsid w:val="00D55557"/>
    <w:rsid w:val="00D55B63"/>
    <w:rsid w:val="00D56932"/>
    <w:rsid w:val="00D56BB5"/>
    <w:rsid w:val="00D579B1"/>
    <w:rsid w:val="00D613EA"/>
    <w:rsid w:val="00D61CDD"/>
    <w:rsid w:val="00D622D7"/>
    <w:rsid w:val="00D6259A"/>
    <w:rsid w:val="00D62845"/>
    <w:rsid w:val="00D62DCE"/>
    <w:rsid w:val="00D6357E"/>
    <w:rsid w:val="00D63789"/>
    <w:rsid w:val="00D644D5"/>
    <w:rsid w:val="00D64AD3"/>
    <w:rsid w:val="00D6544C"/>
    <w:rsid w:val="00D6579B"/>
    <w:rsid w:val="00D6601F"/>
    <w:rsid w:val="00D70151"/>
    <w:rsid w:val="00D70972"/>
    <w:rsid w:val="00D70D24"/>
    <w:rsid w:val="00D72A05"/>
    <w:rsid w:val="00D734F4"/>
    <w:rsid w:val="00D76AB6"/>
    <w:rsid w:val="00D779F9"/>
    <w:rsid w:val="00D77C19"/>
    <w:rsid w:val="00D80298"/>
    <w:rsid w:val="00D80F50"/>
    <w:rsid w:val="00D81420"/>
    <w:rsid w:val="00D81573"/>
    <w:rsid w:val="00D828B5"/>
    <w:rsid w:val="00D8437A"/>
    <w:rsid w:val="00D863C3"/>
    <w:rsid w:val="00D86730"/>
    <w:rsid w:val="00D869F7"/>
    <w:rsid w:val="00D87E84"/>
    <w:rsid w:val="00D90025"/>
    <w:rsid w:val="00D903E3"/>
    <w:rsid w:val="00D90748"/>
    <w:rsid w:val="00D910D5"/>
    <w:rsid w:val="00D92C63"/>
    <w:rsid w:val="00D93308"/>
    <w:rsid w:val="00D936B1"/>
    <w:rsid w:val="00D9479C"/>
    <w:rsid w:val="00D948B2"/>
    <w:rsid w:val="00D94DC6"/>
    <w:rsid w:val="00D94FDF"/>
    <w:rsid w:val="00D9534E"/>
    <w:rsid w:val="00D95CC2"/>
    <w:rsid w:val="00D96C50"/>
    <w:rsid w:val="00D9762C"/>
    <w:rsid w:val="00D97A72"/>
    <w:rsid w:val="00D97BA3"/>
    <w:rsid w:val="00DA021D"/>
    <w:rsid w:val="00DA158A"/>
    <w:rsid w:val="00DA20AF"/>
    <w:rsid w:val="00DA44C2"/>
    <w:rsid w:val="00DA53F8"/>
    <w:rsid w:val="00DA54A8"/>
    <w:rsid w:val="00DA58CA"/>
    <w:rsid w:val="00DA59F2"/>
    <w:rsid w:val="00DA5F65"/>
    <w:rsid w:val="00DA7B68"/>
    <w:rsid w:val="00DB05AC"/>
    <w:rsid w:val="00DB2CBE"/>
    <w:rsid w:val="00DB3877"/>
    <w:rsid w:val="00DB4B7A"/>
    <w:rsid w:val="00DB4CFB"/>
    <w:rsid w:val="00DB4EBF"/>
    <w:rsid w:val="00DB4FF6"/>
    <w:rsid w:val="00DB5874"/>
    <w:rsid w:val="00DB5AC5"/>
    <w:rsid w:val="00DB5C36"/>
    <w:rsid w:val="00DB71DC"/>
    <w:rsid w:val="00DB7421"/>
    <w:rsid w:val="00DB7D8D"/>
    <w:rsid w:val="00DC16BC"/>
    <w:rsid w:val="00DC1E6B"/>
    <w:rsid w:val="00DC23C3"/>
    <w:rsid w:val="00DC2DB0"/>
    <w:rsid w:val="00DC45D8"/>
    <w:rsid w:val="00DC48BB"/>
    <w:rsid w:val="00DC5A7F"/>
    <w:rsid w:val="00DC5BF8"/>
    <w:rsid w:val="00DC606C"/>
    <w:rsid w:val="00DC67B6"/>
    <w:rsid w:val="00DC6B6E"/>
    <w:rsid w:val="00DC6B7A"/>
    <w:rsid w:val="00DC73FA"/>
    <w:rsid w:val="00DD0D60"/>
    <w:rsid w:val="00DD110D"/>
    <w:rsid w:val="00DD134C"/>
    <w:rsid w:val="00DD17C7"/>
    <w:rsid w:val="00DD6046"/>
    <w:rsid w:val="00DD6344"/>
    <w:rsid w:val="00DD6948"/>
    <w:rsid w:val="00DD6D31"/>
    <w:rsid w:val="00DD6E13"/>
    <w:rsid w:val="00DD79F8"/>
    <w:rsid w:val="00DE0B47"/>
    <w:rsid w:val="00DE1C04"/>
    <w:rsid w:val="00DE3028"/>
    <w:rsid w:val="00DE3220"/>
    <w:rsid w:val="00DE36BF"/>
    <w:rsid w:val="00DE4486"/>
    <w:rsid w:val="00DE44C4"/>
    <w:rsid w:val="00DE468D"/>
    <w:rsid w:val="00DE6F06"/>
    <w:rsid w:val="00DE7087"/>
    <w:rsid w:val="00DE7D96"/>
    <w:rsid w:val="00DF01FF"/>
    <w:rsid w:val="00DF122C"/>
    <w:rsid w:val="00DF1320"/>
    <w:rsid w:val="00DF1764"/>
    <w:rsid w:val="00DF291D"/>
    <w:rsid w:val="00DF38DF"/>
    <w:rsid w:val="00DF3B4D"/>
    <w:rsid w:val="00DF5058"/>
    <w:rsid w:val="00DF5069"/>
    <w:rsid w:val="00DF55B6"/>
    <w:rsid w:val="00DF55C5"/>
    <w:rsid w:val="00DF58D2"/>
    <w:rsid w:val="00DF5BB4"/>
    <w:rsid w:val="00DF5C94"/>
    <w:rsid w:val="00DF5DCD"/>
    <w:rsid w:val="00DF6201"/>
    <w:rsid w:val="00DF67B5"/>
    <w:rsid w:val="00DF7802"/>
    <w:rsid w:val="00DF798B"/>
    <w:rsid w:val="00E0077E"/>
    <w:rsid w:val="00E00BD3"/>
    <w:rsid w:val="00E01A9D"/>
    <w:rsid w:val="00E01CBC"/>
    <w:rsid w:val="00E02617"/>
    <w:rsid w:val="00E04040"/>
    <w:rsid w:val="00E044B1"/>
    <w:rsid w:val="00E05887"/>
    <w:rsid w:val="00E05A92"/>
    <w:rsid w:val="00E064C1"/>
    <w:rsid w:val="00E0699E"/>
    <w:rsid w:val="00E07732"/>
    <w:rsid w:val="00E07F43"/>
    <w:rsid w:val="00E1229E"/>
    <w:rsid w:val="00E1254B"/>
    <w:rsid w:val="00E12773"/>
    <w:rsid w:val="00E14CBF"/>
    <w:rsid w:val="00E14E43"/>
    <w:rsid w:val="00E15ECE"/>
    <w:rsid w:val="00E16293"/>
    <w:rsid w:val="00E164CE"/>
    <w:rsid w:val="00E16987"/>
    <w:rsid w:val="00E169EF"/>
    <w:rsid w:val="00E1746A"/>
    <w:rsid w:val="00E17BE0"/>
    <w:rsid w:val="00E17C79"/>
    <w:rsid w:val="00E20098"/>
    <w:rsid w:val="00E20E16"/>
    <w:rsid w:val="00E21B18"/>
    <w:rsid w:val="00E2273B"/>
    <w:rsid w:val="00E22908"/>
    <w:rsid w:val="00E2411F"/>
    <w:rsid w:val="00E242D7"/>
    <w:rsid w:val="00E24835"/>
    <w:rsid w:val="00E25DE1"/>
    <w:rsid w:val="00E25F92"/>
    <w:rsid w:val="00E263DA"/>
    <w:rsid w:val="00E26D35"/>
    <w:rsid w:val="00E2701C"/>
    <w:rsid w:val="00E27072"/>
    <w:rsid w:val="00E276C3"/>
    <w:rsid w:val="00E30469"/>
    <w:rsid w:val="00E3101A"/>
    <w:rsid w:val="00E31467"/>
    <w:rsid w:val="00E31C43"/>
    <w:rsid w:val="00E3210E"/>
    <w:rsid w:val="00E326F7"/>
    <w:rsid w:val="00E32AD2"/>
    <w:rsid w:val="00E33538"/>
    <w:rsid w:val="00E3481B"/>
    <w:rsid w:val="00E34A9F"/>
    <w:rsid w:val="00E34FB2"/>
    <w:rsid w:val="00E35746"/>
    <w:rsid w:val="00E3580A"/>
    <w:rsid w:val="00E36383"/>
    <w:rsid w:val="00E3790A"/>
    <w:rsid w:val="00E37C01"/>
    <w:rsid w:val="00E37FC9"/>
    <w:rsid w:val="00E401E3"/>
    <w:rsid w:val="00E41A09"/>
    <w:rsid w:val="00E41C9C"/>
    <w:rsid w:val="00E41E64"/>
    <w:rsid w:val="00E42712"/>
    <w:rsid w:val="00E42E1A"/>
    <w:rsid w:val="00E434F4"/>
    <w:rsid w:val="00E44163"/>
    <w:rsid w:val="00E454E2"/>
    <w:rsid w:val="00E45751"/>
    <w:rsid w:val="00E45955"/>
    <w:rsid w:val="00E465A3"/>
    <w:rsid w:val="00E46BC9"/>
    <w:rsid w:val="00E47128"/>
    <w:rsid w:val="00E47B79"/>
    <w:rsid w:val="00E50009"/>
    <w:rsid w:val="00E500F9"/>
    <w:rsid w:val="00E51057"/>
    <w:rsid w:val="00E51335"/>
    <w:rsid w:val="00E51ABC"/>
    <w:rsid w:val="00E521AF"/>
    <w:rsid w:val="00E522F8"/>
    <w:rsid w:val="00E523C6"/>
    <w:rsid w:val="00E52CE3"/>
    <w:rsid w:val="00E531DE"/>
    <w:rsid w:val="00E54BEA"/>
    <w:rsid w:val="00E54CEC"/>
    <w:rsid w:val="00E55C7C"/>
    <w:rsid w:val="00E55D29"/>
    <w:rsid w:val="00E57215"/>
    <w:rsid w:val="00E57545"/>
    <w:rsid w:val="00E61031"/>
    <w:rsid w:val="00E611D5"/>
    <w:rsid w:val="00E629FD"/>
    <w:rsid w:val="00E62D26"/>
    <w:rsid w:val="00E634D9"/>
    <w:rsid w:val="00E63D5B"/>
    <w:rsid w:val="00E66DF2"/>
    <w:rsid w:val="00E67DE9"/>
    <w:rsid w:val="00E70BE9"/>
    <w:rsid w:val="00E71A5F"/>
    <w:rsid w:val="00E728C9"/>
    <w:rsid w:val="00E72C39"/>
    <w:rsid w:val="00E74DC6"/>
    <w:rsid w:val="00E7562B"/>
    <w:rsid w:val="00E7590F"/>
    <w:rsid w:val="00E76DDD"/>
    <w:rsid w:val="00E77B55"/>
    <w:rsid w:val="00E77C88"/>
    <w:rsid w:val="00E806B0"/>
    <w:rsid w:val="00E81404"/>
    <w:rsid w:val="00E8196D"/>
    <w:rsid w:val="00E81EA2"/>
    <w:rsid w:val="00E83E3A"/>
    <w:rsid w:val="00E8474D"/>
    <w:rsid w:val="00E85E2B"/>
    <w:rsid w:val="00E85EB0"/>
    <w:rsid w:val="00E85F4D"/>
    <w:rsid w:val="00E86F2D"/>
    <w:rsid w:val="00E8716B"/>
    <w:rsid w:val="00E87A6A"/>
    <w:rsid w:val="00E87ADB"/>
    <w:rsid w:val="00E87B72"/>
    <w:rsid w:val="00E87C8B"/>
    <w:rsid w:val="00E91575"/>
    <w:rsid w:val="00E928C1"/>
    <w:rsid w:val="00E942CE"/>
    <w:rsid w:val="00E944A9"/>
    <w:rsid w:val="00E9540C"/>
    <w:rsid w:val="00E96680"/>
    <w:rsid w:val="00E96998"/>
    <w:rsid w:val="00E9772D"/>
    <w:rsid w:val="00E977B8"/>
    <w:rsid w:val="00EA00B3"/>
    <w:rsid w:val="00EA0A93"/>
    <w:rsid w:val="00EA0D8C"/>
    <w:rsid w:val="00EA14DC"/>
    <w:rsid w:val="00EA1518"/>
    <w:rsid w:val="00EA15FD"/>
    <w:rsid w:val="00EA3646"/>
    <w:rsid w:val="00EA368D"/>
    <w:rsid w:val="00EA57FC"/>
    <w:rsid w:val="00EA66AF"/>
    <w:rsid w:val="00EB0764"/>
    <w:rsid w:val="00EB0B0D"/>
    <w:rsid w:val="00EB1213"/>
    <w:rsid w:val="00EB228E"/>
    <w:rsid w:val="00EB2355"/>
    <w:rsid w:val="00EB23D3"/>
    <w:rsid w:val="00EB3D95"/>
    <w:rsid w:val="00EB3E46"/>
    <w:rsid w:val="00EB4373"/>
    <w:rsid w:val="00EB47DA"/>
    <w:rsid w:val="00EB4D52"/>
    <w:rsid w:val="00EB5561"/>
    <w:rsid w:val="00EB5F0D"/>
    <w:rsid w:val="00EB5FE7"/>
    <w:rsid w:val="00EB632D"/>
    <w:rsid w:val="00EB6EDC"/>
    <w:rsid w:val="00EB6FAD"/>
    <w:rsid w:val="00EB7700"/>
    <w:rsid w:val="00EB789E"/>
    <w:rsid w:val="00EC0964"/>
    <w:rsid w:val="00EC0A0E"/>
    <w:rsid w:val="00EC0A58"/>
    <w:rsid w:val="00EC1A75"/>
    <w:rsid w:val="00EC23D2"/>
    <w:rsid w:val="00EC2D12"/>
    <w:rsid w:val="00EC2D29"/>
    <w:rsid w:val="00EC2DA4"/>
    <w:rsid w:val="00EC3173"/>
    <w:rsid w:val="00EC371B"/>
    <w:rsid w:val="00EC3E41"/>
    <w:rsid w:val="00EC4923"/>
    <w:rsid w:val="00EC4DD5"/>
    <w:rsid w:val="00EC60AA"/>
    <w:rsid w:val="00EC6A46"/>
    <w:rsid w:val="00EC763D"/>
    <w:rsid w:val="00ED017D"/>
    <w:rsid w:val="00ED051A"/>
    <w:rsid w:val="00ED1A61"/>
    <w:rsid w:val="00ED251B"/>
    <w:rsid w:val="00ED2E5B"/>
    <w:rsid w:val="00ED3077"/>
    <w:rsid w:val="00ED427E"/>
    <w:rsid w:val="00ED4B34"/>
    <w:rsid w:val="00ED6B55"/>
    <w:rsid w:val="00ED6D89"/>
    <w:rsid w:val="00ED6EF5"/>
    <w:rsid w:val="00ED7862"/>
    <w:rsid w:val="00ED793E"/>
    <w:rsid w:val="00ED7BB2"/>
    <w:rsid w:val="00EE0EC0"/>
    <w:rsid w:val="00EE27A6"/>
    <w:rsid w:val="00EE2C80"/>
    <w:rsid w:val="00EE3ADB"/>
    <w:rsid w:val="00EE3BE5"/>
    <w:rsid w:val="00EE50D5"/>
    <w:rsid w:val="00EE5F54"/>
    <w:rsid w:val="00EE6CE4"/>
    <w:rsid w:val="00EE7675"/>
    <w:rsid w:val="00EE7940"/>
    <w:rsid w:val="00EE7E1A"/>
    <w:rsid w:val="00EF00DD"/>
    <w:rsid w:val="00EF1AAE"/>
    <w:rsid w:val="00EF1AC9"/>
    <w:rsid w:val="00EF2C2C"/>
    <w:rsid w:val="00EF2D7D"/>
    <w:rsid w:val="00EF386C"/>
    <w:rsid w:val="00EF3F9B"/>
    <w:rsid w:val="00EF4461"/>
    <w:rsid w:val="00EF5785"/>
    <w:rsid w:val="00EF5ACF"/>
    <w:rsid w:val="00EF6811"/>
    <w:rsid w:val="00EF6E13"/>
    <w:rsid w:val="00F00284"/>
    <w:rsid w:val="00F00836"/>
    <w:rsid w:val="00F018D8"/>
    <w:rsid w:val="00F0190E"/>
    <w:rsid w:val="00F01EF7"/>
    <w:rsid w:val="00F027C2"/>
    <w:rsid w:val="00F05A15"/>
    <w:rsid w:val="00F05A81"/>
    <w:rsid w:val="00F05D5C"/>
    <w:rsid w:val="00F07CE3"/>
    <w:rsid w:val="00F11231"/>
    <w:rsid w:val="00F11C94"/>
    <w:rsid w:val="00F122FE"/>
    <w:rsid w:val="00F12A83"/>
    <w:rsid w:val="00F12A8B"/>
    <w:rsid w:val="00F13204"/>
    <w:rsid w:val="00F1370D"/>
    <w:rsid w:val="00F143D2"/>
    <w:rsid w:val="00F1720E"/>
    <w:rsid w:val="00F1726B"/>
    <w:rsid w:val="00F2009F"/>
    <w:rsid w:val="00F2099A"/>
    <w:rsid w:val="00F21C2B"/>
    <w:rsid w:val="00F21CF9"/>
    <w:rsid w:val="00F22576"/>
    <w:rsid w:val="00F23C2D"/>
    <w:rsid w:val="00F2402A"/>
    <w:rsid w:val="00F24450"/>
    <w:rsid w:val="00F24725"/>
    <w:rsid w:val="00F24AE6"/>
    <w:rsid w:val="00F24CC6"/>
    <w:rsid w:val="00F25638"/>
    <w:rsid w:val="00F256C5"/>
    <w:rsid w:val="00F259B3"/>
    <w:rsid w:val="00F25F23"/>
    <w:rsid w:val="00F262EF"/>
    <w:rsid w:val="00F270E7"/>
    <w:rsid w:val="00F3183C"/>
    <w:rsid w:val="00F33310"/>
    <w:rsid w:val="00F346D3"/>
    <w:rsid w:val="00F34818"/>
    <w:rsid w:val="00F34854"/>
    <w:rsid w:val="00F34ED4"/>
    <w:rsid w:val="00F35E33"/>
    <w:rsid w:val="00F36187"/>
    <w:rsid w:val="00F36595"/>
    <w:rsid w:val="00F36DD3"/>
    <w:rsid w:val="00F37658"/>
    <w:rsid w:val="00F37ABE"/>
    <w:rsid w:val="00F410A4"/>
    <w:rsid w:val="00F4122D"/>
    <w:rsid w:val="00F414BE"/>
    <w:rsid w:val="00F42476"/>
    <w:rsid w:val="00F42C81"/>
    <w:rsid w:val="00F43F4B"/>
    <w:rsid w:val="00F44119"/>
    <w:rsid w:val="00F467B3"/>
    <w:rsid w:val="00F47968"/>
    <w:rsid w:val="00F47AB7"/>
    <w:rsid w:val="00F47C6B"/>
    <w:rsid w:val="00F50A74"/>
    <w:rsid w:val="00F5121C"/>
    <w:rsid w:val="00F515AE"/>
    <w:rsid w:val="00F51665"/>
    <w:rsid w:val="00F51D12"/>
    <w:rsid w:val="00F51EF2"/>
    <w:rsid w:val="00F51F79"/>
    <w:rsid w:val="00F52356"/>
    <w:rsid w:val="00F52A3F"/>
    <w:rsid w:val="00F5303A"/>
    <w:rsid w:val="00F53211"/>
    <w:rsid w:val="00F53542"/>
    <w:rsid w:val="00F538DC"/>
    <w:rsid w:val="00F53D93"/>
    <w:rsid w:val="00F53DE2"/>
    <w:rsid w:val="00F548A2"/>
    <w:rsid w:val="00F54980"/>
    <w:rsid w:val="00F561A1"/>
    <w:rsid w:val="00F56219"/>
    <w:rsid w:val="00F56AB1"/>
    <w:rsid w:val="00F57664"/>
    <w:rsid w:val="00F57BEB"/>
    <w:rsid w:val="00F57D49"/>
    <w:rsid w:val="00F609AB"/>
    <w:rsid w:val="00F60A4B"/>
    <w:rsid w:val="00F60A74"/>
    <w:rsid w:val="00F60D7C"/>
    <w:rsid w:val="00F61ADC"/>
    <w:rsid w:val="00F62267"/>
    <w:rsid w:val="00F628C9"/>
    <w:rsid w:val="00F63256"/>
    <w:rsid w:val="00F63840"/>
    <w:rsid w:val="00F63A4E"/>
    <w:rsid w:val="00F64173"/>
    <w:rsid w:val="00F6528A"/>
    <w:rsid w:val="00F660C2"/>
    <w:rsid w:val="00F66157"/>
    <w:rsid w:val="00F66DAC"/>
    <w:rsid w:val="00F66DDE"/>
    <w:rsid w:val="00F66E48"/>
    <w:rsid w:val="00F673BA"/>
    <w:rsid w:val="00F676AB"/>
    <w:rsid w:val="00F71042"/>
    <w:rsid w:val="00F717CD"/>
    <w:rsid w:val="00F71BBC"/>
    <w:rsid w:val="00F72F96"/>
    <w:rsid w:val="00F73A35"/>
    <w:rsid w:val="00F7773F"/>
    <w:rsid w:val="00F80F95"/>
    <w:rsid w:val="00F81972"/>
    <w:rsid w:val="00F8317E"/>
    <w:rsid w:val="00F839D5"/>
    <w:rsid w:val="00F83CAF"/>
    <w:rsid w:val="00F842E2"/>
    <w:rsid w:val="00F85F8B"/>
    <w:rsid w:val="00F85FD0"/>
    <w:rsid w:val="00F86B3E"/>
    <w:rsid w:val="00F86E5B"/>
    <w:rsid w:val="00F86ECE"/>
    <w:rsid w:val="00F87B35"/>
    <w:rsid w:val="00F87B5F"/>
    <w:rsid w:val="00F87D12"/>
    <w:rsid w:val="00F9013B"/>
    <w:rsid w:val="00F904B3"/>
    <w:rsid w:val="00F9051F"/>
    <w:rsid w:val="00F90828"/>
    <w:rsid w:val="00F91FA0"/>
    <w:rsid w:val="00F922BE"/>
    <w:rsid w:val="00F92AB8"/>
    <w:rsid w:val="00F92B3B"/>
    <w:rsid w:val="00F96BF5"/>
    <w:rsid w:val="00FA05AE"/>
    <w:rsid w:val="00FA13E1"/>
    <w:rsid w:val="00FA1B7F"/>
    <w:rsid w:val="00FA29C1"/>
    <w:rsid w:val="00FA2C9D"/>
    <w:rsid w:val="00FA3267"/>
    <w:rsid w:val="00FA51CA"/>
    <w:rsid w:val="00FA5625"/>
    <w:rsid w:val="00FA6090"/>
    <w:rsid w:val="00FA620C"/>
    <w:rsid w:val="00FA664D"/>
    <w:rsid w:val="00FA6CDD"/>
    <w:rsid w:val="00FB01B3"/>
    <w:rsid w:val="00FB0355"/>
    <w:rsid w:val="00FB04D0"/>
    <w:rsid w:val="00FB0897"/>
    <w:rsid w:val="00FB0CD9"/>
    <w:rsid w:val="00FB38FE"/>
    <w:rsid w:val="00FB39E4"/>
    <w:rsid w:val="00FB49AA"/>
    <w:rsid w:val="00FB593D"/>
    <w:rsid w:val="00FB594E"/>
    <w:rsid w:val="00FB6E44"/>
    <w:rsid w:val="00FB7A12"/>
    <w:rsid w:val="00FC006E"/>
    <w:rsid w:val="00FC0378"/>
    <w:rsid w:val="00FC040E"/>
    <w:rsid w:val="00FC0EF7"/>
    <w:rsid w:val="00FC1035"/>
    <w:rsid w:val="00FC1678"/>
    <w:rsid w:val="00FC19BE"/>
    <w:rsid w:val="00FC22E0"/>
    <w:rsid w:val="00FC2981"/>
    <w:rsid w:val="00FC45EE"/>
    <w:rsid w:val="00FC519F"/>
    <w:rsid w:val="00FC623F"/>
    <w:rsid w:val="00FC6792"/>
    <w:rsid w:val="00FD0523"/>
    <w:rsid w:val="00FD1252"/>
    <w:rsid w:val="00FD1C47"/>
    <w:rsid w:val="00FD2118"/>
    <w:rsid w:val="00FD28FA"/>
    <w:rsid w:val="00FD2DD7"/>
    <w:rsid w:val="00FD30C3"/>
    <w:rsid w:val="00FD4196"/>
    <w:rsid w:val="00FD538B"/>
    <w:rsid w:val="00FD60D0"/>
    <w:rsid w:val="00FD694E"/>
    <w:rsid w:val="00FD7DF9"/>
    <w:rsid w:val="00FD7FDD"/>
    <w:rsid w:val="00FE0905"/>
    <w:rsid w:val="00FE09E4"/>
    <w:rsid w:val="00FE0B0E"/>
    <w:rsid w:val="00FE1585"/>
    <w:rsid w:val="00FE1ED7"/>
    <w:rsid w:val="00FE22EB"/>
    <w:rsid w:val="00FE2342"/>
    <w:rsid w:val="00FE2965"/>
    <w:rsid w:val="00FE2DAA"/>
    <w:rsid w:val="00FE4D8E"/>
    <w:rsid w:val="00FE71A9"/>
    <w:rsid w:val="00FF094B"/>
    <w:rsid w:val="00FF1AFB"/>
    <w:rsid w:val="00FF1E3E"/>
    <w:rsid w:val="00FF1E6C"/>
    <w:rsid w:val="00FF29F4"/>
    <w:rsid w:val="00FF2B8A"/>
    <w:rsid w:val="00FF37A7"/>
    <w:rsid w:val="00FF3B88"/>
    <w:rsid w:val="00FF4261"/>
    <w:rsid w:val="00FF4495"/>
    <w:rsid w:val="00FF4AAA"/>
    <w:rsid w:val="00FF4C3C"/>
    <w:rsid w:val="00FF4C66"/>
    <w:rsid w:val="00FF4DA8"/>
    <w:rsid w:val="00FF7553"/>
    <w:rsid w:val="00FF7A38"/>
    <w:rsid w:val="01BEED5F"/>
    <w:rsid w:val="0329EBF3"/>
    <w:rsid w:val="0352E536"/>
    <w:rsid w:val="054F8BBE"/>
    <w:rsid w:val="0564C746"/>
    <w:rsid w:val="0586ACFF"/>
    <w:rsid w:val="067A7612"/>
    <w:rsid w:val="06BC6637"/>
    <w:rsid w:val="07112DFA"/>
    <w:rsid w:val="0712725D"/>
    <w:rsid w:val="07935269"/>
    <w:rsid w:val="09DA2C20"/>
    <w:rsid w:val="0C19E58D"/>
    <w:rsid w:val="0E46D7B6"/>
    <w:rsid w:val="0F5A6A99"/>
    <w:rsid w:val="0FF15EB7"/>
    <w:rsid w:val="10CF2384"/>
    <w:rsid w:val="12618A1D"/>
    <w:rsid w:val="134E44FF"/>
    <w:rsid w:val="157EE456"/>
    <w:rsid w:val="1A5E0480"/>
    <w:rsid w:val="1A7D0FC6"/>
    <w:rsid w:val="1B469FC1"/>
    <w:rsid w:val="1DF98860"/>
    <w:rsid w:val="1E324172"/>
    <w:rsid w:val="20317F24"/>
    <w:rsid w:val="226652B3"/>
    <w:rsid w:val="22BD9A03"/>
    <w:rsid w:val="25874E84"/>
    <w:rsid w:val="25D88A0B"/>
    <w:rsid w:val="27626B46"/>
    <w:rsid w:val="2874D8BB"/>
    <w:rsid w:val="287B3632"/>
    <w:rsid w:val="293EDE41"/>
    <w:rsid w:val="2B6D507C"/>
    <w:rsid w:val="2C5300E7"/>
    <w:rsid w:val="2F4AAFDF"/>
    <w:rsid w:val="333B6CC0"/>
    <w:rsid w:val="339B67F8"/>
    <w:rsid w:val="356B9979"/>
    <w:rsid w:val="3640C384"/>
    <w:rsid w:val="37465CCC"/>
    <w:rsid w:val="388794DB"/>
    <w:rsid w:val="3BABCAA9"/>
    <w:rsid w:val="3BBA3A5B"/>
    <w:rsid w:val="3C16F033"/>
    <w:rsid w:val="3DF0296C"/>
    <w:rsid w:val="3E653BC3"/>
    <w:rsid w:val="3ED5CC0C"/>
    <w:rsid w:val="40E7520B"/>
    <w:rsid w:val="437079D4"/>
    <w:rsid w:val="44707A91"/>
    <w:rsid w:val="451CADB7"/>
    <w:rsid w:val="49CC4792"/>
    <w:rsid w:val="4C52935C"/>
    <w:rsid w:val="4CAA5A5E"/>
    <w:rsid w:val="4E91D469"/>
    <w:rsid w:val="4EC99D8B"/>
    <w:rsid w:val="4F47B435"/>
    <w:rsid w:val="50C8E37E"/>
    <w:rsid w:val="515A4AA0"/>
    <w:rsid w:val="51D4B2D5"/>
    <w:rsid w:val="52F87C91"/>
    <w:rsid w:val="53771BC4"/>
    <w:rsid w:val="5435E0F4"/>
    <w:rsid w:val="547A9928"/>
    <w:rsid w:val="553E668A"/>
    <w:rsid w:val="5690C007"/>
    <w:rsid w:val="56DC442B"/>
    <w:rsid w:val="5AADAA15"/>
    <w:rsid w:val="5B6DB672"/>
    <w:rsid w:val="5D6EE576"/>
    <w:rsid w:val="5DEBE358"/>
    <w:rsid w:val="5F259519"/>
    <w:rsid w:val="5F83B07F"/>
    <w:rsid w:val="605B04E8"/>
    <w:rsid w:val="62A56FFA"/>
    <w:rsid w:val="63730485"/>
    <w:rsid w:val="65CEF3DE"/>
    <w:rsid w:val="664D1741"/>
    <w:rsid w:val="673106A3"/>
    <w:rsid w:val="684F801C"/>
    <w:rsid w:val="69193CF9"/>
    <w:rsid w:val="6AF324A0"/>
    <w:rsid w:val="7167AF14"/>
    <w:rsid w:val="71B008B5"/>
    <w:rsid w:val="729EA87D"/>
    <w:rsid w:val="72CBF94E"/>
    <w:rsid w:val="7444AC46"/>
    <w:rsid w:val="786050D2"/>
    <w:rsid w:val="7C90DEFA"/>
    <w:rsid w:val="7DCFE144"/>
    <w:rsid w:val="7E87440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D453F"/>
  <w15:chartTrackingRefBased/>
  <w15:docId w15:val="{862CE456-1F6E-4D1D-97EE-C34FB75E7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509A"/>
    <w:rPr>
      <w:rFonts w:ascii="Arial" w:hAnsi="Arial"/>
      <w:szCs w:val="24"/>
    </w:rPr>
  </w:style>
  <w:style w:type="paragraph" w:styleId="Titre1">
    <w:name w:val="heading 1"/>
    <w:aliases w:val="H1,Contrat 1,chapitre,Titre 11,t1.T1.Titre 1,t1,t1.T1,Ct.,Heading1_Titre1,DO NOT USE_h1,h1,H11,H12,H111,Titre 1 SQ,Titre 1 jbl,SousTitre,Aston T1,Titre 1 CCTP TM,Titre 1 CCTP TF,Titre lettre + Gauche,Avant : 0 pt,Après : 0 pt"/>
    <w:basedOn w:val="Normal"/>
    <w:next w:val="Normal"/>
    <w:link w:val="Titre1Car"/>
    <w:qFormat/>
    <w:rsid w:val="00100844"/>
    <w:pPr>
      <w:keepNext/>
      <w:tabs>
        <w:tab w:val="num" w:pos="544"/>
      </w:tabs>
      <w:spacing w:before="240" w:after="60"/>
      <w:ind w:left="583" w:hanging="39"/>
      <w:outlineLvl w:val="0"/>
    </w:pPr>
    <w:rPr>
      <w:rFonts w:cs="Arial"/>
      <w:b/>
      <w:bCs/>
      <w:kern w:val="32"/>
      <w:sz w:val="32"/>
      <w:szCs w:val="32"/>
    </w:rPr>
  </w:style>
  <w:style w:type="paragraph" w:styleId="Titre2">
    <w:name w:val="heading 2"/>
    <w:aliases w:val="h2,Titre 2 - RAO,H2,Contrat 2,Ctt,paragraphe,l2,I2,Titre 21,t2.T2,Heading2_Titre2,DO NOT USE_h2,chn,Chapter Number/Appendix Letter,H21,H22,H211,t2,Titre 2 SQ,T2,Titre 2 jbl,InterTitre,Titre 2 CCTP TM,CAPITOLO,Heading,2 headline,h"/>
    <w:basedOn w:val="Normal"/>
    <w:next w:val="Normal"/>
    <w:link w:val="Titre2Car"/>
    <w:qFormat/>
    <w:rsid w:val="00100844"/>
    <w:pPr>
      <w:keepNext/>
      <w:numPr>
        <w:ilvl w:val="1"/>
        <w:numId w:val="1"/>
      </w:numPr>
      <w:tabs>
        <w:tab w:val="num" w:pos="576"/>
      </w:tabs>
      <w:spacing w:before="240" w:after="60"/>
      <w:outlineLvl w:val="1"/>
    </w:pPr>
    <w:rPr>
      <w:rFonts w:cs="Arial"/>
      <w:b/>
      <w:bCs/>
      <w:i/>
      <w:iCs/>
      <w:sz w:val="28"/>
      <w:szCs w:val="28"/>
    </w:rPr>
  </w:style>
  <w:style w:type="paragraph" w:styleId="Titre3">
    <w:name w:val="heading 3"/>
    <w:basedOn w:val="Normal"/>
    <w:next w:val="Normal"/>
    <w:link w:val="Titre3Car"/>
    <w:qFormat/>
    <w:rsid w:val="00100844"/>
    <w:pPr>
      <w:keepNext/>
      <w:numPr>
        <w:ilvl w:val="2"/>
        <w:numId w:val="1"/>
      </w:numPr>
      <w:tabs>
        <w:tab w:val="num" w:pos="720"/>
      </w:tabs>
      <w:spacing w:before="240" w:after="60"/>
      <w:outlineLvl w:val="2"/>
    </w:pPr>
    <w:rPr>
      <w:rFonts w:cs="Arial"/>
      <w:b/>
      <w:bCs/>
      <w:sz w:val="26"/>
      <w:szCs w:val="26"/>
    </w:rPr>
  </w:style>
  <w:style w:type="paragraph" w:styleId="Titre4">
    <w:name w:val="heading 4"/>
    <w:basedOn w:val="Normal"/>
    <w:next w:val="Normal"/>
    <w:link w:val="Titre4Car"/>
    <w:qFormat/>
    <w:locked/>
    <w:rsid w:val="00C36F50"/>
    <w:pPr>
      <w:keepNext/>
      <w:numPr>
        <w:ilvl w:val="3"/>
        <w:numId w:val="1"/>
      </w:numPr>
      <w:tabs>
        <w:tab w:val="num" w:pos="864"/>
      </w:tabs>
      <w:spacing w:before="240" w:after="60"/>
      <w:ind w:left="864" w:hanging="864"/>
      <w:outlineLvl w:val="3"/>
    </w:pPr>
    <w:rPr>
      <w:rFonts w:ascii="Times New Roman" w:hAnsi="Times New Roman"/>
      <w:b/>
      <w:bCs/>
      <w:sz w:val="28"/>
      <w:szCs w:val="28"/>
    </w:rPr>
  </w:style>
  <w:style w:type="paragraph" w:styleId="Titre5">
    <w:name w:val="heading 5"/>
    <w:basedOn w:val="Normal"/>
    <w:next w:val="Normal"/>
    <w:link w:val="Titre5Car"/>
    <w:qFormat/>
    <w:locked/>
    <w:rsid w:val="00C36F50"/>
    <w:pPr>
      <w:numPr>
        <w:ilvl w:val="4"/>
        <w:numId w:val="1"/>
      </w:numPr>
      <w:tabs>
        <w:tab w:val="num" w:pos="1008"/>
      </w:tabs>
      <w:spacing w:before="240" w:after="60"/>
      <w:ind w:left="1008" w:hanging="1008"/>
      <w:outlineLvl w:val="4"/>
    </w:pPr>
    <w:rPr>
      <w:b/>
      <w:bCs/>
      <w:i/>
      <w:iCs/>
      <w:sz w:val="26"/>
      <w:szCs w:val="26"/>
    </w:rPr>
  </w:style>
  <w:style w:type="paragraph" w:styleId="Titre6">
    <w:name w:val="heading 6"/>
    <w:basedOn w:val="Normal"/>
    <w:next w:val="Normal"/>
    <w:link w:val="Titre6Car"/>
    <w:qFormat/>
    <w:locked/>
    <w:rsid w:val="00C36F50"/>
    <w:pPr>
      <w:numPr>
        <w:ilvl w:val="5"/>
        <w:numId w:val="1"/>
      </w:numPr>
      <w:tabs>
        <w:tab w:val="num" w:pos="1152"/>
      </w:tabs>
      <w:spacing w:before="240" w:after="60"/>
      <w:ind w:left="1152" w:hanging="1152"/>
      <w:outlineLvl w:val="5"/>
    </w:pPr>
    <w:rPr>
      <w:rFonts w:ascii="Times New Roman" w:hAnsi="Times New Roman"/>
      <w:b/>
      <w:bCs/>
      <w:sz w:val="22"/>
      <w:szCs w:val="22"/>
    </w:rPr>
  </w:style>
  <w:style w:type="paragraph" w:styleId="Titre7">
    <w:name w:val="heading 7"/>
    <w:basedOn w:val="Normal"/>
    <w:next w:val="Normal"/>
    <w:link w:val="Titre7Car"/>
    <w:qFormat/>
    <w:locked/>
    <w:rsid w:val="00C36F50"/>
    <w:pPr>
      <w:numPr>
        <w:ilvl w:val="6"/>
        <w:numId w:val="1"/>
      </w:numPr>
      <w:tabs>
        <w:tab w:val="num" w:pos="1296"/>
      </w:tabs>
      <w:spacing w:before="240" w:after="60"/>
      <w:ind w:left="1296" w:hanging="1296"/>
      <w:outlineLvl w:val="6"/>
    </w:pPr>
    <w:rPr>
      <w:rFonts w:ascii="Times New Roman" w:hAnsi="Times New Roman"/>
      <w:sz w:val="24"/>
    </w:rPr>
  </w:style>
  <w:style w:type="paragraph" w:styleId="Titre8">
    <w:name w:val="heading 8"/>
    <w:basedOn w:val="Normal"/>
    <w:next w:val="Normal"/>
    <w:link w:val="Titre8Car"/>
    <w:qFormat/>
    <w:locked/>
    <w:rsid w:val="00C36F50"/>
    <w:pPr>
      <w:numPr>
        <w:ilvl w:val="7"/>
        <w:numId w:val="1"/>
      </w:numPr>
      <w:tabs>
        <w:tab w:val="num" w:pos="1440"/>
      </w:tabs>
      <w:spacing w:before="240" w:after="60"/>
      <w:ind w:left="1440" w:hanging="1440"/>
      <w:outlineLvl w:val="7"/>
    </w:pPr>
    <w:rPr>
      <w:rFonts w:ascii="Times New Roman" w:hAnsi="Times New Roman"/>
      <w:i/>
      <w:iCs/>
      <w:sz w:val="24"/>
    </w:rPr>
  </w:style>
  <w:style w:type="paragraph" w:styleId="Titre9">
    <w:name w:val="heading 9"/>
    <w:basedOn w:val="Normal"/>
    <w:next w:val="Normal"/>
    <w:link w:val="Titre9Car"/>
    <w:qFormat/>
    <w:locked/>
    <w:rsid w:val="00C36F50"/>
    <w:pPr>
      <w:numPr>
        <w:ilvl w:val="8"/>
        <w:numId w:val="1"/>
      </w:numPr>
      <w:tabs>
        <w:tab w:val="num" w:pos="1584"/>
      </w:tabs>
      <w:spacing w:before="240" w:after="60"/>
      <w:ind w:left="1584" w:hanging="1584"/>
      <w:outlineLvl w:val="8"/>
    </w:pPr>
    <w:rPr>
      <w:rFonts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Contrat 1 Car,chapitre Car,Titre 11 Car,t1.T1.Titre 1 Car,t1 Car,t1.T1 Car,Ct. Car,Heading1_Titre1 Car,DO NOT USE_h1 Car,h1 Car,H11 Car,H12 Car,H111 Car,Titre 1 SQ Car,Titre 1 jbl Car,SousTitre Car,Aston T1 Car,Titre 1 CCTP TM Car"/>
    <w:link w:val="Titre1"/>
    <w:locked/>
    <w:rsid w:val="000E44E1"/>
    <w:rPr>
      <w:rFonts w:ascii="Arial" w:hAnsi="Arial" w:cs="Arial"/>
      <w:b/>
      <w:bCs/>
      <w:kern w:val="32"/>
      <w:sz w:val="32"/>
      <w:szCs w:val="32"/>
    </w:rPr>
  </w:style>
  <w:style w:type="character" w:customStyle="1" w:styleId="Titre2Car">
    <w:name w:val="Titre 2 Car"/>
    <w:aliases w:val="h2 Car,Titre 2 - RAO Car,H2 Car,Contrat 2 Car,Ctt Car,paragraphe Car,l2 Car,I2 Car,Titre 21 Car,t2.T2 Car,Heading2_Titre2 Car,DO NOT USE_h2 Car,chn Car,Chapter Number/Appendix Letter Car,H21 Car,H22 Car,H211 Car,t2 Car,Titre 2 SQ Car,T2 Car"/>
    <w:link w:val="Titre2"/>
    <w:locked/>
    <w:rsid w:val="000E44E1"/>
    <w:rPr>
      <w:rFonts w:ascii="Arial" w:hAnsi="Arial" w:cs="Arial"/>
      <w:b/>
      <w:bCs/>
      <w:i/>
      <w:iCs/>
      <w:sz w:val="28"/>
      <w:szCs w:val="28"/>
    </w:rPr>
  </w:style>
  <w:style w:type="character" w:customStyle="1" w:styleId="Titre3Car">
    <w:name w:val="Titre 3 Car"/>
    <w:link w:val="Titre3"/>
    <w:locked/>
    <w:rsid w:val="000E44E1"/>
    <w:rPr>
      <w:rFonts w:ascii="Arial" w:hAnsi="Arial" w:cs="Arial"/>
      <w:b/>
      <w:bCs/>
      <w:sz w:val="26"/>
      <w:szCs w:val="26"/>
    </w:rPr>
  </w:style>
  <w:style w:type="character" w:customStyle="1" w:styleId="Titre4Car">
    <w:name w:val="Titre 4 Car"/>
    <w:link w:val="Titre4"/>
    <w:locked/>
    <w:rPr>
      <w:b/>
      <w:bCs/>
      <w:sz w:val="28"/>
      <w:szCs w:val="28"/>
    </w:rPr>
  </w:style>
  <w:style w:type="character" w:customStyle="1" w:styleId="Titre5Car">
    <w:name w:val="Titre 5 Car"/>
    <w:link w:val="Titre5"/>
    <w:locked/>
    <w:rPr>
      <w:rFonts w:ascii="Arial" w:hAnsi="Arial"/>
      <w:b/>
      <w:bCs/>
      <w:i/>
      <w:iCs/>
      <w:sz w:val="26"/>
      <w:szCs w:val="26"/>
    </w:rPr>
  </w:style>
  <w:style w:type="character" w:customStyle="1" w:styleId="Titre6Car">
    <w:name w:val="Titre 6 Car"/>
    <w:link w:val="Titre6"/>
    <w:locked/>
    <w:rPr>
      <w:b/>
      <w:bCs/>
      <w:sz w:val="22"/>
      <w:szCs w:val="22"/>
    </w:rPr>
  </w:style>
  <w:style w:type="character" w:customStyle="1" w:styleId="Titre7Car">
    <w:name w:val="Titre 7 Car"/>
    <w:link w:val="Titre7"/>
    <w:locked/>
    <w:rPr>
      <w:sz w:val="24"/>
      <w:szCs w:val="24"/>
    </w:rPr>
  </w:style>
  <w:style w:type="character" w:customStyle="1" w:styleId="Titre8Car">
    <w:name w:val="Titre 8 Car"/>
    <w:link w:val="Titre8"/>
    <w:locked/>
    <w:rPr>
      <w:i/>
      <w:iCs/>
      <w:sz w:val="24"/>
      <w:szCs w:val="24"/>
    </w:rPr>
  </w:style>
  <w:style w:type="character" w:customStyle="1" w:styleId="Titre9Car">
    <w:name w:val="Titre 9 Car"/>
    <w:link w:val="Titre9"/>
    <w:locked/>
    <w:rPr>
      <w:rFonts w:ascii="Arial" w:hAnsi="Arial" w:cs="Arial"/>
      <w:sz w:val="22"/>
      <w:szCs w:val="22"/>
    </w:rPr>
  </w:style>
  <w:style w:type="paragraph" w:styleId="Textedebulles">
    <w:name w:val="Balloon Text"/>
    <w:basedOn w:val="Normal"/>
    <w:link w:val="TextedebullesCar"/>
    <w:semiHidden/>
    <w:rsid w:val="009A193A"/>
    <w:rPr>
      <w:rFonts w:ascii="Tahoma" w:hAnsi="Tahoma" w:cs="Tahoma"/>
      <w:sz w:val="16"/>
      <w:szCs w:val="16"/>
    </w:rPr>
  </w:style>
  <w:style w:type="character" w:customStyle="1" w:styleId="TextedebullesCar">
    <w:name w:val="Texte de bulles Car"/>
    <w:link w:val="Textedebulles"/>
    <w:semiHidden/>
    <w:locked/>
    <w:rsid w:val="000E44E1"/>
    <w:rPr>
      <w:rFonts w:cs="Times New Roman"/>
      <w:sz w:val="2"/>
    </w:rPr>
  </w:style>
  <w:style w:type="paragraph" w:styleId="En-tte">
    <w:name w:val="header"/>
    <w:aliases w:val="En-tête1,E.e"/>
    <w:basedOn w:val="Normal"/>
    <w:link w:val="En-tteCar"/>
    <w:rsid w:val="00A35775"/>
    <w:pPr>
      <w:tabs>
        <w:tab w:val="center" w:pos="4536"/>
        <w:tab w:val="right" w:pos="9072"/>
      </w:tabs>
    </w:pPr>
  </w:style>
  <w:style w:type="character" w:customStyle="1" w:styleId="En-tteCar">
    <w:name w:val="En-tête Car"/>
    <w:aliases w:val="En-tête1 Car,E.e Car"/>
    <w:link w:val="En-tte"/>
    <w:locked/>
    <w:rsid w:val="00100844"/>
    <w:rPr>
      <w:rFonts w:cs="Times New Roman"/>
      <w:sz w:val="24"/>
      <w:szCs w:val="24"/>
      <w:lang w:val="fr-FR" w:eastAsia="fr-FR" w:bidi="ar-SA"/>
    </w:rPr>
  </w:style>
  <w:style w:type="paragraph" w:styleId="Pieddepage">
    <w:name w:val="footer"/>
    <w:basedOn w:val="Normal"/>
    <w:link w:val="PieddepageCar"/>
    <w:rsid w:val="00A35775"/>
    <w:pPr>
      <w:tabs>
        <w:tab w:val="center" w:pos="4536"/>
        <w:tab w:val="right" w:pos="9072"/>
      </w:tabs>
    </w:pPr>
  </w:style>
  <w:style w:type="character" w:customStyle="1" w:styleId="PieddepageCar">
    <w:name w:val="Pied de page Car"/>
    <w:link w:val="Pieddepage"/>
    <w:semiHidden/>
    <w:locked/>
    <w:rsid w:val="000E44E1"/>
    <w:rPr>
      <w:rFonts w:cs="Times New Roman"/>
      <w:sz w:val="24"/>
      <w:szCs w:val="24"/>
    </w:rPr>
  </w:style>
  <w:style w:type="table" w:styleId="Grilledutableau">
    <w:name w:val="Table Grid"/>
    <w:basedOn w:val="TableauNormal"/>
    <w:uiPriority w:val="59"/>
    <w:rsid w:val="00100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100844"/>
    <w:rPr>
      <w:rFonts w:cs="Times New Roman"/>
    </w:rPr>
  </w:style>
  <w:style w:type="paragraph" w:styleId="Retraitcorpsdetexte2">
    <w:name w:val="Body Text Indent 2"/>
    <w:basedOn w:val="Normal"/>
    <w:link w:val="Retraitcorpsdetexte2Car"/>
    <w:rsid w:val="00100844"/>
    <w:pPr>
      <w:spacing w:after="120" w:line="480" w:lineRule="auto"/>
      <w:ind w:left="283"/>
    </w:pPr>
    <w:rPr>
      <w:szCs w:val="20"/>
    </w:rPr>
  </w:style>
  <w:style w:type="character" w:customStyle="1" w:styleId="Retraitcorpsdetexte2Car">
    <w:name w:val="Retrait corps de texte 2 Car"/>
    <w:link w:val="Retraitcorpsdetexte2"/>
    <w:semiHidden/>
    <w:locked/>
    <w:rsid w:val="000E44E1"/>
    <w:rPr>
      <w:rFonts w:cs="Times New Roman"/>
      <w:sz w:val="24"/>
      <w:szCs w:val="24"/>
    </w:rPr>
  </w:style>
  <w:style w:type="paragraph" w:customStyle="1" w:styleId="spip">
    <w:name w:val="spip"/>
    <w:basedOn w:val="Normal"/>
    <w:rsid w:val="00847789"/>
    <w:pPr>
      <w:spacing w:before="100" w:beforeAutospacing="1" w:after="100" w:afterAutospacing="1"/>
    </w:pPr>
  </w:style>
  <w:style w:type="paragraph" w:styleId="Notedebasdepage">
    <w:name w:val="footnote text"/>
    <w:basedOn w:val="Normal"/>
    <w:link w:val="NotedebasdepageCar"/>
    <w:rsid w:val="00847789"/>
    <w:pPr>
      <w:widowControl w:val="0"/>
      <w:adjustRightInd w:val="0"/>
      <w:spacing w:after="120" w:line="360" w:lineRule="atLeast"/>
      <w:jc w:val="both"/>
      <w:textAlignment w:val="baseline"/>
    </w:pPr>
    <w:rPr>
      <w:sz w:val="18"/>
      <w:szCs w:val="20"/>
    </w:rPr>
  </w:style>
  <w:style w:type="character" w:customStyle="1" w:styleId="NotedebasdepageCar">
    <w:name w:val="Note de bas de page Car"/>
    <w:link w:val="Notedebasdepage"/>
    <w:locked/>
    <w:rsid w:val="000E44E1"/>
    <w:rPr>
      <w:rFonts w:cs="Times New Roman"/>
    </w:rPr>
  </w:style>
  <w:style w:type="character" w:styleId="Appelnotedebasdep">
    <w:name w:val="footnote reference"/>
    <w:rsid w:val="00847789"/>
    <w:rPr>
      <w:rFonts w:cs="Times New Roman"/>
      <w:vertAlign w:val="superscript"/>
    </w:rPr>
  </w:style>
  <w:style w:type="character" w:styleId="AcronymeHTML">
    <w:name w:val="HTML Acronym"/>
    <w:rsid w:val="00847789"/>
    <w:rPr>
      <w:rFonts w:cs="Times New Roman"/>
    </w:rPr>
  </w:style>
  <w:style w:type="character" w:styleId="Marquedecommentaire">
    <w:name w:val="annotation reference"/>
    <w:rsid w:val="00AF4484"/>
    <w:rPr>
      <w:rFonts w:cs="Times New Roman"/>
      <w:sz w:val="16"/>
      <w:szCs w:val="16"/>
    </w:rPr>
  </w:style>
  <w:style w:type="paragraph" w:styleId="Commentaire">
    <w:name w:val="annotation text"/>
    <w:basedOn w:val="Normal"/>
    <w:link w:val="CommentaireCar"/>
    <w:rsid w:val="00AF4484"/>
    <w:rPr>
      <w:szCs w:val="20"/>
    </w:rPr>
  </w:style>
  <w:style w:type="character" w:customStyle="1" w:styleId="CommentaireCar">
    <w:name w:val="Commentaire Car"/>
    <w:link w:val="Commentaire"/>
    <w:locked/>
    <w:rsid w:val="000E44E1"/>
    <w:rPr>
      <w:rFonts w:cs="Times New Roman"/>
    </w:rPr>
  </w:style>
  <w:style w:type="paragraph" w:styleId="Objetducommentaire">
    <w:name w:val="annotation subject"/>
    <w:basedOn w:val="Commentaire"/>
    <w:next w:val="Commentaire"/>
    <w:link w:val="ObjetducommentaireCar"/>
    <w:semiHidden/>
    <w:rsid w:val="00AF4484"/>
    <w:rPr>
      <w:b/>
      <w:bCs/>
    </w:rPr>
  </w:style>
  <w:style w:type="character" w:customStyle="1" w:styleId="ObjetducommentaireCar">
    <w:name w:val="Objet du commentaire Car"/>
    <w:link w:val="Objetducommentaire"/>
    <w:semiHidden/>
    <w:locked/>
    <w:rsid w:val="000E44E1"/>
    <w:rPr>
      <w:rFonts w:cs="Times New Roman"/>
      <w:b/>
      <w:bCs/>
    </w:rPr>
  </w:style>
  <w:style w:type="paragraph" w:customStyle="1" w:styleId="Titre10">
    <w:name w:val="Titre1"/>
    <w:basedOn w:val="Normal"/>
    <w:next w:val="Normal"/>
    <w:rsid w:val="004A5205"/>
    <w:pPr>
      <w:widowControl w:val="0"/>
      <w:autoSpaceDE w:val="0"/>
      <w:autoSpaceDN w:val="0"/>
      <w:adjustRightInd w:val="0"/>
      <w:spacing w:before="120" w:after="120"/>
    </w:pPr>
    <w:rPr>
      <w:sz w:val="24"/>
    </w:rPr>
  </w:style>
  <w:style w:type="paragraph" w:styleId="NormalWeb">
    <w:name w:val="Normal (Web)"/>
    <w:basedOn w:val="Normal"/>
    <w:rsid w:val="002B39ED"/>
    <w:pPr>
      <w:spacing w:before="100" w:beforeAutospacing="1" w:after="100" w:afterAutospacing="1"/>
    </w:pPr>
  </w:style>
  <w:style w:type="character" w:styleId="Lienhypertexte">
    <w:name w:val="Hyperlink"/>
    <w:uiPriority w:val="99"/>
    <w:rsid w:val="004F4CA3"/>
    <w:rPr>
      <w:rFonts w:cs="Times New Roman"/>
      <w:b/>
      <w:bCs/>
      <w:color w:val="0000FF"/>
      <w:u w:val="single"/>
    </w:rPr>
  </w:style>
  <w:style w:type="paragraph" w:customStyle="1" w:styleId="CharChar">
    <w:name w:val="Char Char"/>
    <w:basedOn w:val="Normal"/>
    <w:rsid w:val="009B1F86"/>
    <w:pPr>
      <w:spacing w:after="160" w:line="240" w:lineRule="exact"/>
      <w:ind w:left="539" w:firstLine="578"/>
    </w:pPr>
    <w:rPr>
      <w:rFonts w:ascii="Verdana" w:hAnsi="Verdana"/>
      <w:szCs w:val="20"/>
      <w:lang w:val="en-US" w:eastAsia="en-US"/>
    </w:rPr>
  </w:style>
  <w:style w:type="character" w:customStyle="1" w:styleId="CarCar2">
    <w:name w:val="Car Car2"/>
    <w:rsid w:val="00F61ADC"/>
    <w:rPr>
      <w:rFonts w:ascii="Times New Roman" w:hAnsi="Times New Roman" w:cs="Times New Roman"/>
      <w:sz w:val="20"/>
      <w:szCs w:val="20"/>
      <w:lang w:val="x-none" w:eastAsia="fr-FR"/>
    </w:rPr>
  </w:style>
  <w:style w:type="paragraph" w:customStyle="1" w:styleId="Style1">
    <w:name w:val="Style1"/>
    <w:basedOn w:val="Listepuces"/>
    <w:rsid w:val="00775002"/>
    <w:pPr>
      <w:numPr>
        <w:numId w:val="3"/>
      </w:numPr>
      <w:tabs>
        <w:tab w:val="left" w:pos="360"/>
        <w:tab w:val="num" w:pos="544"/>
        <w:tab w:val="center" w:pos="900"/>
      </w:tabs>
      <w:ind w:left="583" w:hanging="39"/>
      <w:jc w:val="both"/>
    </w:pPr>
    <w:rPr>
      <w:rFonts w:cs="Arial"/>
      <w:b/>
      <w:i/>
      <w:color w:val="0000FF"/>
      <w:szCs w:val="20"/>
    </w:rPr>
  </w:style>
  <w:style w:type="paragraph" w:styleId="TM1">
    <w:name w:val="toc 1"/>
    <w:basedOn w:val="Normal"/>
    <w:next w:val="Normal"/>
    <w:autoRedefine/>
    <w:uiPriority w:val="39"/>
    <w:locked/>
    <w:rsid w:val="00164F6A"/>
    <w:pPr>
      <w:spacing w:before="120" w:after="120"/>
    </w:pPr>
    <w:rPr>
      <w:rFonts w:ascii="Times New Roman" w:hAnsi="Times New Roman"/>
      <w:b/>
      <w:bCs/>
      <w:caps/>
      <w:szCs w:val="20"/>
    </w:rPr>
  </w:style>
  <w:style w:type="paragraph" w:styleId="Listepuces">
    <w:name w:val="List Bullet"/>
    <w:basedOn w:val="Normal"/>
    <w:rsid w:val="00775002"/>
  </w:style>
  <w:style w:type="paragraph" w:styleId="TM2">
    <w:name w:val="toc 2"/>
    <w:basedOn w:val="Normal"/>
    <w:next w:val="Normal"/>
    <w:autoRedefine/>
    <w:uiPriority w:val="39"/>
    <w:locked/>
    <w:rsid w:val="00164F6A"/>
    <w:pPr>
      <w:ind w:left="200"/>
    </w:pPr>
    <w:rPr>
      <w:rFonts w:ascii="Times New Roman" w:hAnsi="Times New Roman"/>
      <w:smallCaps/>
      <w:szCs w:val="20"/>
    </w:rPr>
  </w:style>
  <w:style w:type="paragraph" w:styleId="TM3">
    <w:name w:val="toc 3"/>
    <w:basedOn w:val="Normal"/>
    <w:next w:val="Normal"/>
    <w:autoRedefine/>
    <w:uiPriority w:val="39"/>
    <w:locked/>
    <w:rsid w:val="00164F6A"/>
    <w:pPr>
      <w:ind w:left="400"/>
    </w:pPr>
    <w:rPr>
      <w:rFonts w:ascii="Times New Roman" w:hAnsi="Times New Roman"/>
      <w:i/>
      <w:iCs/>
      <w:szCs w:val="20"/>
    </w:rPr>
  </w:style>
  <w:style w:type="paragraph" w:styleId="TM4">
    <w:name w:val="toc 4"/>
    <w:basedOn w:val="Normal"/>
    <w:next w:val="Normal"/>
    <w:autoRedefine/>
    <w:semiHidden/>
    <w:locked/>
    <w:rsid w:val="00164F6A"/>
    <w:pPr>
      <w:ind w:left="600"/>
    </w:pPr>
    <w:rPr>
      <w:rFonts w:ascii="Times New Roman" w:hAnsi="Times New Roman"/>
      <w:sz w:val="18"/>
      <w:szCs w:val="18"/>
    </w:rPr>
  </w:style>
  <w:style w:type="paragraph" w:styleId="TM5">
    <w:name w:val="toc 5"/>
    <w:basedOn w:val="Normal"/>
    <w:next w:val="Normal"/>
    <w:autoRedefine/>
    <w:semiHidden/>
    <w:locked/>
    <w:rsid w:val="00164F6A"/>
    <w:pPr>
      <w:ind w:left="800"/>
    </w:pPr>
    <w:rPr>
      <w:rFonts w:ascii="Times New Roman" w:hAnsi="Times New Roman"/>
      <w:sz w:val="18"/>
      <w:szCs w:val="18"/>
    </w:rPr>
  </w:style>
  <w:style w:type="paragraph" w:styleId="TM6">
    <w:name w:val="toc 6"/>
    <w:basedOn w:val="Normal"/>
    <w:next w:val="Normal"/>
    <w:autoRedefine/>
    <w:semiHidden/>
    <w:locked/>
    <w:rsid w:val="00164F6A"/>
    <w:pPr>
      <w:ind w:left="1000"/>
    </w:pPr>
    <w:rPr>
      <w:rFonts w:ascii="Times New Roman" w:hAnsi="Times New Roman"/>
      <w:sz w:val="18"/>
      <w:szCs w:val="18"/>
    </w:rPr>
  </w:style>
  <w:style w:type="paragraph" w:styleId="TM7">
    <w:name w:val="toc 7"/>
    <w:basedOn w:val="Normal"/>
    <w:next w:val="Normal"/>
    <w:autoRedefine/>
    <w:semiHidden/>
    <w:locked/>
    <w:rsid w:val="00164F6A"/>
    <w:pPr>
      <w:ind w:left="1200"/>
    </w:pPr>
    <w:rPr>
      <w:rFonts w:ascii="Times New Roman" w:hAnsi="Times New Roman"/>
      <w:sz w:val="18"/>
      <w:szCs w:val="18"/>
    </w:rPr>
  </w:style>
  <w:style w:type="paragraph" w:styleId="TM8">
    <w:name w:val="toc 8"/>
    <w:basedOn w:val="Normal"/>
    <w:next w:val="Normal"/>
    <w:autoRedefine/>
    <w:semiHidden/>
    <w:locked/>
    <w:rsid w:val="00164F6A"/>
    <w:pPr>
      <w:ind w:left="1400"/>
    </w:pPr>
    <w:rPr>
      <w:rFonts w:ascii="Times New Roman" w:hAnsi="Times New Roman"/>
      <w:sz w:val="18"/>
      <w:szCs w:val="18"/>
    </w:rPr>
  </w:style>
  <w:style w:type="paragraph" w:styleId="TM9">
    <w:name w:val="toc 9"/>
    <w:basedOn w:val="Normal"/>
    <w:next w:val="Normal"/>
    <w:autoRedefine/>
    <w:semiHidden/>
    <w:locked/>
    <w:rsid w:val="00164F6A"/>
    <w:pPr>
      <w:ind w:left="1600"/>
    </w:pPr>
    <w:rPr>
      <w:rFonts w:ascii="Times New Roman" w:hAnsi="Times New Roman"/>
      <w:sz w:val="18"/>
      <w:szCs w:val="18"/>
    </w:rPr>
  </w:style>
  <w:style w:type="paragraph" w:customStyle="1" w:styleId="Bullet2">
    <w:name w:val="Bullet2"/>
    <w:basedOn w:val="Normal"/>
    <w:rsid w:val="002C50D0"/>
    <w:pPr>
      <w:numPr>
        <w:numId w:val="4"/>
      </w:numPr>
      <w:jc w:val="both"/>
    </w:pPr>
    <w:rPr>
      <w:rFonts w:eastAsia="SimSun"/>
      <w:lang w:eastAsia="zh-CN"/>
    </w:rPr>
  </w:style>
  <w:style w:type="paragraph" w:styleId="Corpsdetexte">
    <w:name w:val="Body Text"/>
    <w:basedOn w:val="Normal"/>
    <w:link w:val="CorpsdetexteCar"/>
    <w:rsid w:val="002C50D0"/>
    <w:pPr>
      <w:spacing w:before="120" w:after="120"/>
      <w:jc w:val="both"/>
    </w:pPr>
    <w:rPr>
      <w:rFonts w:eastAsia="SimSun"/>
      <w:lang w:eastAsia="zh-CN"/>
    </w:rPr>
  </w:style>
  <w:style w:type="character" w:customStyle="1" w:styleId="CorpsdetexteCar">
    <w:name w:val="Corps de texte Car"/>
    <w:link w:val="Corpsdetexte"/>
    <w:semiHidden/>
    <w:locked/>
    <w:rPr>
      <w:rFonts w:ascii="Arial" w:hAnsi="Arial" w:cs="Times New Roman"/>
      <w:sz w:val="24"/>
      <w:szCs w:val="24"/>
    </w:rPr>
  </w:style>
  <w:style w:type="character" w:customStyle="1" w:styleId="CommentTextChar1">
    <w:name w:val="Comment Text Char1"/>
    <w:semiHidden/>
    <w:locked/>
    <w:rsid w:val="00696D07"/>
    <w:rPr>
      <w:lang w:val="fr-FR" w:eastAsia="fr-FR"/>
    </w:rPr>
  </w:style>
  <w:style w:type="paragraph" w:styleId="Liste3">
    <w:name w:val="List 3"/>
    <w:basedOn w:val="Normal"/>
    <w:rsid w:val="004D7CC8"/>
    <w:pPr>
      <w:numPr>
        <w:numId w:val="6"/>
      </w:numPr>
      <w:spacing w:before="60" w:after="60"/>
      <w:jc w:val="both"/>
    </w:pPr>
    <w:rPr>
      <w:rFonts w:cs="Arial"/>
      <w:sz w:val="24"/>
    </w:rPr>
  </w:style>
  <w:style w:type="paragraph" w:customStyle="1" w:styleId="Bullet0">
    <w:name w:val="Bullet0"/>
    <w:basedOn w:val="Normal"/>
    <w:rsid w:val="003E42ED"/>
    <w:pPr>
      <w:numPr>
        <w:numId w:val="8"/>
      </w:numPr>
      <w:spacing w:before="120" w:after="120"/>
      <w:jc w:val="both"/>
    </w:pPr>
    <w:rPr>
      <w:rFonts w:eastAsia="SimSun"/>
      <w:lang w:eastAsia="zh-CN"/>
    </w:rPr>
  </w:style>
  <w:style w:type="paragraph" w:customStyle="1" w:styleId="bullet00">
    <w:name w:val="bullet0"/>
    <w:basedOn w:val="Normal"/>
    <w:rsid w:val="003E42ED"/>
    <w:pPr>
      <w:tabs>
        <w:tab w:val="num" w:pos="360"/>
      </w:tabs>
      <w:spacing w:before="120" w:after="120"/>
      <w:jc w:val="both"/>
    </w:pPr>
    <w:rPr>
      <w:rFonts w:cs="Arial"/>
      <w:szCs w:val="20"/>
    </w:rPr>
  </w:style>
  <w:style w:type="paragraph" w:styleId="Textebrut">
    <w:name w:val="Plain Text"/>
    <w:basedOn w:val="Normal"/>
    <w:link w:val="TextebrutCar"/>
    <w:rsid w:val="00E07F43"/>
    <w:rPr>
      <w:rFonts w:ascii="Courier New" w:hAnsi="Courier New" w:cs="Courier New"/>
      <w:szCs w:val="20"/>
    </w:rPr>
  </w:style>
  <w:style w:type="character" w:customStyle="1" w:styleId="TextebrutCar">
    <w:name w:val="Texte brut Car"/>
    <w:link w:val="Textebrut"/>
    <w:semiHidden/>
    <w:locked/>
    <w:rPr>
      <w:rFonts w:ascii="Courier New" w:hAnsi="Courier New" w:cs="Courier New"/>
    </w:rPr>
  </w:style>
  <w:style w:type="character" w:styleId="lev">
    <w:name w:val="Strong"/>
    <w:qFormat/>
    <w:locked/>
    <w:rsid w:val="00017178"/>
    <w:rPr>
      <w:rFonts w:cs="Times New Roman"/>
      <w:b/>
      <w:bCs/>
    </w:rPr>
  </w:style>
  <w:style w:type="character" w:customStyle="1" w:styleId="EmailStyle701">
    <w:name w:val="EmailStyle701"/>
    <w:semiHidden/>
    <w:rsid w:val="002E2D76"/>
    <w:rPr>
      <w:rFonts w:ascii="Arial" w:hAnsi="Arial" w:cs="Arial"/>
      <w:color w:val="000080"/>
      <w:sz w:val="20"/>
      <w:szCs w:val="20"/>
    </w:rPr>
  </w:style>
  <w:style w:type="character" w:customStyle="1" w:styleId="EmailStyle711">
    <w:name w:val="EmailStyle711"/>
    <w:semiHidden/>
    <w:rsid w:val="00C86433"/>
    <w:rPr>
      <w:rFonts w:ascii="Arial" w:hAnsi="Arial" w:cs="Arial"/>
      <w:color w:val="auto"/>
      <w:sz w:val="20"/>
      <w:szCs w:val="20"/>
    </w:rPr>
  </w:style>
  <w:style w:type="paragraph" w:styleId="Explorateurdedocuments">
    <w:name w:val="Document Map"/>
    <w:basedOn w:val="Normal"/>
    <w:link w:val="ExplorateurdedocumentsCar"/>
    <w:semiHidden/>
    <w:rsid w:val="002B105D"/>
    <w:pPr>
      <w:shd w:val="clear" w:color="auto" w:fill="000080"/>
    </w:pPr>
    <w:rPr>
      <w:rFonts w:ascii="Tahoma" w:hAnsi="Tahoma" w:cs="Tahoma"/>
      <w:szCs w:val="20"/>
    </w:rPr>
  </w:style>
  <w:style w:type="character" w:customStyle="1" w:styleId="ExplorateurdedocumentsCar">
    <w:name w:val="Explorateur de documents Car"/>
    <w:link w:val="Explorateurdedocuments"/>
    <w:semiHidden/>
    <w:locked/>
    <w:rPr>
      <w:rFonts w:cs="Times New Roman"/>
      <w:sz w:val="2"/>
    </w:rPr>
  </w:style>
  <w:style w:type="paragraph" w:styleId="Rvision">
    <w:name w:val="Revision"/>
    <w:hidden/>
    <w:uiPriority w:val="99"/>
    <w:semiHidden/>
    <w:rsid w:val="00CA0E8F"/>
    <w:rPr>
      <w:rFonts w:ascii="Arial" w:hAnsi="Arial"/>
      <w:szCs w:val="24"/>
    </w:rPr>
  </w:style>
  <w:style w:type="paragraph" w:customStyle="1" w:styleId="Titre100">
    <w:name w:val="Titre10"/>
    <w:basedOn w:val="Normal"/>
    <w:next w:val="Normal"/>
    <w:rsid w:val="004A5205"/>
    <w:pPr>
      <w:widowControl w:val="0"/>
      <w:autoSpaceDE w:val="0"/>
      <w:autoSpaceDN w:val="0"/>
      <w:adjustRightInd w:val="0"/>
      <w:spacing w:before="120" w:after="120"/>
    </w:pPr>
    <w:rPr>
      <w:sz w:val="24"/>
    </w:rPr>
  </w:style>
  <w:style w:type="paragraph" w:customStyle="1" w:styleId="paragraph">
    <w:name w:val="paragraph"/>
    <w:basedOn w:val="Normal"/>
    <w:rsid w:val="00F143D2"/>
    <w:pPr>
      <w:spacing w:before="100" w:beforeAutospacing="1" w:after="100" w:afterAutospacing="1"/>
    </w:pPr>
    <w:rPr>
      <w:rFonts w:ascii="Times New Roman" w:hAnsi="Times New Roman"/>
      <w:sz w:val="24"/>
    </w:rPr>
  </w:style>
  <w:style w:type="paragraph" w:customStyle="1" w:styleId="Bullet1">
    <w:name w:val="Bullet1"/>
    <w:basedOn w:val="Normal"/>
    <w:rsid w:val="00626D5C"/>
    <w:pPr>
      <w:numPr>
        <w:numId w:val="11"/>
      </w:numPr>
      <w:jc w:val="both"/>
    </w:pPr>
    <w:rPr>
      <w:rFonts w:eastAsia="SimSun"/>
      <w:lang w:eastAsia="zh-CN"/>
    </w:rPr>
  </w:style>
  <w:style w:type="character" w:customStyle="1" w:styleId="normaltextrun">
    <w:name w:val="normaltextrun"/>
    <w:basedOn w:val="Policepardfaut"/>
    <w:rsid w:val="007A551C"/>
  </w:style>
  <w:style w:type="character" w:customStyle="1" w:styleId="eop">
    <w:name w:val="eop"/>
    <w:basedOn w:val="Policepardfaut"/>
    <w:rsid w:val="007A551C"/>
  </w:style>
  <w:style w:type="paragraph" w:customStyle="1" w:styleId="Default">
    <w:name w:val="Default"/>
    <w:rsid w:val="007A551C"/>
    <w:pPr>
      <w:autoSpaceDE w:val="0"/>
      <w:autoSpaceDN w:val="0"/>
      <w:adjustRightInd w:val="0"/>
    </w:pPr>
    <w:rPr>
      <w:rFonts w:ascii="Calibri" w:eastAsia="Marianne" w:hAnsi="Calibri" w:cs="Calibri"/>
      <w:color w:val="000000"/>
      <w:sz w:val="24"/>
      <w:szCs w:val="24"/>
      <w:lang w:eastAsia="en-US"/>
    </w:rPr>
  </w:style>
  <w:style w:type="paragraph" w:styleId="Sous-titre">
    <w:name w:val="Subtitle"/>
    <w:basedOn w:val="Normal"/>
    <w:next w:val="Normal"/>
    <w:link w:val="Sous-titreCar"/>
    <w:qFormat/>
    <w:locked/>
    <w:rsid w:val="00813DD4"/>
    <w:pPr>
      <w:numPr>
        <w:numId w:val="28"/>
      </w:numPr>
      <w:spacing w:after="60"/>
      <w:jc w:val="center"/>
      <w:outlineLvl w:val="1"/>
    </w:pPr>
    <w:rPr>
      <w:rFonts w:ascii="Aptos Display" w:hAnsi="Aptos Display"/>
      <w:sz w:val="24"/>
    </w:rPr>
  </w:style>
  <w:style w:type="character" w:customStyle="1" w:styleId="Sous-titreCar">
    <w:name w:val="Sous-titre Car"/>
    <w:link w:val="Sous-titre"/>
    <w:rsid w:val="00813DD4"/>
    <w:rPr>
      <w:rFonts w:ascii="Aptos Display" w:hAnsi="Aptos Display"/>
      <w:sz w:val="24"/>
      <w:szCs w:val="24"/>
    </w:rPr>
  </w:style>
  <w:style w:type="paragraph" w:styleId="Paragraphedeliste">
    <w:name w:val="List Paragraph"/>
    <w:aliases w:val="Paragraphe de liste numérotée"/>
    <w:basedOn w:val="Normal"/>
    <w:link w:val="ParagraphedelisteCar"/>
    <w:uiPriority w:val="34"/>
    <w:qFormat/>
    <w:rsid w:val="00813DD4"/>
    <w:pPr>
      <w:ind w:left="708"/>
    </w:pPr>
  </w:style>
  <w:style w:type="character" w:styleId="Mentionnonrsolue">
    <w:name w:val="Unresolved Mention"/>
    <w:uiPriority w:val="99"/>
    <w:semiHidden/>
    <w:unhideWhenUsed/>
    <w:rsid w:val="00CC3FAD"/>
    <w:rPr>
      <w:color w:val="605E5C"/>
      <w:shd w:val="clear" w:color="auto" w:fill="E1DFDD"/>
    </w:rPr>
  </w:style>
  <w:style w:type="paragraph" w:customStyle="1" w:styleId="pf0">
    <w:name w:val="pf0"/>
    <w:basedOn w:val="Normal"/>
    <w:rsid w:val="00DA58CA"/>
    <w:pPr>
      <w:spacing w:before="100" w:beforeAutospacing="1" w:after="100" w:afterAutospacing="1"/>
      <w:ind w:left="300"/>
    </w:pPr>
    <w:rPr>
      <w:rFonts w:ascii="Times New Roman" w:hAnsi="Times New Roman"/>
      <w:sz w:val="24"/>
    </w:rPr>
  </w:style>
  <w:style w:type="character" w:customStyle="1" w:styleId="cf01">
    <w:name w:val="cf01"/>
    <w:basedOn w:val="Policepardfaut"/>
    <w:rsid w:val="00DA58CA"/>
    <w:rPr>
      <w:rFonts w:ascii="Segoe UI" w:hAnsi="Segoe UI" w:cs="Segoe UI" w:hint="default"/>
      <w:sz w:val="18"/>
      <w:szCs w:val="18"/>
    </w:rPr>
  </w:style>
  <w:style w:type="paragraph" w:customStyle="1" w:styleId="pf1">
    <w:name w:val="pf1"/>
    <w:basedOn w:val="Normal"/>
    <w:rsid w:val="00DA58CA"/>
    <w:pPr>
      <w:spacing w:before="100" w:beforeAutospacing="1" w:after="100" w:afterAutospacing="1"/>
    </w:pPr>
    <w:rPr>
      <w:rFonts w:ascii="Times New Roman" w:hAnsi="Times New Roman"/>
      <w:sz w:val="24"/>
    </w:rPr>
  </w:style>
  <w:style w:type="character" w:styleId="Mention">
    <w:name w:val="Mention"/>
    <w:basedOn w:val="Policepardfaut"/>
    <w:uiPriority w:val="99"/>
    <w:unhideWhenUsed/>
    <w:rsid w:val="0035424D"/>
    <w:rPr>
      <w:color w:val="2B579A"/>
      <w:shd w:val="clear" w:color="auto" w:fill="E1DFDD"/>
    </w:rPr>
  </w:style>
  <w:style w:type="character" w:customStyle="1" w:styleId="ParagraphedelisteCar">
    <w:name w:val="Paragraphe de liste Car"/>
    <w:aliases w:val="Paragraphe de liste numérotée Car"/>
    <w:basedOn w:val="Policepardfaut"/>
    <w:link w:val="Paragraphedeliste"/>
    <w:uiPriority w:val="34"/>
    <w:rsid w:val="00662E95"/>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NOR.protectiondesdonnees@rgpd.francetravail.fr" TargetMode="External"/><Relationship Id="rId2" Type="http://schemas.openxmlformats.org/officeDocument/2006/relationships/customXml" Target="../customXml/item2.xml"/><Relationship Id="rId16" Type="http://schemas.openxmlformats.org/officeDocument/2006/relationships/hyperlink" Target="mailto:NOR.protectiondesdonnees@rgpd.francetravail.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ches.76115@francetravail.fr"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68401b-0684-4713-b44f-354813de23d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D4A762F115CB149A8CD182042599CF2" ma:contentTypeVersion="15" ma:contentTypeDescription="Crée un document." ma:contentTypeScope="" ma:versionID="587030946d5f959e2231f497e4c15d84">
  <xsd:schema xmlns:xsd="http://www.w3.org/2001/XMLSchema" xmlns:xs="http://www.w3.org/2001/XMLSchema" xmlns:p="http://schemas.microsoft.com/office/2006/metadata/properties" xmlns:ns2="9768401b-0684-4713-b44f-354813de23da" xmlns:ns3="f56dea2b-61b0-4221-9072-5587e0689164" targetNamespace="http://schemas.microsoft.com/office/2006/metadata/properties" ma:root="true" ma:fieldsID="33fc03d6e704204c14e976f453b75c11" ns2:_="" ns3:_="">
    <xsd:import namespace="9768401b-0684-4713-b44f-354813de23da"/>
    <xsd:import namespace="f56dea2b-61b0-4221-9072-5587e068916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68401b-0684-4713-b44f-354813de23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6dea2b-61b0-4221-9072-5587e0689164"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7FC005-32E8-42BE-8FD8-F7534D0A75E1}">
  <ds:schemaRefs>
    <ds:schemaRef ds:uri="http://schemas.openxmlformats.org/officeDocument/2006/bibliography"/>
  </ds:schemaRefs>
</ds:datastoreItem>
</file>

<file path=customXml/itemProps2.xml><?xml version="1.0" encoding="utf-8"?>
<ds:datastoreItem xmlns:ds="http://schemas.openxmlformats.org/officeDocument/2006/customXml" ds:itemID="{27E29C19-1A23-4A21-B0C6-DB1C513565F6}">
  <ds:schemaRefs>
    <ds:schemaRef ds:uri="http://schemas.microsoft.com/office/2006/metadata/longProperties"/>
  </ds:schemaRefs>
</ds:datastoreItem>
</file>

<file path=customXml/itemProps3.xml><?xml version="1.0" encoding="utf-8"?>
<ds:datastoreItem xmlns:ds="http://schemas.openxmlformats.org/officeDocument/2006/customXml" ds:itemID="{98A4DD30-E924-46A5-B10D-D57DCA0055C7}">
  <ds:schemaRefs>
    <ds:schemaRef ds:uri="http://www.w3.org/XML/1998/namespace"/>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f56dea2b-61b0-4221-9072-5587e0689164"/>
    <ds:schemaRef ds:uri="9768401b-0684-4713-b44f-354813de23da"/>
  </ds:schemaRefs>
</ds:datastoreItem>
</file>

<file path=customXml/itemProps4.xml><?xml version="1.0" encoding="utf-8"?>
<ds:datastoreItem xmlns:ds="http://schemas.openxmlformats.org/officeDocument/2006/customXml" ds:itemID="{8122AB47-1E7B-4CCC-A728-786040C670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68401b-0684-4713-b44f-354813de23da"/>
    <ds:schemaRef ds:uri="f56dea2b-61b0-4221-9072-5587e06891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7901BA-AFE9-4133-8E33-30C30482DED7}">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32</TotalTime>
  <Pages>26</Pages>
  <Words>9674</Words>
  <Characters>53213</Characters>
  <Application>Microsoft Office Word</Application>
  <DocSecurity>8</DocSecurity>
  <Lines>443</Lines>
  <Paragraphs>125</Paragraphs>
  <ScaleCrop>false</ScaleCrop>
  <Company>Pôle emploi</Company>
  <LinksUpToDate>false</LinksUpToDate>
  <CharactersWithSpaces>62762</CharactersWithSpaces>
  <SharedDoc>false</SharedDoc>
  <HLinks>
    <vt:vector size="300" baseType="variant">
      <vt:variant>
        <vt:i4>3473414</vt:i4>
      </vt:variant>
      <vt:variant>
        <vt:i4>291</vt:i4>
      </vt:variant>
      <vt:variant>
        <vt:i4>0</vt:i4>
      </vt:variant>
      <vt:variant>
        <vt:i4>5</vt:i4>
      </vt:variant>
      <vt:variant>
        <vt:lpwstr>mailto:NOR.protectiondesdonnees@rgpd.francetravail.fr</vt:lpwstr>
      </vt:variant>
      <vt:variant>
        <vt:lpwstr/>
      </vt:variant>
      <vt:variant>
        <vt:i4>3473414</vt:i4>
      </vt:variant>
      <vt:variant>
        <vt:i4>288</vt:i4>
      </vt:variant>
      <vt:variant>
        <vt:i4>0</vt:i4>
      </vt:variant>
      <vt:variant>
        <vt:i4>5</vt:i4>
      </vt:variant>
      <vt:variant>
        <vt:lpwstr>mailto:NOR.protectiondesdonnees@rgpd.francetravail.fr</vt:lpwstr>
      </vt:variant>
      <vt:variant>
        <vt:lpwstr/>
      </vt:variant>
      <vt:variant>
        <vt:i4>5177470</vt:i4>
      </vt:variant>
      <vt:variant>
        <vt:i4>285</vt:i4>
      </vt:variant>
      <vt:variant>
        <vt:i4>0</vt:i4>
      </vt:variant>
      <vt:variant>
        <vt:i4>5</vt:i4>
      </vt:variant>
      <vt:variant>
        <vt:lpwstr>mailto:marches.76115@francetravail.fr</vt:lpwstr>
      </vt:variant>
      <vt:variant>
        <vt:lpwstr/>
      </vt:variant>
      <vt:variant>
        <vt:i4>1441855</vt:i4>
      </vt:variant>
      <vt:variant>
        <vt:i4>278</vt:i4>
      </vt:variant>
      <vt:variant>
        <vt:i4>0</vt:i4>
      </vt:variant>
      <vt:variant>
        <vt:i4>5</vt:i4>
      </vt:variant>
      <vt:variant>
        <vt:lpwstr/>
      </vt:variant>
      <vt:variant>
        <vt:lpwstr>_Toc217029892</vt:lpwstr>
      </vt:variant>
      <vt:variant>
        <vt:i4>1441855</vt:i4>
      </vt:variant>
      <vt:variant>
        <vt:i4>272</vt:i4>
      </vt:variant>
      <vt:variant>
        <vt:i4>0</vt:i4>
      </vt:variant>
      <vt:variant>
        <vt:i4>5</vt:i4>
      </vt:variant>
      <vt:variant>
        <vt:lpwstr/>
      </vt:variant>
      <vt:variant>
        <vt:lpwstr>_Toc217029891</vt:lpwstr>
      </vt:variant>
      <vt:variant>
        <vt:i4>1441855</vt:i4>
      </vt:variant>
      <vt:variant>
        <vt:i4>266</vt:i4>
      </vt:variant>
      <vt:variant>
        <vt:i4>0</vt:i4>
      </vt:variant>
      <vt:variant>
        <vt:i4>5</vt:i4>
      </vt:variant>
      <vt:variant>
        <vt:lpwstr/>
      </vt:variant>
      <vt:variant>
        <vt:lpwstr>_Toc217029890</vt:lpwstr>
      </vt:variant>
      <vt:variant>
        <vt:i4>1572927</vt:i4>
      </vt:variant>
      <vt:variant>
        <vt:i4>260</vt:i4>
      </vt:variant>
      <vt:variant>
        <vt:i4>0</vt:i4>
      </vt:variant>
      <vt:variant>
        <vt:i4>5</vt:i4>
      </vt:variant>
      <vt:variant>
        <vt:lpwstr/>
      </vt:variant>
      <vt:variant>
        <vt:lpwstr>_Toc217029872</vt:lpwstr>
      </vt:variant>
      <vt:variant>
        <vt:i4>1572927</vt:i4>
      </vt:variant>
      <vt:variant>
        <vt:i4>254</vt:i4>
      </vt:variant>
      <vt:variant>
        <vt:i4>0</vt:i4>
      </vt:variant>
      <vt:variant>
        <vt:i4>5</vt:i4>
      </vt:variant>
      <vt:variant>
        <vt:lpwstr/>
      </vt:variant>
      <vt:variant>
        <vt:lpwstr>_Toc217029871</vt:lpwstr>
      </vt:variant>
      <vt:variant>
        <vt:i4>1572927</vt:i4>
      </vt:variant>
      <vt:variant>
        <vt:i4>248</vt:i4>
      </vt:variant>
      <vt:variant>
        <vt:i4>0</vt:i4>
      </vt:variant>
      <vt:variant>
        <vt:i4>5</vt:i4>
      </vt:variant>
      <vt:variant>
        <vt:lpwstr/>
      </vt:variant>
      <vt:variant>
        <vt:lpwstr>_Toc217029870</vt:lpwstr>
      </vt:variant>
      <vt:variant>
        <vt:i4>1638463</vt:i4>
      </vt:variant>
      <vt:variant>
        <vt:i4>242</vt:i4>
      </vt:variant>
      <vt:variant>
        <vt:i4>0</vt:i4>
      </vt:variant>
      <vt:variant>
        <vt:i4>5</vt:i4>
      </vt:variant>
      <vt:variant>
        <vt:lpwstr/>
      </vt:variant>
      <vt:variant>
        <vt:lpwstr>_Toc217029869</vt:lpwstr>
      </vt:variant>
      <vt:variant>
        <vt:i4>1638463</vt:i4>
      </vt:variant>
      <vt:variant>
        <vt:i4>236</vt:i4>
      </vt:variant>
      <vt:variant>
        <vt:i4>0</vt:i4>
      </vt:variant>
      <vt:variant>
        <vt:i4>5</vt:i4>
      </vt:variant>
      <vt:variant>
        <vt:lpwstr/>
      </vt:variant>
      <vt:variant>
        <vt:lpwstr>_Toc217029868</vt:lpwstr>
      </vt:variant>
      <vt:variant>
        <vt:i4>1638463</vt:i4>
      </vt:variant>
      <vt:variant>
        <vt:i4>230</vt:i4>
      </vt:variant>
      <vt:variant>
        <vt:i4>0</vt:i4>
      </vt:variant>
      <vt:variant>
        <vt:i4>5</vt:i4>
      </vt:variant>
      <vt:variant>
        <vt:lpwstr/>
      </vt:variant>
      <vt:variant>
        <vt:lpwstr>_Toc217029867</vt:lpwstr>
      </vt:variant>
      <vt:variant>
        <vt:i4>1703999</vt:i4>
      </vt:variant>
      <vt:variant>
        <vt:i4>224</vt:i4>
      </vt:variant>
      <vt:variant>
        <vt:i4>0</vt:i4>
      </vt:variant>
      <vt:variant>
        <vt:i4>5</vt:i4>
      </vt:variant>
      <vt:variant>
        <vt:lpwstr/>
      </vt:variant>
      <vt:variant>
        <vt:lpwstr>_Toc217029850</vt:lpwstr>
      </vt:variant>
      <vt:variant>
        <vt:i4>1769535</vt:i4>
      </vt:variant>
      <vt:variant>
        <vt:i4>218</vt:i4>
      </vt:variant>
      <vt:variant>
        <vt:i4>0</vt:i4>
      </vt:variant>
      <vt:variant>
        <vt:i4>5</vt:i4>
      </vt:variant>
      <vt:variant>
        <vt:lpwstr/>
      </vt:variant>
      <vt:variant>
        <vt:lpwstr>_Toc217029849</vt:lpwstr>
      </vt:variant>
      <vt:variant>
        <vt:i4>1769535</vt:i4>
      </vt:variant>
      <vt:variant>
        <vt:i4>212</vt:i4>
      </vt:variant>
      <vt:variant>
        <vt:i4>0</vt:i4>
      </vt:variant>
      <vt:variant>
        <vt:i4>5</vt:i4>
      </vt:variant>
      <vt:variant>
        <vt:lpwstr/>
      </vt:variant>
      <vt:variant>
        <vt:lpwstr>_Toc217029848</vt:lpwstr>
      </vt:variant>
      <vt:variant>
        <vt:i4>1769535</vt:i4>
      </vt:variant>
      <vt:variant>
        <vt:i4>206</vt:i4>
      </vt:variant>
      <vt:variant>
        <vt:i4>0</vt:i4>
      </vt:variant>
      <vt:variant>
        <vt:i4>5</vt:i4>
      </vt:variant>
      <vt:variant>
        <vt:lpwstr/>
      </vt:variant>
      <vt:variant>
        <vt:lpwstr>_Toc217029847</vt:lpwstr>
      </vt:variant>
      <vt:variant>
        <vt:i4>1769535</vt:i4>
      </vt:variant>
      <vt:variant>
        <vt:i4>200</vt:i4>
      </vt:variant>
      <vt:variant>
        <vt:i4>0</vt:i4>
      </vt:variant>
      <vt:variant>
        <vt:i4>5</vt:i4>
      </vt:variant>
      <vt:variant>
        <vt:lpwstr/>
      </vt:variant>
      <vt:variant>
        <vt:lpwstr>_Toc217029846</vt:lpwstr>
      </vt:variant>
      <vt:variant>
        <vt:i4>1769535</vt:i4>
      </vt:variant>
      <vt:variant>
        <vt:i4>194</vt:i4>
      </vt:variant>
      <vt:variant>
        <vt:i4>0</vt:i4>
      </vt:variant>
      <vt:variant>
        <vt:i4>5</vt:i4>
      </vt:variant>
      <vt:variant>
        <vt:lpwstr/>
      </vt:variant>
      <vt:variant>
        <vt:lpwstr>_Toc217029845</vt:lpwstr>
      </vt:variant>
      <vt:variant>
        <vt:i4>1769535</vt:i4>
      </vt:variant>
      <vt:variant>
        <vt:i4>188</vt:i4>
      </vt:variant>
      <vt:variant>
        <vt:i4>0</vt:i4>
      </vt:variant>
      <vt:variant>
        <vt:i4>5</vt:i4>
      </vt:variant>
      <vt:variant>
        <vt:lpwstr/>
      </vt:variant>
      <vt:variant>
        <vt:lpwstr>_Toc217029844</vt:lpwstr>
      </vt:variant>
      <vt:variant>
        <vt:i4>1769535</vt:i4>
      </vt:variant>
      <vt:variant>
        <vt:i4>182</vt:i4>
      </vt:variant>
      <vt:variant>
        <vt:i4>0</vt:i4>
      </vt:variant>
      <vt:variant>
        <vt:i4>5</vt:i4>
      </vt:variant>
      <vt:variant>
        <vt:lpwstr/>
      </vt:variant>
      <vt:variant>
        <vt:lpwstr>_Toc217029841</vt:lpwstr>
      </vt:variant>
      <vt:variant>
        <vt:i4>1769535</vt:i4>
      </vt:variant>
      <vt:variant>
        <vt:i4>176</vt:i4>
      </vt:variant>
      <vt:variant>
        <vt:i4>0</vt:i4>
      </vt:variant>
      <vt:variant>
        <vt:i4>5</vt:i4>
      </vt:variant>
      <vt:variant>
        <vt:lpwstr/>
      </vt:variant>
      <vt:variant>
        <vt:lpwstr>_Toc217029840</vt:lpwstr>
      </vt:variant>
      <vt:variant>
        <vt:i4>1835071</vt:i4>
      </vt:variant>
      <vt:variant>
        <vt:i4>170</vt:i4>
      </vt:variant>
      <vt:variant>
        <vt:i4>0</vt:i4>
      </vt:variant>
      <vt:variant>
        <vt:i4>5</vt:i4>
      </vt:variant>
      <vt:variant>
        <vt:lpwstr/>
      </vt:variant>
      <vt:variant>
        <vt:lpwstr>_Toc217029838</vt:lpwstr>
      </vt:variant>
      <vt:variant>
        <vt:i4>1835071</vt:i4>
      </vt:variant>
      <vt:variant>
        <vt:i4>164</vt:i4>
      </vt:variant>
      <vt:variant>
        <vt:i4>0</vt:i4>
      </vt:variant>
      <vt:variant>
        <vt:i4>5</vt:i4>
      </vt:variant>
      <vt:variant>
        <vt:lpwstr/>
      </vt:variant>
      <vt:variant>
        <vt:lpwstr>_Toc217029837</vt:lpwstr>
      </vt:variant>
      <vt:variant>
        <vt:i4>1835071</vt:i4>
      </vt:variant>
      <vt:variant>
        <vt:i4>158</vt:i4>
      </vt:variant>
      <vt:variant>
        <vt:i4>0</vt:i4>
      </vt:variant>
      <vt:variant>
        <vt:i4>5</vt:i4>
      </vt:variant>
      <vt:variant>
        <vt:lpwstr/>
      </vt:variant>
      <vt:variant>
        <vt:lpwstr>_Toc217029836</vt:lpwstr>
      </vt:variant>
      <vt:variant>
        <vt:i4>1835071</vt:i4>
      </vt:variant>
      <vt:variant>
        <vt:i4>152</vt:i4>
      </vt:variant>
      <vt:variant>
        <vt:i4>0</vt:i4>
      </vt:variant>
      <vt:variant>
        <vt:i4>5</vt:i4>
      </vt:variant>
      <vt:variant>
        <vt:lpwstr/>
      </vt:variant>
      <vt:variant>
        <vt:lpwstr>_Toc217029835</vt:lpwstr>
      </vt:variant>
      <vt:variant>
        <vt:i4>1900607</vt:i4>
      </vt:variant>
      <vt:variant>
        <vt:i4>146</vt:i4>
      </vt:variant>
      <vt:variant>
        <vt:i4>0</vt:i4>
      </vt:variant>
      <vt:variant>
        <vt:i4>5</vt:i4>
      </vt:variant>
      <vt:variant>
        <vt:lpwstr/>
      </vt:variant>
      <vt:variant>
        <vt:lpwstr>_Toc217029822</vt:lpwstr>
      </vt:variant>
      <vt:variant>
        <vt:i4>1900607</vt:i4>
      </vt:variant>
      <vt:variant>
        <vt:i4>140</vt:i4>
      </vt:variant>
      <vt:variant>
        <vt:i4>0</vt:i4>
      </vt:variant>
      <vt:variant>
        <vt:i4>5</vt:i4>
      </vt:variant>
      <vt:variant>
        <vt:lpwstr/>
      </vt:variant>
      <vt:variant>
        <vt:lpwstr>_Toc217029821</vt:lpwstr>
      </vt:variant>
      <vt:variant>
        <vt:i4>1900607</vt:i4>
      </vt:variant>
      <vt:variant>
        <vt:i4>134</vt:i4>
      </vt:variant>
      <vt:variant>
        <vt:i4>0</vt:i4>
      </vt:variant>
      <vt:variant>
        <vt:i4>5</vt:i4>
      </vt:variant>
      <vt:variant>
        <vt:lpwstr/>
      </vt:variant>
      <vt:variant>
        <vt:lpwstr>_Toc217029820</vt:lpwstr>
      </vt:variant>
      <vt:variant>
        <vt:i4>1966143</vt:i4>
      </vt:variant>
      <vt:variant>
        <vt:i4>128</vt:i4>
      </vt:variant>
      <vt:variant>
        <vt:i4>0</vt:i4>
      </vt:variant>
      <vt:variant>
        <vt:i4>5</vt:i4>
      </vt:variant>
      <vt:variant>
        <vt:lpwstr/>
      </vt:variant>
      <vt:variant>
        <vt:lpwstr>_Toc217029819</vt:lpwstr>
      </vt:variant>
      <vt:variant>
        <vt:i4>1966143</vt:i4>
      </vt:variant>
      <vt:variant>
        <vt:i4>122</vt:i4>
      </vt:variant>
      <vt:variant>
        <vt:i4>0</vt:i4>
      </vt:variant>
      <vt:variant>
        <vt:i4>5</vt:i4>
      </vt:variant>
      <vt:variant>
        <vt:lpwstr/>
      </vt:variant>
      <vt:variant>
        <vt:lpwstr>_Toc217029818</vt:lpwstr>
      </vt:variant>
      <vt:variant>
        <vt:i4>1966143</vt:i4>
      </vt:variant>
      <vt:variant>
        <vt:i4>116</vt:i4>
      </vt:variant>
      <vt:variant>
        <vt:i4>0</vt:i4>
      </vt:variant>
      <vt:variant>
        <vt:i4>5</vt:i4>
      </vt:variant>
      <vt:variant>
        <vt:lpwstr/>
      </vt:variant>
      <vt:variant>
        <vt:lpwstr>_Toc217029817</vt:lpwstr>
      </vt:variant>
      <vt:variant>
        <vt:i4>1966143</vt:i4>
      </vt:variant>
      <vt:variant>
        <vt:i4>110</vt:i4>
      </vt:variant>
      <vt:variant>
        <vt:i4>0</vt:i4>
      </vt:variant>
      <vt:variant>
        <vt:i4>5</vt:i4>
      </vt:variant>
      <vt:variant>
        <vt:lpwstr/>
      </vt:variant>
      <vt:variant>
        <vt:lpwstr>_Toc217029816</vt:lpwstr>
      </vt:variant>
      <vt:variant>
        <vt:i4>1966143</vt:i4>
      </vt:variant>
      <vt:variant>
        <vt:i4>104</vt:i4>
      </vt:variant>
      <vt:variant>
        <vt:i4>0</vt:i4>
      </vt:variant>
      <vt:variant>
        <vt:i4>5</vt:i4>
      </vt:variant>
      <vt:variant>
        <vt:lpwstr/>
      </vt:variant>
      <vt:variant>
        <vt:lpwstr>_Toc217029815</vt:lpwstr>
      </vt:variant>
      <vt:variant>
        <vt:i4>1966143</vt:i4>
      </vt:variant>
      <vt:variant>
        <vt:i4>98</vt:i4>
      </vt:variant>
      <vt:variant>
        <vt:i4>0</vt:i4>
      </vt:variant>
      <vt:variant>
        <vt:i4>5</vt:i4>
      </vt:variant>
      <vt:variant>
        <vt:lpwstr/>
      </vt:variant>
      <vt:variant>
        <vt:lpwstr>_Toc217029814</vt:lpwstr>
      </vt:variant>
      <vt:variant>
        <vt:i4>1966143</vt:i4>
      </vt:variant>
      <vt:variant>
        <vt:i4>92</vt:i4>
      </vt:variant>
      <vt:variant>
        <vt:i4>0</vt:i4>
      </vt:variant>
      <vt:variant>
        <vt:i4>5</vt:i4>
      </vt:variant>
      <vt:variant>
        <vt:lpwstr/>
      </vt:variant>
      <vt:variant>
        <vt:lpwstr>_Toc217029813</vt:lpwstr>
      </vt:variant>
      <vt:variant>
        <vt:i4>1966143</vt:i4>
      </vt:variant>
      <vt:variant>
        <vt:i4>86</vt:i4>
      </vt:variant>
      <vt:variant>
        <vt:i4>0</vt:i4>
      </vt:variant>
      <vt:variant>
        <vt:i4>5</vt:i4>
      </vt:variant>
      <vt:variant>
        <vt:lpwstr/>
      </vt:variant>
      <vt:variant>
        <vt:lpwstr>_Toc217029812</vt:lpwstr>
      </vt:variant>
      <vt:variant>
        <vt:i4>1966143</vt:i4>
      </vt:variant>
      <vt:variant>
        <vt:i4>80</vt:i4>
      </vt:variant>
      <vt:variant>
        <vt:i4>0</vt:i4>
      </vt:variant>
      <vt:variant>
        <vt:i4>5</vt:i4>
      </vt:variant>
      <vt:variant>
        <vt:lpwstr/>
      </vt:variant>
      <vt:variant>
        <vt:lpwstr>_Toc217029811</vt:lpwstr>
      </vt:variant>
      <vt:variant>
        <vt:i4>1966143</vt:i4>
      </vt:variant>
      <vt:variant>
        <vt:i4>74</vt:i4>
      </vt:variant>
      <vt:variant>
        <vt:i4>0</vt:i4>
      </vt:variant>
      <vt:variant>
        <vt:i4>5</vt:i4>
      </vt:variant>
      <vt:variant>
        <vt:lpwstr/>
      </vt:variant>
      <vt:variant>
        <vt:lpwstr>_Toc217029810</vt:lpwstr>
      </vt:variant>
      <vt:variant>
        <vt:i4>2031679</vt:i4>
      </vt:variant>
      <vt:variant>
        <vt:i4>68</vt:i4>
      </vt:variant>
      <vt:variant>
        <vt:i4>0</vt:i4>
      </vt:variant>
      <vt:variant>
        <vt:i4>5</vt:i4>
      </vt:variant>
      <vt:variant>
        <vt:lpwstr/>
      </vt:variant>
      <vt:variant>
        <vt:lpwstr>_Toc217029809</vt:lpwstr>
      </vt:variant>
      <vt:variant>
        <vt:i4>2031679</vt:i4>
      </vt:variant>
      <vt:variant>
        <vt:i4>62</vt:i4>
      </vt:variant>
      <vt:variant>
        <vt:i4>0</vt:i4>
      </vt:variant>
      <vt:variant>
        <vt:i4>5</vt:i4>
      </vt:variant>
      <vt:variant>
        <vt:lpwstr/>
      </vt:variant>
      <vt:variant>
        <vt:lpwstr>_Toc217029808</vt:lpwstr>
      </vt:variant>
      <vt:variant>
        <vt:i4>2031679</vt:i4>
      </vt:variant>
      <vt:variant>
        <vt:i4>56</vt:i4>
      </vt:variant>
      <vt:variant>
        <vt:i4>0</vt:i4>
      </vt:variant>
      <vt:variant>
        <vt:i4>5</vt:i4>
      </vt:variant>
      <vt:variant>
        <vt:lpwstr/>
      </vt:variant>
      <vt:variant>
        <vt:lpwstr>_Toc217029807</vt:lpwstr>
      </vt:variant>
      <vt:variant>
        <vt:i4>2031679</vt:i4>
      </vt:variant>
      <vt:variant>
        <vt:i4>50</vt:i4>
      </vt:variant>
      <vt:variant>
        <vt:i4>0</vt:i4>
      </vt:variant>
      <vt:variant>
        <vt:i4>5</vt:i4>
      </vt:variant>
      <vt:variant>
        <vt:lpwstr/>
      </vt:variant>
      <vt:variant>
        <vt:lpwstr>_Toc217029806</vt:lpwstr>
      </vt:variant>
      <vt:variant>
        <vt:i4>2031679</vt:i4>
      </vt:variant>
      <vt:variant>
        <vt:i4>44</vt:i4>
      </vt:variant>
      <vt:variant>
        <vt:i4>0</vt:i4>
      </vt:variant>
      <vt:variant>
        <vt:i4>5</vt:i4>
      </vt:variant>
      <vt:variant>
        <vt:lpwstr/>
      </vt:variant>
      <vt:variant>
        <vt:lpwstr>_Toc217029805</vt:lpwstr>
      </vt:variant>
      <vt:variant>
        <vt:i4>2031679</vt:i4>
      </vt:variant>
      <vt:variant>
        <vt:i4>38</vt:i4>
      </vt:variant>
      <vt:variant>
        <vt:i4>0</vt:i4>
      </vt:variant>
      <vt:variant>
        <vt:i4>5</vt:i4>
      </vt:variant>
      <vt:variant>
        <vt:lpwstr/>
      </vt:variant>
      <vt:variant>
        <vt:lpwstr>_Toc217029804</vt:lpwstr>
      </vt:variant>
      <vt:variant>
        <vt:i4>2031679</vt:i4>
      </vt:variant>
      <vt:variant>
        <vt:i4>32</vt:i4>
      </vt:variant>
      <vt:variant>
        <vt:i4>0</vt:i4>
      </vt:variant>
      <vt:variant>
        <vt:i4>5</vt:i4>
      </vt:variant>
      <vt:variant>
        <vt:lpwstr/>
      </vt:variant>
      <vt:variant>
        <vt:lpwstr>_Toc217029803</vt:lpwstr>
      </vt:variant>
      <vt:variant>
        <vt:i4>2031679</vt:i4>
      </vt:variant>
      <vt:variant>
        <vt:i4>26</vt:i4>
      </vt:variant>
      <vt:variant>
        <vt:i4>0</vt:i4>
      </vt:variant>
      <vt:variant>
        <vt:i4>5</vt:i4>
      </vt:variant>
      <vt:variant>
        <vt:lpwstr/>
      </vt:variant>
      <vt:variant>
        <vt:lpwstr>_Toc217029802</vt:lpwstr>
      </vt:variant>
      <vt:variant>
        <vt:i4>2031679</vt:i4>
      </vt:variant>
      <vt:variant>
        <vt:i4>20</vt:i4>
      </vt:variant>
      <vt:variant>
        <vt:i4>0</vt:i4>
      </vt:variant>
      <vt:variant>
        <vt:i4>5</vt:i4>
      </vt:variant>
      <vt:variant>
        <vt:lpwstr/>
      </vt:variant>
      <vt:variant>
        <vt:lpwstr>_Toc217029801</vt:lpwstr>
      </vt:variant>
      <vt:variant>
        <vt:i4>2031679</vt:i4>
      </vt:variant>
      <vt:variant>
        <vt:i4>14</vt:i4>
      </vt:variant>
      <vt:variant>
        <vt:i4>0</vt:i4>
      </vt:variant>
      <vt:variant>
        <vt:i4>5</vt:i4>
      </vt:variant>
      <vt:variant>
        <vt:lpwstr/>
      </vt:variant>
      <vt:variant>
        <vt:lpwstr>_Toc217029800</vt:lpwstr>
      </vt:variant>
      <vt:variant>
        <vt:i4>1441840</vt:i4>
      </vt:variant>
      <vt:variant>
        <vt:i4>8</vt:i4>
      </vt:variant>
      <vt:variant>
        <vt:i4>0</vt:i4>
      </vt:variant>
      <vt:variant>
        <vt:i4>5</vt:i4>
      </vt:variant>
      <vt:variant>
        <vt:lpwstr/>
      </vt:variant>
      <vt:variant>
        <vt:lpwstr>_Toc217029799</vt:lpwstr>
      </vt:variant>
      <vt:variant>
        <vt:i4>1441840</vt:i4>
      </vt:variant>
      <vt:variant>
        <vt:i4>2</vt:i4>
      </vt:variant>
      <vt:variant>
        <vt:i4>0</vt:i4>
      </vt:variant>
      <vt:variant>
        <vt:i4>5</vt:i4>
      </vt:variant>
      <vt:variant>
        <vt:lpwstr/>
      </vt:variant>
      <vt:variant>
        <vt:lpwstr>_Toc217029798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délégué bilans de santé</dc:title>
  <dc:subject/>
  <dc:creator>département conditions de vie au travail - direction des achats-marchés</dc:creator>
  <cp:keywords/>
  <dc:description/>
  <cp:lastModifiedBy>CARRAL Mathilde</cp:lastModifiedBy>
  <cp:revision>627</cp:revision>
  <cp:lastPrinted>2025-12-17T23:33:00Z</cp:lastPrinted>
  <dcterms:created xsi:type="dcterms:W3CDTF">2025-12-09T09:14:00Z</dcterms:created>
  <dcterms:modified xsi:type="dcterms:W3CDTF">2025-12-19T13:45:00Z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BUILTIN\Administrateurs</vt:lpwstr>
  </property>
  <property fmtid="{D5CDD505-2E9C-101B-9397-08002B2CF9AE}" pid="3" name="Order">
    <vt:lpwstr>2899000.00000000</vt:lpwstr>
  </property>
  <property fmtid="{D5CDD505-2E9C-101B-9397-08002B2CF9AE}" pid="4" name="display_urn:schemas-microsoft-com:office:office#Author">
    <vt:lpwstr>BUILTIN\Administrateurs</vt:lpwstr>
  </property>
  <property fmtid="{D5CDD505-2E9C-101B-9397-08002B2CF9AE}" pid="5" name="ContentTypeId">
    <vt:lpwstr>0x010100CD4A762F115CB149A8CD182042599CF2</vt:lpwstr>
  </property>
  <property fmtid="{D5CDD505-2E9C-101B-9397-08002B2CF9AE}" pid="6" name="MediaServiceImageTags">
    <vt:lpwstr/>
  </property>
</Properties>
</file>